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ccf93" w14:paraId="e5ccf93" w:rsidRDefault="00C35CEE" w:rsidP="00C35CEE" w:rsidR="00C35CEE">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C35CEE" w:rsidP="00C35CEE" w:rsidR="00C35CEE">
      <w:pPr>
        <w:rPr>
          <w:szCs w:val="24"/>
        </w:rPr>
      </w:pPr>
      <w:r>
        <w:rPr>
          <w:szCs w:val="24"/>
        </w:rPr>
        <w:t xml:space="preserve">     REPUBLIKA HRVATSKA</w:t>
      </w:r>
    </w:p>
    <w:p w:rsidRDefault="00C35CEE" w:rsidP="00C35CEE" w:rsidR="00C35CEE">
      <w:pPr>
        <w:rPr>
          <w:szCs w:val="24"/>
        </w:rPr>
      </w:pPr>
      <w:r>
        <w:rPr>
          <w:szCs w:val="24"/>
        </w:rPr>
        <w:t>TRGOVAČKI SUD U ZAGREBU</w:t>
      </w:r>
    </w:p>
    <w:p w:rsidRDefault="00C35CEE" w:rsidP="00C35CEE" w:rsidR="00C35CEE">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C35CEE" w:rsidP="00C35CEE" w:rsidR="00C35CEE">
      <w:pPr>
        <w:tabs>
          <w:tab w:pos="7238" w:val="left"/>
        </w:tabs>
        <w:rPr>
          <w:rFonts w:eastAsia="Times New Roman"/>
          <w:szCs w:val="24"/>
          <w:lang w:eastAsia="hr-HR"/>
        </w:rPr>
      </w:pPr>
    </w:p>
    <w:p w:rsidRDefault="00C35CEE" w:rsidP="00C35CEE" w:rsidR="00C35CEE">
      <w:pPr>
        <w:tabs>
          <w:tab w:pos="7238" w:val="left"/>
        </w:tabs>
        <w:jc w:val="right"/>
        <w:rPr>
          <w:rFonts w:eastAsia="Times New Roman"/>
          <w:szCs w:val="24"/>
          <w:lang w:eastAsia="hr-HR"/>
        </w:rPr>
      </w:pPr>
      <w:r>
        <w:rPr>
          <w:rFonts w:eastAsia="Times New Roman"/>
          <w:szCs w:val="24"/>
          <w:lang w:eastAsia="hr-HR"/>
        </w:rPr>
        <w:t>Poslovni broj: 21. St-1444/18-7</w:t>
      </w:r>
    </w:p>
    <w:p w:rsidRDefault="00C35CEE" w:rsidP="00C35CEE" w:rsidR="00C35CEE">
      <w:pPr>
        <w:tabs>
          <w:tab w:pos="7238" w:val="left"/>
        </w:tabs>
        <w:jc w:val="right"/>
        <w:rPr>
          <w:rFonts w:eastAsia="Times New Roman"/>
          <w:szCs w:val="24"/>
          <w:lang w:eastAsia="hr-HR"/>
        </w:rPr>
      </w:pPr>
    </w:p>
    <w:p w:rsidRDefault="00C35CEE" w:rsidP="00C35CEE" w:rsidR="00C35CEE">
      <w:pPr>
        <w:tabs>
          <w:tab w:pos="7238" w:val="left"/>
        </w:tabs>
        <w:jc w:val="right"/>
        <w:rPr>
          <w:rFonts w:eastAsia="Times New Roman"/>
          <w:szCs w:val="24"/>
          <w:lang w:eastAsia="hr-HR"/>
        </w:rPr>
      </w:pPr>
    </w:p>
    <w:p w:rsidRDefault="00C35CEE" w:rsidP="00C35CEE" w:rsidR="00C35CEE">
      <w:pPr>
        <w:tabs>
          <w:tab w:pos="7238" w:val="left"/>
        </w:tabs>
        <w:jc w:val="right"/>
        <w:rPr>
          <w:rFonts w:eastAsia="Times New Roman"/>
          <w:szCs w:val="24"/>
          <w:lang w:eastAsia="hr-HR"/>
        </w:rPr>
      </w:pPr>
    </w:p>
    <w:p w:rsidRDefault="00C35CEE" w:rsidP="00C35CEE" w:rsidR="00C35CEE">
      <w:pPr>
        <w:jc w:val="center"/>
        <w:rPr>
          <w:rFonts w:eastAsia="Times New Roman"/>
          <w:szCs w:val="24"/>
          <w:lang w:eastAsia="hr-HR" w:val="en-GB"/>
        </w:rPr>
      </w:pPr>
      <w:r>
        <w:rPr>
          <w:rFonts w:eastAsia="Times New Roman"/>
          <w:szCs w:val="24"/>
          <w:lang w:eastAsia="hr-HR" w:val="en-GB"/>
        </w:rPr>
        <w:t>U  I M E   R E P U B L I K E   H R V A T S K E</w:t>
      </w:r>
    </w:p>
    <w:p w:rsidRDefault="00C35CEE" w:rsidP="00C35CEE" w:rsidR="00C35CEE">
      <w:pPr>
        <w:jc w:val="both"/>
        <w:rPr>
          <w:rFonts w:eastAsia="Times New Roman"/>
          <w:szCs w:val="24"/>
          <w:lang w:eastAsia="hr-HR"/>
        </w:rPr>
      </w:pPr>
    </w:p>
    <w:p w:rsidRDefault="00C35CEE" w:rsidP="00C35CEE" w:rsidR="00C35CEE">
      <w:pPr>
        <w:jc w:val="center"/>
        <w:rPr>
          <w:rFonts w:eastAsia="Times New Roman"/>
          <w:szCs w:val="24"/>
          <w:lang w:eastAsia="hr-HR"/>
        </w:rPr>
      </w:pPr>
      <w:r>
        <w:rPr>
          <w:rFonts w:eastAsia="Times New Roman"/>
          <w:szCs w:val="24"/>
          <w:lang w:eastAsia="hr-HR"/>
        </w:rPr>
        <w:t>R J E Š E N J E</w:t>
      </w:r>
    </w:p>
    <w:p w:rsidRDefault="00C35CEE" w:rsidP="00C35CEE" w:rsidR="00C35CEE">
      <w:pPr>
        <w:jc w:val="center"/>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IDEA I.L.I. d.o.o., Zagreb, Kustošijanski venec 30C, OIB: 55612393066</w:t>
      </w:r>
      <w:r>
        <w:rPr>
          <w:rFonts w:eastAsia="Times New Roman"/>
          <w:szCs w:val="24"/>
          <w:lang w:eastAsia="hr-HR"/>
        </w:rPr>
        <w:t xml:space="preserve">, dana 7. prosinca 2018. </w:t>
      </w:r>
    </w:p>
    <w:p w:rsidRDefault="00C35CEE" w:rsidP="00C35CEE" w:rsidR="00C35CEE">
      <w:pPr>
        <w:jc w:val="both"/>
        <w:rPr>
          <w:rFonts w:eastAsia="Times New Roman"/>
          <w:szCs w:val="24"/>
          <w:lang w:eastAsia="hr-HR"/>
        </w:rPr>
      </w:pPr>
    </w:p>
    <w:p w:rsidRDefault="00C35CEE" w:rsidP="00C35CEE" w:rsidR="00C35CEE">
      <w:pPr>
        <w:jc w:val="both"/>
        <w:rPr>
          <w:rFonts w:eastAsia="Times New Roman"/>
          <w:szCs w:val="24"/>
          <w:lang w:eastAsia="hr-HR"/>
        </w:rPr>
      </w:pPr>
    </w:p>
    <w:p w:rsidRDefault="00C35CEE" w:rsidP="00C35CEE" w:rsidR="00C35CEE">
      <w:pPr>
        <w:jc w:val="center"/>
        <w:rPr>
          <w:rFonts w:eastAsia="Times New Roman"/>
          <w:szCs w:val="24"/>
          <w:lang w:eastAsia="hr-HR"/>
        </w:rPr>
      </w:pPr>
      <w:r>
        <w:rPr>
          <w:rFonts w:eastAsia="Times New Roman"/>
          <w:szCs w:val="24"/>
          <w:lang w:eastAsia="hr-HR"/>
        </w:rPr>
        <w:t>r i j e š i o    j e</w:t>
      </w:r>
    </w:p>
    <w:p w:rsidRDefault="00C35CEE" w:rsidP="00C35CEE" w:rsidR="00C35CEE">
      <w:pPr>
        <w:overflowPunct w:val="false"/>
        <w:autoSpaceDE w:val="false"/>
        <w:autoSpaceDN w:val="false"/>
        <w:adjustRightInd w:val="false"/>
        <w:jc w:val="both"/>
        <w:rPr>
          <w:rFonts w:eastAsia="Times New Roman"/>
          <w:szCs w:val="24"/>
          <w:lang w:eastAsia="hr-HR"/>
        </w:rPr>
      </w:pPr>
    </w:p>
    <w:p w:rsidRDefault="00C35CEE" w:rsidP="00C35CEE" w:rsidR="00C35CEE">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IDEA I.L.I. d.o.o., Zagreb, Kustošijanski venec 30C, OIB: 55612393066</w:t>
      </w:r>
      <w:r>
        <w:rPr>
          <w:rFonts w:eastAsia="Times New Roman"/>
          <w:szCs w:val="24"/>
          <w:lang w:eastAsia="hr-HR"/>
        </w:rPr>
        <w:t>. Stečajni postupak otvoren je 7. prosinca 2018. u 15,00 sati, kada je ovo rješenje objavljeno na mrežnoj stranici e-Oglasna ploča ovog suda.</w:t>
      </w:r>
    </w:p>
    <w:p w:rsidRDefault="00C35CEE" w:rsidP="00C35CEE" w:rsidR="00C35CEE">
      <w:pPr>
        <w:overflowPunct w:val="false"/>
        <w:autoSpaceDE w:val="false"/>
        <w:autoSpaceDN w:val="false"/>
        <w:adjustRightInd w:val="false"/>
        <w:ind w:hanging="720" w:left="720"/>
        <w:jc w:val="both"/>
        <w:rPr>
          <w:rFonts w:eastAsia="Times New Roman"/>
          <w:szCs w:val="24"/>
          <w:lang w:eastAsia="hr-HR"/>
        </w:rPr>
      </w:pPr>
    </w:p>
    <w:p w:rsidRDefault="00C35CEE" w:rsidP="00C35CEE" w:rsidR="00C35CEE">
      <w:pPr>
        <w:jc w:val="both"/>
      </w:pPr>
      <w:r>
        <w:tab/>
        <w:t xml:space="preserve">II. Za stečajnog upravitelja imenuje se </w:t>
      </w:r>
      <w:r w:rsidR="00774EED">
        <w:rPr>
          <w:rFonts w:eastAsia="Times New Roman"/>
          <w:szCs w:val="24"/>
          <w:lang w:eastAsia="hr-HR"/>
        </w:rPr>
        <w:t>Josipa Ju</w:t>
      </w:r>
      <w:r w:rsidR="002F5022">
        <w:rPr>
          <w:rFonts w:eastAsia="Times New Roman"/>
          <w:szCs w:val="24"/>
          <w:lang w:eastAsia="hr-HR"/>
        </w:rPr>
        <w:t>rčić, Zagreb, R</w:t>
      </w:r>
      <w:r w:rsidR="00774EED">
        <w:rPr>
          <w:rFonts w:eastAsia="Times New Roman"/>
          <w:szCs w:val="24"/>
          <w:lang w:eastAsia="hr-HR"/>
        </w:rPr>
        <w:t xml:space="preserve">adnička cesta 37B, OIB: </w:t>
      </w:r>
      <w:r w:rsidR="002F5022">
        <w:rPr>
          <w:rFonts w:eastAsia="Times New Roman"/>
          <w:szCs w:val="24"/>
          <w:lang w:eastAsia="hr-HR"/>
        </w:rPr>
        <w:t>70344385865</w:t>
      </w:r>
      <w:r>
        <w:rPr>
          <w:rFonts w:eastAsia="Times New Roman"/>
          <w:szCs w:val="24"/>
          <w:lang w:eastAsia="hr-HR"/>
        </w:rPr>
        <w:t>.</w:t>
      </w:r>
    </w:p>
    <w:p w:rsidRDefault="00C35CEE" w:rsidP="00C35CEE" w:rsidR="00C35CEE">
      <w:pPr>
        <w:overflowPunct w:val="false"/>
        <w:autoSpaceDE w:val="false"/>
        <w:autoSpaceDN w:val="false"/>
        <w:adjustRightInd w:val="false"/>
        <w:ind w:hanging="567" w:left="567"/>
        <w:jc w:val="both"/>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IDEA I.L.I. d.o.o., Zagreb, Kustošijanski venec 30C, OIB: 55612393066</w:t>
      </w:r>
      <w:r>
        <w:rPr>
          <w:rFonts w:eastAsia="Times New Roman"/>
          <w:szCs w:val="24"/>
          <w:lang w:eastAsia="hr-HR"/>
        </w:rPr>
        <w:t>.</w:t>
      </w:r>
    </w:p>
    <w:p w:rsidRDefault="00C35CEE" w:rsidP="00C35CEE" w:rsidR="00C35CEE">
      <w:pPr>
        <w:ind w:left="720"/>
        <w:contextualSpacing/>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C35CEE" w:rsidP="00C35CEE" w:rsidR="00C35CEE">
      <w:pPr>
        <w:jc w:val="both"/>
        <w:rPr>
          <w:rFonts w:eastAsia="Times New Roman"/>
          <w:szCs w:val="24"/>
          <w:lang w:eastAsia="hr-HR"/>
        </w:rPr>
      </w:pPr>
    </w:p>
    <w:p w:rsidRDefault="00C35CEE" w:rsidP="00C35CEE" w:rsidR="00C35CEE">
      <w:pPr>
        <w:jc w:val="both"/>
        <w:rPr>
          <w:rFonts w:eastAsia="Times New Roman"/>
          <w:szCs w:val="24"/>
          <w:lang w:eastAsia="hr-HR"/>
        </w:rPr>
      </w:pPr>
    </w:p>
    <w:p w:rsidRDefault="00C35CEE" w:rsidP="00C35CEE" w:rsidR="00C35CEE">
      <w:pPr>
        <w:ind w:left="360"/>
        <w:jc w:val="center"/>
        <w:rPr>
          <w:rFonts w:eastAsia="Times New Roman"/>
          <w:szCs w:val="24"/>
          <w:lang w:eastAsia="hr-HR"/>
        </w:rPr>
      </w:pPr>
      <w:r>
        <w:rPr>
          <w:rFonts w:eastAsia="Times New Roman"/>
          <w:szCs w:val="24"/>
          <w:lang w:eastAsia="hr-HR"/>
        </w:rPr>
        <w:t>Obrazloženje</w:t>
      </w:r>
    </w:p>
    <w:p w:rsidRDefault="00C35CEE" w:rsidP="00C35CEE" w:rsidR="00C35CEE">
      <w:pPr>
        <w:jc w:val="both"/>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IDEA I.L.I. d.o.o., Zagreb, Kustošijanski venec 30C, OIB: 55612393066</w:t>
      </w:r>
      <w:r>
        <w:rPr>
          <w:rFonts w:eastAsia="Times New Roman"/>
          <w:szCs w:val="24"/>
          <w:lang w:eastAsia="hr-HR"/>
        </w:rPr>
        <w:t>, temeljem odredbe čl. 429. st. 1. Stečajnog zakona (Narodne novine, broj: 71/2015., 104/2017., dalje u tekstu: SZ).</w:t>
      </w:r>
    </w:p>
    <w:p w:rsidRDefault="00C35CEE" w:rsidP="00C35CEE" w:rsidR="00C35CEE">
      <w:pPr>
        <w:jc w:val="both"/>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C35CEE" w:rsidP="00C35CEE" w:rsidR="00C35CEE">
      <w:pPr>
        <w:jc w:val="both"/>
        <w:rPr>
          <w:rFonts w:eastAsia="Times New Roman"/>
          <w:szCs w:val="24"/>
          <w:lang w:eastAsia="hr-HR"/>
        </w:rPr>
      </w:pPr>
    </w:p>
    <w:p w:rsidRDefault="00C35CEE" w:rsidP="00C35CEE" w:rsidR="00C35CEE">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C35CEE" w:rsidP="00C35CEE" w:rsidR="00C35CEE">
      <w:pPr>
        <w:ind w:firstLine="720"/>
        <w:jc w:val="both"/>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C35CEE" w:rsidP="00C35CEE" w:rsidR="00C35CEE">
      <w:pPr>
        <w:jc w:val="both"/>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C35CEE" w:rsidP="00C35CEE" w:rsidR="00C35CEE">
      <w:pPr>
        <w:jc w:val="both"/>
        <w:rPr>
          <w:rFonts w:eastAsia="Times New Roman"/>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C35CEE" w:rsidP="00C35CEE" w:rsidR="00C35CEE">
      <w:pPr>
        <w:jc w:val="both"/>
        <w:rPr>
          <w:rFonts w:eastAsia="Times New Roman"/>
          <w:szCs w:val="24"/>
          <w:lang w:eastAsia="hr-HR"/>
        </w:rPr>
      </w:pPr>
    </w:p>
    <w:p w:rsidRDefault="00C35CEE" w:rsidP="00C35CEE" w:rsidR="00C35CEE">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C35CEE" w:rsidP="00C35CEE" w:rsidR="00C35CEE">
      <w:pPr>
        <w:jc w:val="both"/>
      </w:pPr>
    </w:p>
    <w:p w:rsidRDefault="00C35CEE" w:rsidP="00C35CEE" w:rsidR="00C35CEE">
      <w:pPr>
        <w:jc w:val="both"/>
      </w:pPr>
      <w:r>
        <w:tab/>
        <w:t>Slijedom navedenog, odlučeno je kao u izreci.</w:t>
      </w:r>
    </w:p>
    <w:p w:rsidRDefault="00C35CEE" w:rsidP="00C35CEE" w:rsidR="00C35CEE">
      <w:pPr>
        <w:jc w:val="both"/>
        <w:rPr>
          <w:rFonts w:eastAsia="Times New Roman"/>
          <w:szCs w:val="24"/>
          <w:lang w:eastAsia="hr-HR"/>
        </w:rPr>
      </w:pPr>
    </w:p>
    <w:p w:rsidRDefault="00C35CEE" w:rsidP="00C35CEE" w:rsidR="00C35CEE">
      <w:pPr>
        <w:jc w:val="center"/>
        <w:rPr>
          <w:rFonts w:eastAsia="Times New Roman"/>
          <w:szCs w:val="24"/>
          <w:lang w:eastAsia="hr-HR"/>
        </w:rPr>
      </w:pPr>
      <w:r>
        <w:rPr>
          <w:rFonts w:eastAsia="Times New Roman"/>
          <w:szCs w:val="24"/>
          <w:lang w:eastAsia="hr-HR"/>
        </w:rPr>
        <w:t>U Zagrebu 7. prosinca 2018.</w:t>
      </w:r>
    </w:p>
    <w:p w:rsidRDefault="00C35CEE" w:rsidP="00C35CEE" w:rsidR="00C35CEE">
      <w:pPr>
        <w:jc w:val="center"/>
        <w:rPr>
          <w:rFonts w:eastAsia="Times New Roman"/>
          <w:szCs w:val="24"/>
          <w:lang w:eastAsia="hr-HR"/>
        </w:rPr>
      </w:pPr>
    </w:p>
    <w:p w:rsidRDefault="00C35CEE" w:rsidP="00C35CEE" w:rsidR="00C35CEE">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C35CEE" w:rsidP="00C35CEE" w:rsidR="00C35CEE">
      <w:pPr>
        <w:jc w:val="right"/>
        <w:rPr>
          <w:rFonts w:eastAsia="Times New Roman"/>
          <w:szCs w:val="24"/>
        </w:rPr>
      </w:pPr>
      <w:r>
        <w:rPr>
          <w:rFonts w:eastAsia="Times New Roman"/>
          <w:szCs w:val="24"/>
        </w:rPr>
        <w:t>Ivana Manestar</w:t>
      </w:r>
    </w:p>
    <w:p w:rsidRDefault="00C35CEE" w:rsidP="00C35CEE" w:rsidR="00C35CEE">
      <w:pPr>
        <w:jc w:val="both"/>
        <w:rPr>
          <w:rFonts w:eastAsia="Times New Roman"/>
          <w:szCs w:val="24"/>
        </w:rPr>
      </w:pPr>
      <w:r>
        <w:rPr>
          <w:rFonts w:eastAsia="Times New Roman"/>
          <w:szCs w:val="24"/>
        </w:rPr>
        <w:tab/>
      </w:r>
    </w:p>
    <w:p w:rsidRDefault="00C35CEE" w:rsidP="00C35CEE" w:rsidR="00C35CEE">
      <w:pPr>
        <w:ind w:firstLine="720" w:left="5040"/>
        <w:jc w:val="right"/>
        <w:rPr>
          <w:rFonts w:eastAsia="Times New Roman"/>
          <w:szCs w:val="24"/>
          <w:lang w:eastAsia="hr-HR"/>
        </w:rPr>
      </w:pPr>
    </w:p>
    <w:p w:rsidRDefault="00C35CEE" w:rsidP="00C35CEE" w:rsidR="00C35CEE">
      <w:pPr>
        <w:jc w:val="both"/>
        <w:rPr>
          <w:rFonts w:eastAsia="Times New Roman"/>
          <w:szCs w:val="24"/>
        </w:rPr>
      </w:pPr>
    </w:p>
    <w:p w:rsidRDefault="00C35CEE" w:rsidP="00C35CEE" w:rsidR="00C35CEE">
      <w:pPr>
        <w:jc w:val="both"/>
        <w:rPr>
          <w:rFonts w:eastAsia="Times New Roman"/>
          <w:szCs w:val="24"/>
        </w:rPr>
      </w:pPr>
      <w:r>
        <w:rPr>
          <w:rFonts w:eastAsia="Times New Roman"/>
          <w:szCs w:val="24"/>
        </w:rPr>
        <w:t>UPUTA O PRAVNOM LIJEKU:</w:t>
      </w:r>
    </w:p>
    <w:p w:rsidRDefault="00C35CEE" w:rsidP="00C35CEE" w:rsidR="00C35CEE">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C35CEE" w:rsidP="00C35CEE" w:rsidR="00C35CEE">
      <w:pPr>
        <w:jc w:val="both"/>
        <w:rPr>
          <w:rFonts w:eastAsia="Times New Roman"/>
          <w:i/>
          <w:szCs w:val="24"/>
          <w:lang w:eastAsia="hr-HR"/>
        </w:rPr>
      </w:pPr>
    </w:p>
    <w:p w:rsidRDefault="00C35CEE" w:rsidP="00C35CEE" w:rsidR="00C35CEE">
      <w:pPr>
        <w:jc w:val="both"/>
        <w:rPr>
          <w:rFonts w:eastAsia="Times New Roman"/>
          <w:szCs w:val="24"/>
          <w:lang w:eastAsia="hr-HR"/>
        </w:rPr>
      </w:pPr>
      <w:r>
        <w:rPr>
          <w:rFonts w:eastAsia="Times New Roman"/>
          <w:szCs w:val="24"/>
          <w:lang w:eastAsia="hr-HR"/>
        </w:rPr>
        <w:t>DNA:</w:t>
      </w:r>
    </w:p>
    <w:p w:rsidRDefault="00C35CEE" w:rsidP="00C35CEE" w:rsidR="00C35CEE">
      <w:pPr>
        <w:jc w:val="both"/>
        <w:rPr>
          <w:rFonts w:eastAsia="Times New Roman"/>
          <w:szCs w:val="24"/>
          <w:lang w:eastAsia="hr-HR"/>
        </w:rPr>
      </w:pPr>
      <w:r>
        <w:rPr>
          <w:rFonts w:eastAsia="Times New Roman"/>
          <w:szCs w:val="24"/>
          <w:lang w:eastAsia="hr-HR"/>
        </w:rPr>
        <w:t>- podnositelju zahtjeva: FINA-i</w:t>
      </w:r>
    </w:p>
    <w:p w:rsidRDefault="00C35CEE" w:rsidP="00C35CEE" w:rsidR="00C35CEE">
      <w:pPr>
        <w:jc w:val="both"/>
        <w:rPr>
          <w:rFonts w:eastAsia="Times New Roman"/>
          <w:szCs w:val="24"/>
          <w:lang w:eastAsia="hr-HR"/>
        </w:rPr>
      </w:pPr>
      <w:r>
        <w:rPr>
          <w:rFonts w:eastAsia="Times New Roman"/>
          <w:szCs w:val="24"/>
          <w:lang w:eastAsia="hr-HR"/>
        </w:rPr>
        <w:t>- dužniku</w:t>
      </w:r>
    </w:p>
    <w:p w:rsidRDefault="00C35CEE" w:rsidP="00C35CEE" w:rsidR="00C35CEE">
      <w:pPr>
        <w:jc w:val="both"/>
        <w:rPr>
          <w:rFonts w:eastAsia="Times New Roman"/>
          <w:szCs w:val="24"/>
          <w:lang w:eastAsia="hr-HR"/>
        </w:rPr>
      </w:pPr>
      <w:r>
        <w:rPr>
          <w:rFonts w:eastAsia="Times New Roman"/>
          <w:szCs w:val="24"/>
          <w:lang w:eastAsia="hr-HR"/>
        </w:rPr>
        <w:t>- nekadašnjem zastupniku po zakonu dužnika, upisanom u sudskom registru</w:t>
      </w:r>
    </w:p>
    <w:p w:rsidRDefault="00C35CEE" w:rsidP="00C35CEE" w:rsidR="00C35CEE">
      <w:pPr>
        <w:jc w:val="both"/>
        <w:rPr>
          <w:rFonts w:eastAsia="Times New Roman"/>
          <w:szCs w:val="24"/>
          <w:lang w:eastAsia="hr-HR"/>
        </w:rPr>
      </w:pPr>
      <w:r>
        <w:rPr>
          <w:rFonts w:eastAsia="Times New Roman"/>
          <w:szCs w:val="24"/>
          <w:lang w:eastAsia="hr-HR"/>
        </w:rPr>
        <w:t>- stečajnom upravitelju</w:t>
      </w:r>
    </w:p>
    <w:p w:rsidRDefault="00C35CEE" w:rsidP="00C35CEE" w:rsidR="00C35CEE">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C35CEE" w:rsidP="00C35CEE" w:rsidR="00C35CEE">
      <w:pPr>
        <w:jc w:val="both"/>
        <w:rPr>
          <w:rFonts w:eastAsia="Times New Roman"/>
          <w:szCs w:val="24"/>
          <w:lang w:eastAsia="hr-HR"/>
        </w:rPr>
      </w:pPr>
      <w:r>
        <w:rPr>
          <w:rFonts w:eastAsia="Times New Roman"/>
          <w:szCs w:val="24"/>
          <w:lang w:eastAsia="hr-HR"/>
        </w:rPr>
        <w:t>- ŽDO Zagreb</w:t>
      </w:r>
    </w:p>
    <w:p w:rsidRDefault="00C35CEE" w:rsidP="00C35CEE" w:rsidR="00C35CEE">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C35CEE" w:rsidP="00C35CEE" w:rsidR="00C35CEE">
      <w:pPr>
        <w:jc w:val="both"/>
        <w:rPr>
          <w:rFonts w:eastAsia="Times New Roman"/>
          <w:szCs w:val="24"/>
          <w:lang w:eastAsia="hr-HR"/>
        </w:rPr>
      </w:pPr>
      <w:r>
        <w:rPr>
          <w:rFonts w:eastAsia="Times New Roman"/>
          <w:szCs w:val="24"/>
          <w:lang w:eastAsia="hr-HR"/>
        </w:rPr>
        <w:t>- mrežna stranica e-Oglasne ploče, 8 dana</w:t>
      </w:r>
    </w:p>
    <w:p w:rsidRDefault="00C35CEE" w:rsidP="00C35CEE" w:rsidR="00C35CEE">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C35CEE" w:rsidP="00C35CEE" w:rsidR="00C35CEE">
      <w:pPr>
        <w:jc w:val="both"/>
      </w:pPr>
      <w:r>
        <w:rPr>
          <w:rFonts w:eastAsia="Times New Roman"/>
          <w:szCs w:val="24"/>
          <w:lang w:eastAsia="hr-HR"/>
        </w:rPr>
        <w:t>- Ministarstvu pravosuđa</w:t>
      </w:r>
    </w:p>
    <w:p w:rsidRDefault="00C35CEE" w:rsidP="00C35CEE" w:rsidR="00C35CEE"/>
    <w:p w:rsidRDefault="00C35CEE" w:rsidP="00C35CEE" w:rsidR="00C35CEE"/>
    <w:p w:rsidRDefault="00131E95" w:rsidP="00C35CEE" w:rsidR="00131E95" w:rsidRPr="00C35CEE"/>
    <w:sectPr w:rsidSect="00685B84" w:rsidR="00131E95" w:rsidRPr="00C35CE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CEE" w:rsidP="00C35CEE" w:rsidR="00C35CEE">
      <w:r>
        <w:separator/>
      </w:r>
    </w:p>
  </w:endnote>
  <w:endnote w:id="0" w:type="continuationSeparator">
    <w:p w:rsidRDefault="00C35CEE" w:rsidP="00C35CEE" w:rsidR="00C35C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CEE" w:rsidP="00C35CEE" w:rsidR="00C35CEE">
      <w:r>
        <w:separator/>
      </w:r>
    </w:p>
  </w:footnote>
  <w:footnote w:id="0" w:type="continuationSeparator">
    <w:p w:rsidRDefault="00C35CEE" w:rsidP="00C35CEE" w:rsidR="00C35C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85508493"/>
      <w:docPartObj>
        <w:docPartGallery w:val="Page Numbers (Top of Page)"/>
        <w:docPartUnique/>
      </w:docPartObj>
    </w:sdtPr>
    <w:sdtEndPr/>
    <w:sdtContent>
      <w:p w:rsidRDefault="002F5022" w:rsidR="00685B84">
        <w:pPr>
          <w:pStyle w:val="Zaglavlje"/>
          <w:jc w:val="center"/>
        </w:pPr>
        <w:r>
          <w:fldChar w:fldCharType="begin"/>
        </w:r>
        <w:r>
          <w:instrText>PAGE   \* MERGEFORMAT</w:instrText>
        </w:r>
        <w:r>
          <w:fldChar w:fldCharType="separate"/>
        </w:r>
        <w:r w:rsidR="00002AEF">
          <w:rPr>
            <w:noProof/>
          </w:rPr>
          <w:t>2</w:t>
        </w:r>
        <w:r>
          <w:fldChar w:fldCharType="end"/>
        </w:r>
      </w:p>
      <w:p w:rsidRDefault="002F5022" w:rsidP="00685B84" w:rsidR="00685B84">
        <w:pPr>
          <w:pStyle w:val="Zaglavlje"/>
          <w:jc w:val="right"/>
        </w:pPr>
        <w:r>
          <w:t>Poslovni broj: 21. St-</w:t>
        </w:r>
        <w:r w:rsidR="00C35CEE">
          <w:t>1444</w:t>
        </w:r>
        <w:r>
          <w:t>/18-7</w:t>
        </w:r>
      </w:p>
    </w:sdtContent>
  </w:sdt>
  <w:p w:rsidRDefault="00002AEF" w:rsidR="00685B8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69D4"/>
    <w:rsid w:val="00002AEF"/>
    <w:rsid w:val="001032F4"/>
    <w:rsid w:val="00131E95"/>
    <w:rsid w:val="0019711A"/>
    <w:rsid w:val="00197F24"/>
    <w:rsid w:val="001A1D04"/>
    <w:rsid w:val="002F5022"/>
    <w:rsid w:val="0034753A"/>
    <w:rsid w:val="00457EF8"/>
    <w:rsid w:val="00774EED"/>
    <w:rsid w:val="007A1913"/>
    <w:rsid w:val="0085059C"/>
    <w:rsid w:val="008669D4"/>
    <w:rsid w:val="00950F54"/>
    <w:rsid w:val="009D3B13"/>
    <w:rsid w:val="00A53DC3"/>
    <w:rsid w:val="00B4105F"/>
    <w:rsid w:val="00C35CEE"/>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5CEE"/>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35CEE"/>
    <w:pPr>
      <w:tabs>
        <w:tab w:pos="4536" w:val="center"/>
        <w:tab w:pos="9072" w:val="right"/>
      </w:tabs>
    </w:pPr>
  </w:style>
  <w:style w:customStyle="true" w:styleId="ZaglavljeChar" w:type="character">
    <w:name w:val="Zaglavlje Char"/>
    <w:basedOn w:val="Zadanifontodlomka"/>
    <w:link w:val="Zaglavlje"/>
    <w:uiPriority w:val="99"/>
    <w:rsid w:val="00C35CEE"/>
    <w:rPr>
      <w:rFonts w:cs="Times New Roman" w:eastAsia="Calibri"/>
    </w:rPr>
  </w:style>
  <w:style w:styleId="Tekstbalonia" w:type="paragraph">
    <w:name w:val="Balloon Text"/>
    <w:basedOn w:val="Normal"/>
    <w:link w:val="TekstbaloniaChar"/>
    <w:uiPriority w:val="99"/>
    <w:semiHidden/>
    <w:unhideWhenUsed/>
    <w:rsid w:val="00C35C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5CEE"/>
    <w:rPr>
      <w:rFonts w:cs="Tahoma" w:eastAsia="Calibri" w:hAnsi="Tahoma" w:ascii="Tahoma"/>
      <w:sz w:val="16"/>
      <w:szCs w:val="16"/>
    </w:rPr>
  </w:style>
  <w:style w:styleId="Podnoje" w:type="paragraph">
    <w:name w:val="footer"/>
    <w:basedOn w:val="Normal"/>
    <w:link w:val="PodnojeChar"/>
    <w:uiPriority w:val="99"/>
    <w:unhideWhenUsed/>
    <w:rsid w:val="00C35CEE"/>
    <w:pPr>
      <w:tabs>
        <w:tab w:pos="4536" w:val="center"/>
        <w:tab w:pos="9072" w:val="right"/>
      </w:tabs>
    </w:pPr>
  </w:style>
  <w:style w:customStyle="true" w:styleId="PodnojeChar" w:type="character">
    <w:name w:val="Podnožje Char"/>
    <w:basedOn w:val="Zadanifontodlomka"/>
    <w:link w:val="Podnoje"/>
    <w:uiPriority w:val="99"/>
    <w:rsid w:val="00C35CEE"/>
    <w:rPr>
      <w:rFonts w:cs="Times New Roman" w:eastAsia="Calibri"/>
    </w:rPr>
  </w:style>
  <w:style w:styleId="Tekstrezerviranogmjesta" w:type="character">
    <w:name w:val="Placeholder Text"/>
    <w:basedOn w:val="Zadanifontodlomka"/>
    <w:uiPriority w:val="99"/>
    <w:semiHidden/>
    <w:rsid w:val="00002AEF"/>
    <w:rPr>
      <w:color w:val="808080"/>
      <w:bdr w:space="0" w:sz="0" w:color="auto" w:val="none"/>
      <w:shd w:fill="auto" w:color="auto" w:val="clear"/>
    </w:rPr>
  </w:style>
  <w:style w:customStyle="true" w:styleId="eSPISCCParagraphDefaultFont" w:type="character">
    <w:name w:val="eSPIS_CC_Paragraph Default Font"/>
    <w:basedOn w:val="Zadanifontodlomka"/>
    <w:rsid w:val="00002AE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02AEF"/>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02AE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02AE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5CEE"/>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35CEE"/>
    <w:pPr>
      <w:tabs>
        <w:tab w:pos="4536" w:val="center"/>
        <w:tab w:pos="9072" w:val="right"/>
      </w:tabs>
    </w:pPr>
  </w:style>
  <w:style w:customStyle="1" w:styleId="ZaglavljeChar" w:type="character">
    <w:name w:val="Zaglavlje Char"/>
    <w:basedOn w:val="Zadanifontodlomka"/>
    <w:link w:val="Zaglavlje"/>
    <w:uiPriority w:val="99"/>
    <w:rsid w:val="00C35CEE"/>
    <w:rPr>
      <w:rFonts w:cs="Times New Roman" w:eastAsia="Calibri"/>
    </w:rPr>
  </w:style>
  <w:style w:styleId="Tekstbalonia" w:type="paragraph">
    <w:name w:val="Balloon Text"/>
    <w:basedOn w:val="Normal"/>
    <w:link w:val="TekstbaloniaChar"/>
    <w:uiPriority w:val="99"/>
    <w:semiHidden/>
    <w:unhideWhenUsed/>
    <w:rsid w:val="00C35CEE"/>
    <w:rPr>
      <w:rFonts w:ascii="Tahoma" w:cs="Tahoma" w:hAnsi="Tahoma"/>
      <w:sz w:val="16"/>
      <w:szCs w:val="16"/>
    </w:rPr>
  </w:style>
  <w:style w:customStyle="1" w:styleId="TekstbaloniaChar" w:type="character">
    <w:name w:val="Tekst balončića Char"/>
    <w:basedOn w:val="Zadanifontodlomka"/>
    <w:link w:val="Tekstbalonia"/>
    <w:uiPriority w:val="99"/>
    <w:semiHidden/>
    <w:rsid w:val="00C35CEE"/>
    <w:rPr>
      <w:rFonts w:ascii="Tahoma" w:cs="Tahoma" w:eastAsia="Calibri" w:hAnsi="Tahoma"/>
      <w:sz w:val="16"/>
      <w:szCs w:val="16"/>
    </w:rPr>
  </w:style>
  <w:style w:styleId="Podnoje" w:type="paragraph">
    <w:name w:val="footer"/>
    <w:basedOn w:val="Normal"/>
    <w:link w:val="PodnojeChar"/>
    <w:uiPriority w:val="99"/>
    <w:unhideWhenUsed/>
    <w:rsid w:val="00C35CEE"/>
    <w:pPr>
      <w:tabs>
        <w:tab w:pos="4536" w:val="center"/>
        <w:tab w:pos="9072" w:val="right"/>
      </w:tabs>
    </w:pPr>
  </w:style>
  <w:style w:customStyle="1" w:styleId="PodnojeChar" w:type="character">
    <w:name w:val="Podnožje Char"/>
    <w:basedOn w:val="Zadanifontodlomka"/>
    <w:link w:val="Podnoje"/>
    <w:uiPriority w:val="99"/>
    <w:rsid w:val="00C35CEE"/>
    <w:rPr>
      <w:rFonts w:cs="Times New Roman" w:eastAsia="Calibri"/>
    </w:rPr>
  </w:style>
  <w:style w:styleId="Tekstrezerviranogmjesta" w:type="character">
    <w:name w:val="Placeholder Text"/>
    <w:basedOn w:val="Zadanifontodlomka"/>
    <w:uiPriority w:val="99"/>
    <w:semiHidden/>
    <w:rsid w:val="00002AEF"/>
    <w:rPr>
      <w:color w:val="808080"/>
      <w:bdr w:color="auto" w:space="0" w:sz="0" w:val="none"/>
      <w:shd w:color="auto" w:fill="auto" w:val="clear"/>
    </w:rPr>
  </w:style>
  <w:style w:customStyle="1" w:styleId="eSPISCCParagraphDefaultFont" w:type="character">
    <w:name w:val="eSPIS_CC_Paragraph Default Font"/>
    <w:basedOn w:val="Zadanifontodlomka"/>
    <w:rsid w:val="00002AE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02AEF"/>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02AE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02AE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1444</izvorni_sadrzaj>
    <derivirana_varijabla naziv="DomainObject.Predmet.Broj_1">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St-1444/2018</izvorni_sadrzaj>
    <derivirana_varijabla naziv="DomainObject.Predmet.OznakaBroj_1">St-1444/2018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IDEA I.L.I. d.o.o.</izvorni_sadrzaj>
    <derivirana_varijabla naziv="DomainObject.Predmet.ProtustrankaFormated_1">  IDEA I.L.I. d.o.o.</derivirana_varijabla>
  </DomainObject.Predmet.ProtustrankaFormated>
  <DomainObject.Predmet.ProtustrankaFormatedOIB>
    <izvorni_sadrzaj>  IDEA I.L.I. d.o.o., OIB 55612393066</izvorni_sadrzaj>
    <derivirana_varijabla naziv="DomainObject.Predmet.ProtustrankaFormatedOIB_1">  IDEA I.L.I. d.o.o., OIB 55612393066</derivirana_varijabla>
  </DomainObject.Predmet.ProtustrankaFormatedOIB>
  <DomainObject.Predmet.ProtustrankaFormatedWithAdress>
    <izvorni_sadrzaj> IDEA I.L.I. d.o.o., Kustošijanski Venec 30 c, 10000 Zagreb</izvorni_sadrzaj>
    <derivirana_varijabla naziv="DomainObject.Predmet.ProtustrankaFormatedWithAdress_1"> IDEA I.L.I. d.o.o., Kustošijanski Venec 30 c, 10000 Zagreb</derivirana_varijabla>
  </DomainObject.Predmet.ProtustrankaFormatedWithAdress>
  <DomainObject.Predmet.ProtustrankaFormatedWithAdressOIB>
    <izvorni_sadrzaj> IDEA I.L.I. d.o.o., OIB 55612393066, Kustošijanski Venec 30 c, 10000 Zagreb</izvorni_sadrzaj>
    <derivirana_varijabla naziv="DomainObject.Predmet.ProtustrankaFormatedWithAdressOIB_1"> IDEA I.L.I. d.o.o., OIB 55612393066, Kustošijanski Venec 30 c, 10000 Zagreb</derivirana_varijabla>
  </DomainObject.Predmet.ProtustrankaFormatedWithAdressOIB>
  <DomainObject.Predmet.ProtustrankaWithAdress>
    <izvorni_sadrzaj>IDEA I.L.I. d.o.o. Kustošijanski Venec 30 c, 10000 Zagreb</izvorni_sadrzaj>
    <derivirana_varijabla naziv="DomainObject.Predmet.ProtustrankaWithAdress_1">IDEA I.L.I. d.o.o. Kustošijanski Venec 30 c, 10000 Zagreb</derivirana_varijabla>
  </DomainObject.Predmet.ProtustrankaWithAdress>
  <DomainObject.Predmet.ProtustrankaWithAdressOIB>
    <izvorni_sadrzaj>IDEA I.L.I. d.o.o., OIB 55612393066, Kustošijanski Venec 30 c, 10000 Zagreb</izvorni_sadrzaj>
    <derivirana_varijabla naziv="DomainObject.Predmet.ProtustrankaWithAdressOIB_1">IDEA I.L.I. d.o.o., OIB 55612393066, Kustošijanski Venec 30 c, 10000 Zagreb</derivirana_varijabla>
  </DomainObject.Predmet.ProtustrankaWithAdressOIB>
  <DomainObject.Predmet.ProtustrankaNazivFormated>
    <izvorni_sadrzaj>IDEA I.L.I. d.o.o.</izvorni_sadrzaj>
    <derivirana_varijabla naziv="DomainObject.Predmet.ProtustrankaNazivFormated_1">IDEA I.L.I. d.o.o.</derivirana_varijabla>
  </DomainObject.Predmet.ProtustrankaNazivFormated>
  <DomainObject.Predmet.ProtustrankaNazivFormatedOIB>
    <izvorni_sadrzaj>IDEA I.L.I. d.o.o., OIB 55612393066</izvorni_sadrzaj>
    <derivirana_varijabla naziv="DomainObject.Predmet.ProtustrankaNazivFormatedOIB_1">IDEA I.L.I. d.o.o., OIB 55612393066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I.L.I. d.o.o.</item>
    </izvorni_sadrzaj>
    <derivirana_varijabla naziv="DomainObject.Predmet.ProtuStrankaListFormated_1">
      <item>IDEA I.L.I. d.o.o.</item>
    </derivirana_varijabla>
  </DomainObject.Predmet.ProtuStrankaListFormated>
  <DomainObject.Predmet.ProtuStrankaListFormatedOIB>
    <izvorni_sadrzaj>
      <item>IDEA I.L.I. d.o.o., OIB 55612393066</item>
    </izvorni_sadrzaj>
    <derivirana_varijabla naziv="DomainObject.Predmet.ProtuStrankaListFormatedOIB_1">
      <item>IDEA I.L.I. d.o.o., OIB 55612393066</item>
    </derivirana_varijabla>
  </DomainObject.Predmet.ProtuStrankaListFormatedOIB>
  <DomainObject.Predmet.ProtuStrankaListFormatedWithAdress>
    <izvorni_sadrzaj>
      <item>IDEA I.L.I. d.o.o., Kustošijanski Venec 30 c, 10000 Zagreb</item>
    </izvorni_sadrzaj>
    <derivirana_varijabla naziv="DomainObject.Predmet.ProtuStrankaListFormatedWithAdress_1">
      <item>IDEA I.L.I. d.o.o., Kustošijanski Venec 30 c, 10000 Zagreb</item>
    </derivirana_varijabla>
  </DomainObject.Predmet.ProtuStrankaListFormatedWithAdress>
  <DomainObject.Predmet.ProtuStrankaListFormatedWithAdressOIB>
    <izvorni_sadrzaj>
      <item>IDEA I.L.I. d.o.o., OIB 55612393066, Kustošijanski Venec 30 c, 10000 Zagreb</item>
    </izvorni_sadrzaj>
    <derivirana_varijabla naziv="DomainObject.Predmet.ProtuStrankaListFormatedWithAdressOIB_1">
      <item>IDEA I.L.I. d.o.o., OIB 55612393066, Kustošijanski Venec 30 c, 10000 Zagreb</item>
    </derivirana_varijabla>
  </DomainObject.Predmet.ProtuStrankaListFormatedWithAdressOIB>
  <DomainObject.Predmet.ProtuStrankaListNazivFormated>
    <izvorni_sadrzaj>
      <item>IDEA I.L.I. d.o.o.</item>
    </izvorni_sadrzaj>
    <derivirana_varijabla naziv="DomainObject.Predmet.ProtuStrankaListNazivFormated_1">
      <item>IDEA I.L.I. d.o.o.</item>
    </derivirana_varijabla>
  </DomainObject.Predmet.ProtuStrankaListNazivFormated>
  <DomainObject.Predmet.ProtuStrankaListNazivFormatedOIB>
    <izvorni_sadrzaj>
      <item>IDEA I.L.I. d.o.o., OIB 55612393066</item>
    </izvorni_sadrzaj>
    <derivirana_varijabla naziv="DomainObject.Predmet.ProtuStrankaListNazivFormatedOIB_1">
      <item>IDEA I.L.I. d.o.o., OIB 55612393066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I.L.I. d.o.o.</izvorni_sadrzaj>
    <derivirana_varijabla naziv="DomainObject.Predmet.ProtustrankaIDrugi_1">IDEA I.L.I.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IDEA I.L.I. d.o.o., OIB 55612393066, Kustošijanski Venec 30 c, 10000 Zagreb</izvorni_sadrzaj>
    <derivirana_varijabla naziv="DomainObject.Predmet.ProtustrankaIDrugiAdressOIB_1">IDEA I.L.I. d.o.o., OIB 55612393066, Kustošijanski Venec 30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I.L.I. d.o.o.</item>
    </izvorni_sadrzaj>
    <derivirana_varijabla naziv="DomainObject.Predmet.SudioniciListNaziv_1">
      <item>FINA Regionalni centar Zagreb</item>
      <item>IDEA I.L.I. d.o.o.</item>
    </derivirana_varijabla>
  </DomainObject.Predmet.SudioniciListNaziv>
  <DomainObject.Predmet.SudioniciListAdressOIB>
    <izvorni_sadrzaj>
      <item>FINA Regionalni centar Zagreb, OIB 85821130368, Trg svibanjskih žrtava 1995. 1,10000 Zagreb</item>
      <item>IDEA I.L.I. d.o.o., OIB 55612393066, Kustošijanski Venec 30 c,10000 Zagreb</item>
    </izvorni_sadrzaj>
    <derivirana_varijabla naziv="DomainObject.Predmet.SudioniciListAdressOIB_1">
      <item>FINA Regionalni centar Zagreb, OIB 85821130368, Trg svibanjskih žrtava 1995. 1,10000 Zagreb</item>
      <item>IDEA I.L.I. d.o.o., OIB 55612393066, Kustošijanski Venec 30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55612393066</item>
    </izvorni_sadrzaj>
    <derivirana_varijabla naziv="DomainObject.Predmet.SudioniciListNazivOIB_1">
      <item>, OIB 85821130368</item>
      <item>, OIB 55612393066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Josipa Jurčić, OIB 70344385865, Radnička cesta 37B, 10000 Zagreb</item>
    </izvorni_sadrzaj>
    <derivirana_varijabla naziv="DomainObject.Predmet.StecajniUpraviteljiListAddressOIB_1">
      <item>Josipa Jurčić, OIB 70344385865, Radnička cesta 37B,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St-1444/2018-4</izvorni_sadrzaj>
    <derivirana_varijabla naziv="DomainObject.PredzadnjaOdlukaIzPredmeta.Oznaka_1">St-1444/2018-4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540</properties:Words>
  <properties:Characters>3028</properties:Characters>
  <properties:Lines>95</properties:Lines>
  <properties:Paragraphs>37</properties:Paragraphs>
  <properties:TotalTime>3</properties:TotalTime>
  <properties:ScaleCrop>false</properties:ScaleCrop>
  <properties:LinksUpToDate>false</properties:LinksUpToDate>
  <properties:CharactersWithSpaces>3610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2018-12-06T15:00:00Z</dcterms:created>
  <dc:creator>Ivana Manestar</dc:creator>
  <dc:description/>
  <cp:keywords/>
  <cp:lastModifiedBy>Petra Komučar</cp:lastModifiedBy>
  <dcterms:modified xmlns:xsi="http://www.w3.org/2001/XMLSchema-instance" xsi:type="dcterms:W3CDTF">2018-12-07T08:46:00Z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(St-1444-18-Idea ILI, Zagreb.docx)</vt:lpwstr>
  </prop:property>
  <prop:property name="CC_coloring" pid="4" fmtid="{D5CDD505-2E9C-101B-9397-08002B2CF9AE}">
    <vt:bool>false</vt:bool>
  </prop:property>
  <prop:property name="BrojStranica" pid="5" fmtid="{D5CDD505-2E9C-101B-9397-08002B2CF9AE}">
    <vt:i4>2</vt:i4>
  </prop:property>
</prop:Properties>
</file>