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4452" w14:paraId="6f44452" w:rsidRDefault="00411F40" w:rsidP="00411F40" w:rsidR="00411F40" w:rsidRPr="00411F40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    </w:t>
      </w:r>
      <w:r w:rsidRPr="00411F40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1F40" w:rsidP="00411F40" w:rsidR="00411F40" w:rsidRPr="00411F40">
      <w:pPr>
        <w:rPr>
          <w:rFonts w:cs="Times New Roman" w:eastAsia="Calibri"/>
          <w:szCs w:val="24"/>
        </w:rPr>
      </w:pPr>
      <w:r w:rsidRPr="00411F40">
        <w:rPr>
          <w:rFonts w:cs="Times New Roman" w:eastAsia="Calibri"/>
          <w:szCs w:val="24"/>
        </w:rPr>
        <w:t xml:space="preserve">     REPUBLIKA HRVATSKA</w:t>
      </w:r>
    </w:p>
    <w:p w:rsidRDefault="00411F40" w:rsidP="00411F40" w:rsidR="00411F40" w:rsidRPr="00411F40">
      <w:pPr>
        <w:rPr>
          <w:rFonts w:cs="Times New Roman" w:eastAsia="Calibri"/>
          <w:szCs w:val="24"/>
        </w:rPr>
      </w:pPr>
      <w:r w:rsidRPr="00411F40">
        <w:rPr>
          <w:rFonts w:cs="Times New Roman" w:eastAsia="Calibri"/>
          <w:szCs w:val="24"/>
        </w:rPr>
        <w:t>TRGOVAČKI SUD U ZAGREBU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411F40">
        <w:rPr>
          <w:rFonts w:cs="Times New Roman" w:eastAsia="Calibri"/>
          <w:szCs w:val="24"/>
        </w:rPr>
        <w:t xml:space="preserve">         Zagreb, </w:t>
      </w:r>
      <w:proofErr w:type="spellStart"/>
      <w:r w:rsidRPr="00411F40">
        <w:rPr>
          <w:rFonts w:cs="Times New Roman" w:eastAsia="Calibri"/>
          <w:szCs w:val="24"/>
        </w:rPr>
        <w:t>Amruševa</w:t>
      </w:r>
      <w:proofErr w:type="spellEnd"/>
      <w:r w:rsidRPr="00411F40">
        <w:rPr>
          <w:rFonts w:cs="Times New Roman" w:eastAsia="Calibri"/>
          <w:szCs w:val="24"/>
        </w:rPr>
        <w:t xml:space="preserve"> 2/II.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411F40">
        <w:rPr>
          <w:rFonts w:cs="Times New Roman" w:eastAsia="Times New Roman"/>
          <w:b/>
          <w:szCs w:val="24"/>
          <w:lang w:eastAsia="hr-HR"/>
        </w:rPr>
        <w:tab/>
      </w:r>
      <w:r w:rsidRPr="00411F40">
        <w:rPr>
          <w:rFonts w:cs="Times New Roman" w:eastAsia="Times New Roman"/>
          <w:b/>
          <w:szCs w:val="24"/>
          <w:lang w:eastAsia="hr-HR"/>
        </w:rPr>
        <w:tab/>
      </w:r>
      <w:r w:rsidRPr="00411F40">
        <w:rPr>
          <w:rFonts w:cs="Times New Roman" w:eastAsia="Times New Roman"/>
          <w:b/>
          <w:szCs w:val="24"/>
          <w:lang w:eastAsia="hr-HR"/>
        </w:rPr>
        <w:tab/>
      </w:r>
      <w:r w:rsidRPr="00411F40">
        <w:rPr>
          <w:rFonts w:cs="Times New Roman" w:eastAsia="Times New Roman"/>
          <w:b/>
          <w:szCs w:val="24"/>
          <w:lang w:eastAsia="hr-HR"/>
        </w:rPr>
        <w:tab/>
      </w:r>
      <w:r w:rsidRPr="00411F40">
        <w:rPr>
          <w:rFonts w:cs="Times New Roman" w:eastAsia="Times New Roman"/>
          <w:b/>
          <w:szCs w:val="24"/>
          <w:lang w:eastAsia="hr-HR"/>
        </w:rPr>
        <w:tab/>
      </w:r>
      <w:r w:rsidRPr="00411F40">
        <w:rPr>
          <w:rFonts w:cs="Times New Roman" w:eastAsia="Times New Roman"/>
          <w:bCs/>
          <w:szCs w:val="24"/>
          <w:lang w:eastAsia="hr-HR"/>
        </w:rPr>
        <w:t>Poslovni broj: 21. St-</w:t>
      </w:r>
      <w:r>
        <w:rPr>
          <w:rFonts w:cs="Times New Roman" w:eastAsia="Times New Roman"/>
          <w:bCs/>
          <w:szCs w:val="24"/>
          <w:lang w:eastAsia="hr-HR"/>
        </w:rPr>
        <w:t>8160/15-9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rPr>
          <w:rFonts w:cs="Times New Roman" w:eastAsia="Times New Roman"/>
          <w:szCs w:val="24"/>
          <w:lang w:eastAsia="hr-HR"/>
        </w:rPr>
        <w:t>PRO – MONT VRATA d.o.o., Zagreb, Remetinečki gaj 2K, OIB: 67902719875</w:t>
      </w:r>
      <w:r w:rsidRPr="00411F40">
        <w:rPr>
          <w:rFonts w:cs="Times New Roman" w:eastAsia="Times New Roman"/>
          <w:szCs w:val="24"/>
          <w:lang w:eastAsia="hr-HR"/>
        </w:rPr>
        <w:t>, dana 2. rujna 2016.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411F40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411F40">
        <w:rPr>
          <w:rFonts w:cs="Times New Roman" w:eastAsia="Times New Roman"/>
          <w:bCs/>
          <w:szCs w:val="24"/>
          <w:lang w:eastAsia="hr-HR"/>
        </w:rPr>
        <w:tab/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>
        <w:rPr>
          <w:rFonts w:cs="Times New Roman" w:eastAsia="Times New Roman"/>
          <w:szCs w:val="24"/>
          <w:lang w:eastAsia="hr-HR"/>
        </w:rPr>
        <w:t>PRO – MONT VRATA d.o.o., Zagreb, Remetinečki gaj 2K, OIB: 67902719875</w:t>
      </w:r>
      <w:r w:rsidRPr="00411F40">
        <w:rPr>
          <w:rFonts w:cs="Times New Roman" w:eastAsia="Times New Roman"/>
          <w:szCs w:val="24"/>
          <w:lang w:eastAsia="hr-HR"/>
        </w:rPr>
        <w:t>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Obrazloženje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>
        <w:rPr>
          <w:rFonts w:cs="Times New Roman" w:eastAsia="Times New Roman"/>
          <w:szCs w:val="24"/>
          <w:lang w:eastAsia="hr-HR"/>
        </w:rPr>
        <w:t>PRO – MONT VRATA d.o.o., Zagreb, Remetinečki gaj 2K, OIB: 67902719875</w:t>
      </w:r>
      <w:r w:rsidRPr="00411F40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411F40" w:rsidP="00411F40" w:rsidR="00411F40" w:rsidRPr="00411F4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411F40" w:rsidP="00411F40" w:rsidR="00411F40" w:rsidRPr="00411F4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411F40" w:rsidP="00411F40" w:rsidR="00411F40" w:rsidRPr="00411F4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 xml:space="preserve">Vjerovnik dužnika, Republika Hrvatska, je </w:t>
      </w:r>
      <w:r>
        <w:rPr>
          <w:rFonts w:cs="Times New Roman" w:eastAsia="Times New Roman"/>
          <w:szCs w:val="24"/>
          <w:lang w:eastAsia="hr-HR"/>
        </w:rPr>
        <w:t>29</w:t>
      </w:r>
      <w:r w:rsidRPr="00411F40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411F40">
        <w:rPr>
          <w:rFonts w:cs="Times New Roman" w:eastAsia="Times New Roman"/>
          <w:szCs w:val="24"/>
          <w:lang w:eastAsia="hr-HR"/>
        </w:rPr>
        <w:t xml:space="preserve"> 2016. podnio prijedlog za otvaranje stečajnog postupka nad dužnikom te je izvijestio sud da prema dužniku ima potraživanje u iznosu od </w:t>
      </w:r>
      <w:r>
        <w:rPr>
          <w:rFonts w:cs="Times New Roman" w:eastAsia="Times New Roman"/>
          <w:szCs w:val="24"/>
          <w:lang w:eastAsia="hr-HR"/>
        </w:rPr>
        <w:t>449.267,23</w:t>
      </w:r>
      <w:r w:rsidRPr="00411F40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U Zagrebu 2. rujna 2016.</w:t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jc w:val="center"/>
        <w:rPr>
          <w:rFonts w:cs="Times New Roman" w:eastAsia="Times New Roman"/>
          <w:szCs w:val="24"/>
        </w:rPr>
      </w:pP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</w:r>
      <w:r w:rsidRPr="00411F40">
        <w:rPr>
          <w:rFonts w:cs="Times New Roman" w:eastAsia="Times New Roman"/>
          <w:szCs w:val="24"/>
        </w:rPr>
        <w:tab/>
        <w:t xml:space="preserve">        Sutkinja:</w:t>
      </w:r>
    </w:p>
    <w:p w:rsidRDefault="00411F40" w:rsidP="00411F40" w:rsidR="00411F40" w:rsidRPr="00411F40">
      <w:pPr>
        <w:jc w:val="right"/>
        <w:rPr>
          <w:rFonts w:cs="Times New Roman" w:eastAsia="Times New Roman"/>
          <w:szCs w:val="24"/>
        </w:rPr>
      </w:pPr>
      <w:r w:rsidRPr="00411F40">
        <w:rPr>
          <w:rFonts w:cs="Times New Roman" w:eastAsia="Times New Roman"/>
          <w:szCs w:val="24"/>
        </w:rPr>
        <w:t>Ivana Manestar</w:t>
      </w:r>
      <w:r w:rsidR="002F5348">
        <w:rPr>
          <w:rFonts w:cs="Times New Roman" w:eastAsia="Times New Roman"/>
          <w:szCs w:val="24"/>
        </w:rPr>
        <w:t>,v.r.</w:t>
      </w:r>
    </w:p>
    <w:p w:rsidRDefault="00411F40" w:rsidP="00411F40" w:rsidR="00411F40" w:rsidRPr="00411F40">
      <w:pPr>
        <w:jc w:val="both"/>
        <w:rPr>
          <w:rFonts w:cs="Times New Roman" w:eastAsia="Times New Roman"/>
          <w:szCs w:val="24"/>
        </w:rPr>
      </w:pPr>
      <w:r w:rsidRPr="00411F40">
        <w:rPr>
          <w:rFonts w:cs="Times New Roman" w:eastAsia="Times New Roman"/>
          <w:szCs w:val="24"/>
        </w:rPr>
        <w:tab/>
      </w:r>
    </w:p>
    <w:p w:rsidRDefault="00411F40" w:rsidP="00411F40" w:rsidR="00411F40" w:rsidRPr="00411F40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411F40" w:rsidP="00411F40" w:rsidR="00411F40" w:rsidRPr="00411F40">
      <w:pPr>
        <w:jc w:val="both"/>
        <w:rPr>
          <w:rFonts w:cs="Times New Roman" w:eastAsia="Times New Roman"/>
          <w:szCs w:val="24"/>
        </w:rPr>
      </w:pPr>
      <w:r w:rsidRPr="00411F40">
        <w:rPr>
          <w:rFonts w:cs="Times New Roman" w:eastAsia="Times New Roman"/>
          <w:szCs w:val="24"/>
        </w:rPr>
        <w:t>UPUTA O PRAVNOM LIJEKU:</w:t>
      </w:r>
    </w:p>
    <w:p w:rsidRDefault="00411F40" w:rsidP="00411F40" w:rsidR="00411F40" w:rsidRPr="00411F40">
      <w:pPr>
        <w:jc w:val="both"/>
        <w:rPr>
          <w:rFonts w:cs="Times New Roman" w:eastAsia="Times New Roman"/>
          <w:szCs w:val="24"/>
          <w:lang w:eastAsia="hr-HR"/>
        </w:rPr>
      </w:pPr>
      <w:r w:rsidRPr="00411F40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411F40" w:rsidP="00411F40" w:rsidR="00411F40" w:rsidRPr="00411F40">
      <w:pPr>
        <w:jc w:val="both"/>
        <w:rPr>
          <w:rFonts w:cs="Times New Roman" w:eastAsia="Times New Roman"/>
          <w:szCs w:val="24"/>
          <w:lang w:eastAsia="hr-HR"/>
        </w:rPr>
      </w:pPr>
    </w:p>
    <w:p w:rsidRDefault="002F5348" w:rsidR="002F5348">
      <w:pPr>
        <w:ind w:firstLine="708" w:left="5664"/>
        <w:rPr>
          <w:sz w:val="20"/>
          <w:szCs w:val="20"/>
        </w:rPr>
      </w:pPr>
    </w:p>
    <w:p w:rsidRDefault="002F5348" w:rsidR="002F5348" w:rsidRPr="00010C00">
      <w:pPr>
        <w:ind w:firstLine="708" w:left="5664"/>
        <w:rPr>
          <w:sz w:val="20"/>
          <w:szCs w:val="20"/>
        </w:rPr>
      </w:pPr>
      <w:r w:rsidRPr="00010C00">
        <w:rPr>
          <w:sz w:val="20"/>
          <w:szCs w:val="20"/>
        </w:rPr>
        <w:t xml:space="preserve">Za točnost </w:t>
      </w:r>
      <w:proofErr w:type="spellStart"/>
      <w:r w:rsidRPr="00010C00">
        <w:rPr>
          <w:sz w:val="20"/>
          <w:szCs w:val="20"/>
        </w:rPr>
        <w:t>otpravka</w:t>
      </w:r>
      <w:proofErr w:type="spellEnd"/>
    </w:p>
    <w:p w:rsidRDefault="002F5348" w:rsidR="002F5348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>ovlašteni službenik:</w:t>
      </w:r>
    </w:p>
    <w:p w:rsidRDefault="002F5348" w:rsidR="002F5348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>Katica Franjić</w:t>
      </w:r>
      <w:bookmarkStart w:name="_GoBack" w:id="0"/>
      <w:bookmarkEnd w:id="0"/>
      <w:r w:rsidRPr="00010C00">
        <w:rPr>
          <w:sz w:val="20"/>
          <w:szCs w:val="20"/>
        </w:rPr>
        <w:tab/>
      </w:r>
    </w:p>
    <w:p w:rsidRDefault="00411F40" w:rsidP="00411F40" w:rsidR="00411F40" w:rsidRPr="00411F40">
      <w:pPr>
        <w:rPr>
          <w:rFonts w:cs="Times New Roman" w:eastAsia="Calibri"/>
        </w:rPr>
      </w:pPr>
    </w:p>
    <w:p w:rsidRDefault="00411F40" w:rsidP="00411F40" w:rsidR="00411F40" w:rsidRPr="00411F40"/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F40" w:rsidP="00411F40" w:rsidR="00411F40">
      <w:r>
        <w:separator/>
      </w:r>
    </w:p>
  </w:endnote>
  <w:endnote w:id="0" w:type="continuationSeparator">
    <w:p w:rsidRDefault="00411F40" w:rsidP="00411F40" w:rsidR="00411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F40" w:rsidP="00411F40" w:rsidR="00411F40">
      <w:r>
        <w:separator/>
      </w:r>
    </w:p>
  </w:footnote>
  <w:footnote w:id="0" w:type="continuationSeparator">
    <w:p w:rsidRDefault="00411F40" w:rsidP="00411F40" w:rsidR="00411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411F40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E03">
          <w:rPr>
            <w:noProof/>
          </w:rPr>
          <w:t>2</w:t>
        </w:r>
        <w:r>
          <w:fldChar w:fldCharType="end"/>
        </w:r>
      </w:p>
      <w:p w:rsidRDefault="00411F40" w:rsidP="008F22E5" w:rsidR="008F22E5">
        <w:pPr>
          <w:pStyle w:val="Zaglavlje"/>
          <w:jc w:val="right"/>
        </w:pPr>
        <w:r>
          <w:t>Poslovni broj: 21. St-8160/15-9</w:t>
        </w:r>
      </w:p>
    </w:sdtContent>
  </w:sdt>
  <w:p w:rsidRDefault="00320E03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93F"/>
    <w:rsid w:val="001032F4"/>
    <w:rsid w:val="00131E95"/>
    <w:rsid w:val="0019711A"/>
    <w:rsid w:val="00197F24"/>
    <w:rsid w:val="001A1D04"/>
    <w:rsid w:val="002F5348"/>
    <w:rsid w:val="00320E03"/>
    <w:rsid w:val="0034753A"/>
    <w:rsid w:val="003F61F3"/>
    <w:rsid w:val="00411F40"/>
    <w:rsid w:val="00457EF8"/>
    <w:rsid w:val="006E093F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1F4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411F4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1F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1F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1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1F40"/>
  </w:style>
  <w:style w:styleId="Tekstrezerviranogmjesta" w:type="character">
    <w:name w:val="Placeholder Text"/>
    <w:basedOn w:val="Zadanifontodlomka"/>
    <w:uiPriority w:val="99"/>
    <w:semiHidden/>
    <w:rsid w:val="003F61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61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61F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61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61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1F4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411F4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1F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1F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1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1F40"/>
  </w:style>
  <w:style w:styleId="Tekstrezerviranogmjesta" w:type="character">
    <w:name w:val="Placeholder Text"/>
    <w:basedOn w:val="Zadanifontodlomka"/>
    <w:uiPriority w:val="99"/>
    <w:semiHidden/>
    <w:rsid w:val="003F61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6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61F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6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6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St-8160/2015-9</izvorni_sadrzaj>
    <derivirana_varijabla naziv="DomainObject.Oznaka_1">St-8160/2015-9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8160</izvorni_sadrzaj>
    <derivirana_varijabla naziv="DomainObject.Predmet.Broj_1">8160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St-8160/2015</izvorni_sadrzaj>
    <derivirana_varijabla naziv="DomainObject.Predmet.OznakaBroj_1">St-8160/2015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PRO-MONT VRATA d.o.o.</izvorni_sadrzaj>
    <derivirana_varijabla naziv="DomainObject.Predmet.ProtustrankaFormated_1">  PRO-MONT VRATA d.o.o.</derivirana_varijabla>
  </DomainObject.Predmet.ProtustrankaFormated>
  <DomainObject.Predmet.ProtustrankaFormatedOIB>
    <izvorni_sadrzaj>  PRO-MONT VRATA d.o.o., OIB 67902719875</izvorni_sadrzaj>
    <derivirana_varijabla naziv="DomainObject.Predmet.ProtustrankaFormatedOIB_1">  PRO-MONT VRATA d.o.o., OIB 67902719875</derivirana_varijabla>
  </DomainObject.Predmet.ProtustrankaFormatedOIB>
  <DomainObject.Predmet.ProtustrankaFormatedWithAdress>
    <izvorni_sadrzaj> PRO-MONT VRATA d.o.o., Remetinečki Gaj 2K, 10000 Zagreb</izvorni_sadrzaj>
    <derivirana_varijabla naziv="DomainObject.Predmet.ProtustrankaFormatedWithAdress_1"> PRO-MONT VRATA d.o.o., Remetinečki Gaj 2K, 10000 Zagreb</derivirana_varijabla>
  </DomainObject.Predmet.ProtustrankaFormatedWithAdress>
  <DomainObject.Predmet.ProtustrankaFormatedWithAdressOIB>
    <izvorni_sadrzaj> PRO-MONT VRATA d.o.o., OIB 67902719875, Remetinečki Gaj 2K, 10000 Zagreb</izvorni_sadrzaj>
    <derivirana_varijabla naziv="DomainObject.Predmet.ProtustrankaFormatedWithAdressOIB_1"> PRO-MONT VRATA d.o.o., OIB 67902719875, Remetinečki Gaj 2K, 10000 Zagreb</derivirana_varijabla>
  </DomainObject.Predmet.ProtustrankaFormatedWithAdressOIB>
  <DomainObject.Predmet.ProtustrankaWithAdress>
    <izvorni_sadrzaj>PRO-MONT VRATA d.o.o. Remetinečki Gaj 2K, 10000 Zagreb</izvorni_sadrzaj>
    <derivirana_varijabla naziv="DomainObject.Predmet.ProtustrankaWithAdress_1">PRO-MONT VRATA d.o.o. Remetinečki Gaj 2K, 10000 Zagreb</derivirana_varijabla>
  </DomainObject.Predmet.ProtustrankaWithAdress>
  <DomainObject.Predmet.ProtustrankaWithAdressOIB>
    <izvorni_sadrzaj>PRO-MONT VRATA d.o.o., OIB 67902719875, Remetinečki Gaj 2K, 10000 Zagreb</izvorni_sadrzaj>
    <derivirana_varijabla naziv="DomainObject.Predmet.ProtustrankaWithAdressOIB_1">PRO-MONT VRATA d.o.o., OIB 67902719875, Remetinečki Gaj 2K, 10000 Zagreb</derivirana_varijabla>
  </DomainObject.Predmet.ProtustrankaWithAdressOIB>
  <DomainObject.Predmet.ProtustrankaNazivFormated>
    <izvorni_sadrzaj>PRO-MONT VRATA d.o.o.</izvorni_sadrzaj>
    <derivirana_varijabla naziv="DomainObject.Predmet.ProtustrankaNazivFormated_1">PRO-MONT VRATA d.o.o.</derivirana_varijabla>
  </DomainObject.Predmet.ProtustrankaNazivFormated>
  <DomainObject.Predmet.ProtustrankaNazivFormatedOIB>
    <izvorni_sadrzaj>PRO-MONT VRATA d.o.o., OIB 67902719875</izvorni_sadrzaj>
    <derivirana_varijabla naziv="DomainObject.Predmet.ProtustrankaNazivFormatedOIB_1">PRO-MONT VRATA d.o.o., OIB 67902719875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PRO-MONT VRATA d.o.o.</item>
    </izvorni_sadrzaj>
    <derivirana_varijabla naziv="DomainObject.Predmet.ProtuStrankaListFormated_1">
      <item>PRO-MONT VRATA d.o.o.</item>
    </derivirana_varijabla>
  </DomainObject.Predmet.ProtuStrankaListFormated>
  <DomainObject.Predmet.ProtuStrankaListFormatedOIB>
    <izvorni_sadrzaj>
      <item>PRO-MONT VRATA d.o.o., OIB 67902719875</item>
    </izvorni_sadrzaj>
    <derivirana_varijabla naziv="DomainObject.Predmet.ProtuStrankaListFormatedOIB_1">
      <item>PRO-MONT VRATA d.o.o., OIB 67902719875</item>
    </derivirana_varijabla>
  </DomainObject.Predmet.ProtuStrankaListFormatedOIB>
  <DomainObject.Predmet.ProtuStrankaListFormatedWithAdress>
    <izvorni_sadrzaj>
      <item>PRO-MONT VRATA d.o.o., Remetinečki Gaj 2K, 10000 Zagreb</item>
    </izvorni_sadrzaj>
    <derivirana_varijabla naziv="DomainObject.Predmet.ProtuStrankaListFormatedWithAdress_1">
      <item>PRO-MONT VRATA d.o.o., Remetinečki Gaj 2K, 10000 Zagreb</item>
    </derivirana_varijabla>
  </DomainObject.Predmet.ProtuStrankaListFormatedWithAdress>
  <DomainObject.Predmet.ProtuStrankaListFormatedWithAdressOIB>
    <izvorni_sadrzaj>
      <item>PRO-MONT VRATA d.o.o., OIB 67902719875, Remetinečki Gaj 2K, 10000 Zagreb</item>
    </izvorni_sadrzaj>
    <derivirana_varijabla naziv="DomainObject.Predmet.ProtuStrankaListFormatedWithAdressOIB_1">
      <item>PRO-MONT VRATA d.o.o., OIB 67902719875, Remetinečki Gaj 2K, 10000 Zagreb</item>
    </derivirana_varijabla>
  </DomainObject.Predmet.ProtuStrankaListFormatedWithAdressOIB>
  <DomainObject.Predmet.ProtuStrankaListNazivFormated>
    <izvorni_sadrzaj>
      <item>PRO-MONT VRATA d.o.o.</item>
    </izvorni_sadrzaj>
    <derivirana_varijabla naziv="DomainObject.Predmet.ProtuStrankaListNazivFormated_1">
      <item>PRO-MONT VRATA d.o.o.</item>
    </derivirana_varijabla>
  </DomainObject.Predmet.ProtuStrankaListNazivFormated>
  <DomainObject.Predmet.ProtuStrankaListNazivFormatedOIB>
    <izvorni_sadrzaj>
      <item>PRO-MONT VRATA d.o.o., OIB 67902719875</item>
    </izvorni_sadrzaj>
    <derivirana_varijabla naziv="DomainObject.Predmet.ProtuStrankaListNazivFormatedOIB_1">
      <item>PRO-MONT VRATA d.o.o., OIB 67902719875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St-8160/2015-9</izvorni_sadrzaj>
    <derivirana_varijabla naziv="DomainObject.PoslovniBrojDokumenta_1">St-8160/2015-9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PRO-MONT VRATA d.o.o.</izvorni_sadrzaj>
    <derivirana_varijabla naziv="DomainObject.Predmet.ProtustrankaIDrugi_1">PRO-MONT VRATA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PRO-MONT VRATA d.o.o., OIB 67902719875, Remetinečki Gaj 2K, 10000 Zagreb</izvorni_sadrzaj>
    <derivirana_varijabla naziv="DomainObject.Predmet.ProtustrankaIDrugiAdressOIB_1">PRO-MONT VRATA d.o.o., OIB 67902719875, Remetinečki Gaj 2K,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PRO-MONT VRATA d.o.o.</item>
    </izvorni_sadrzaj>
    <derivirana_varijabla naziv="DomainObject.Predmet.SudioniciListNaziv_1">
      <item>FINA Regionalni centar Zagreb</item>
      <item>PRO-MONT VRATA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PRO-MONT VRATA d.o.o., OIB 67902719875, Remetinečki Gaj 2K,10000 Zagreb</item>
    </izvorni_sadrzaj>
    <derivirana_varijabla naziv="DomainObject.Predmet.SudioniciListAdressOIB_1">
      <item>FINA Regionalni centar Zagreb, OIB 85821130368, Trg svibanjskih žrtava 1995. 1,10000 Zagreb</item>
      <item>PRO-MONT VRATA d.o.o., OIB 67902719875, Remetinečki Gaj 2K,10000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67902719875</item>
    </izvorni_sadrzaj>
    <derivirana_varijabla naziv="DomainObject.Predmet.SudioniciListNazivOIB_1">
      <item>, OIB 85821130368</item>
      <item>, OIB 67902719875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615</properties:Words>
  <properties:Characters>3359</properties:Characters>
  <properties:Lines>92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2016-09-02T06:59:00Z</dcterms:created>
  <dc:creator>Ivana Manestar</dc:creator>
  <dc:description/>
  <cp:keywords/>
  <cp:lastModifiedBy>Goran Plavšić</cp:lastModifiedBy>
  <cp:lastPrinted>2016-09-02T07:56:00Z</cp:lastPrinted>
  <dcterms:modified xmlns:xsi="http://www.w3.org/2001/XMLSchema-instance" xsi:type="dcterms:W3CDTF">2016-09-02T07:58:00Z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St-8160/2015-9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