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f20b" w14:paraId="dfef20b"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165EC5">
        <w:rPr>
          <w:sz w:val="24"/>
          <w:szCs w:val="24"/>
        </w:rPr>
        <w:t>1491</w:t>
      </w:r>
      <w:r w:rsidR="00450676" w:rsidRPr="00E974B3">
        <w:rPr>
          <w:sz w:val="24"/>
          <w:szCs w:val="24"/>
        </w:rPr>
        <w:t>/1</w:t>
      </w:r>
      <w:r w:rsidR="00184DEB">
        <w:rPr>
          <w:sz w:val="24"/>
          <w:szCs w:val="24"/>
        </w:rPr>
        <w:t>7</w:t>
      </w:r>
      <w:r w:rsidR="00902A9C">
        <w:rPr>
          <w:sz w:val="24"/>
          <w:szCs w:val="24"/>
        </w:rPr>
        <w:t>-</w:t>
      </w:r>
      <w:r w:rsidR="00692BFD">
        <w:rPr>
          <w:sz w:val="24"/>
          <w:szCs w:val="24"/>
        </w:rPr>
        <w:t>18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80559">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u stečajnom postupku nad dužnikom</w:t>
      </w:r>
      <w:r w:rsidR="006B66AD">
        <w:rPr>
          <w:sz w:val="24"/>
          <w:szCs w:val="24"/>
          <w:lang w:val="pt-BR"/>
        </w:rPr>
        <w:t xml:space="preserve"> </w:t>
      </w:r>
      <w:r w:rsidR="00DD2B8F">
        <w:rPr>
          <w:sz w:val="24"/>
          <w:szCs w:val="24"/>
          <w:lang w:val="pt-BR"/>
        </w:rPr>
        <w:t>TANIA d.o.o., OIB: 02887889636, Zagreb, 2. Belčina 11,</w:t>
      </w:r>
      <w:r w:rsidR="00A70043" w:rsidRPr="00280559">
        <w:rPr>
          <w:sz w:val="24"/>
          <w:szCs w:val="24"/>
          <w:lang w:val="pt-BR"/>
        </w:rPr>
        <w:t xml:space="preserve"> </w:t>
      </w:r>
      <w:r w:rsidR="008574D4">
        <w:rPr>
          <w:sz w:val="24"/>
          <w:szCs w:val="24"/>
          <w:lang w:val="pt-BR"/>
        </w:rPr>
        <w:t>29</w:t>
      </w:r>
      <w:r w:rsidR="00165EC5">
        <w:rPr>
          <w:sz w:val="24"/>
          <w:szCs w:val="24"/>
          <w:lang w:val="pt-BR"/>
        </w:rPr>
        <w:t>.</w:t>
      </w:r>
      <w:r w:rsidR="00CD6BB3" w:rsidRPr="00280559">
        <w:rPr>
          <w:sz w:val="24"/>
          <w:szCs w:val="24"/>
          <w:lang w:val="pt-BR"/>
        </w:rPr>
        <w:t xml:space="preserve"> </w:t>
      </w:r>
      <w:r w:rsidR="00E42672">
        <w:rPr>
          <w:sz w:val="24"/>
          <w:szCs w:val="24"/>
          <w:lang w:val="pt-BR"/>
        </w:rPr>
        <w:t>siječnja</w:t>
      </w:r>
      <w:r w:rsidR="00CD6BB3" w:rsidRPr="00280559">
        <w:rPr>
          <w:sz w:val="24"/>
          <w:szCs w:val="24"/>
          <w:lang w:val="pt-BR"/>
        </w:rPr>
        <w:t xml:space="preserve"> 201</w:t>
      </w:r>
      <w:r w:rsidR="00E42672">
        <w:rPr>
          <w:sz w:val="24"/>
          <w:szCs w:val="24"/>
          <w:lang w:val="pt-BR"/>
        </w:rPr>
        <w:t>9</w:t>
      </w:r>
      <w:r w:rsidR="0098563E" w:rsidRPr="00280559">
        <w:rPr>
          <w:sz w:val="24"/>
          <w:szCs w:val="24"/>
          <w:lang w:val="pt-BR"/>
        </w:rPr>
        <w:t>.</w:t>
      </w:r>
      <w:r w:rsidR="00F53100" w:rsidRPr="00280559">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DD2B8F">
        <w:rPr>
          <w:sz w:val="24"/>
          <w:szCs w:val="24"/>
        </w:rPr>
        <w:t xml:space="preserve"> </w:t>
      </w:r>
      <w:r w:rsidR="00DD2B8F">
        <w:rPr>
          <w:sz w:val="24"/>
          <w:szCs w:val="24"/>
          <w:lang w:val="pt-BR"/>
        </w:rPr>
        <w:t>TANIA d.o.o., OIB: 02887889636, Zagreb, 2. Belčina 11</w:t>
      </w:r>
      <w:r w:rsidR="007E3C54" w:rsidRPr="00DD2B8F">
        <w:rPr>
          <w:sz w:val="24"/>
          <w:szCs w:val="24"/>
        </w:rPr>
        <w:t>.</w:t>
      </w:r>
    </w:p>
    <w:p w:rsidRDefault="00604E2D" w:rsidP="007B593F" w:rsidR="00604E2D">
      <w:pPr>
        <w:jc w:val="center"/>
        <w:rPr>
          <w:sz w:val="24"/>
          <w:szCs w:val="24"/>
        </w:rPr>
      </w:pPr>
    </w:p>
    <w:p w:rsidRDefault="002C16DD" w:rsidP="002C16DD" w:rsidR="002C16DD" w:rsidRPr="00375FFC">
      <w:pPr>
        <w:jc w:val="center"/>
        <w:rPr>
          <w:sz w:val="24"/>
          <w:szCs w:val="24"/>
        </w:rPr>
      </w:pPr>
      <w:r w:rsidRPr="00375FFC">
        <w:rPr>
          <w:sz w:val="24"/>
          <w:szCs w:val="24"/>
        </w:rPr>
        <w:t>z a k lj u č i o  j e</w:t>
      </w:r>
    </w:p>
    <w:p w:rsidRDefault="002C16DD" w:rsidP="002C16DD" w:rsidR="002C16DD">
      <w:pPr>
        <w:ind w:firstLine="720"/>
        <w:jc w:val="both"/>
        <w:rPr>
          <w:sz w:val="24"/>
          <w:szCs w:val="24"/>
        </w:rPr>
      </w:pPr>
    </w:p>
    <w:p w:rsidRDefault="002C16DD" w:rsidP="002C16DD" w:rsidR="002C16DD">
      <w:pPr>
        <w:ind w:firstLine="720"/>
        <w:jc w:val="both"/>
        <w:rPr>
          <w:sz w:val="24"/>
          <w:szCs w:val="24"/>
        </w:rPr>
      </w:pPr>
      <w:r>
        <w:rPr>
          <w:sz w:val="24"/>
          <w:szCs w:val="24"/>
        </w:rPr>
        <w:t>I</w:t>
      </w:r>
      <w:r w:rsidRPr="001A4542">
        <w:rPr>
          <w:sz w:val="24"/>
          <w:szCs w:val="24"/>
        </w:rPr>
        <w:t>.</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w:t>
      </w:r>
    </w:p>
    <w:p w:rsidRDefault="002C16DD" w:rsidP="002C16DD" w:rsidR="002C16DD">
      <w:pPr>
        <w:jc w:val="center"/>
        <w:rPr>
          <w:b/>
          <w:sz w:val="24"/>
          <w:szCs w:val="24"/>
        </w:rPr>
      </w:pPr>
      <w:r>
        <w:rPr>
          <w:b/>
          <w:sz w:val="24"/>
          <w:szCs w:val="24"/>
        </w:rPr>
        <w:t>19</w:t>
      </w:r>
      <w:r w:rsidRPr="00FD0F08">
        <w:rPr>
          <w:b/>
          <w:sz w:val="24"/>
          <w:szCs w:val="24"/>
        </w:rPr>
        <w:t xml:space="preserve">. </w:t>
      </w:r>
      <w:r>
        <w:rPr>
          <w:b/>
          <w:sz w:val="24"/>
          <w:szCs w:val="24"/>
        </w:rPr>
        <w:t>veljače 2019</w:t>
      </w:r>
      <w:r w:rsidRPr="00FD0F08">
        <w:rPr>
          <w:b/>
          <w:sz w:val="24"/>
          <w:szCs w:val="24"/>
        </w:rPr>
        <w:t xml:space="preserve">. u </w:t>
      </w:r>
      <w:r w:rsidR="00165EC5">
        <w:rPr>
          <w:b/>
          <w:sz w:val="24"/>
          <w:szCs w:val="24"/>
        </w:rPr>
        <w:t>10</w:t>
      </w:r>
      <w:r>
        <w:rPr>
          <w:b/>
          <w:sz w:val="24"/>
          <w:szCs w:val="24"/>
        </w:rPr>
        <w:t>,</w:t>
      </w:r>
      <w:r w:rsidR="00165EC5">
        <w:rPr>
          <w:b/>
          <w:sz w:val="24"/>
          <w:szCs w:val="24"/>
        </w:rPr>
        <w:t>00</w:t>
      </w:r>
      <w:r>
        <w:rPr>
          <w:b/>
          <w:sz w:val="24"/>
          <w:szCs w:val="24"/>
        </w:rPr>
        <w:t xml:space="preserve"> </w:t>
      </w:r>
      <w:r w:rsidRPr="00FD0F08">
        <w:rPr>
          <w:b/>
          <w:sz w:val="24"/>
          <w:szCs w:val="24"/>
        </w:rPr>
        <w:t>sati</w:t>
      </w:r>
    </w:p>
    <w:p w:rsidRDefault="002C16DD" w:rsidP="002C16DD" w:rsidR="002C16DD">
      <w:pPr>
        <w:ind w:firstLine="720"/>
        <w:jc w:val="both"/>
        <w:rPr>
          <w:sz w:val="24"/>
          <w:szCs w:val="24"/>
        </w:rPr>
      </w:pPr>
      <w:r w:rsidRPr="00E974B3">
        <w:rPr>
          <w:sz w:val="24"/>
          <w:szCs w:val="24"/>
        </w:rPr>
        <w:t xml:space="preserve">u zgradi Trgovačkog suda u Zagrebu, Petrinjska 8, soba broj </w:t>
      </w:r>
      <w:r>
        <w:rPr>
          <w:sz w:val="24"/>
          <w:szCs w:val="24"/>
        </w:rPr>
        <w:t>89/II</w:t>
      </w:r>
      <w:r w:rsidRPr="00E974B3">
        <w:rPr>
          <w:sz w:val="24"/>
          <w:szCs w:val="24"/>
        </w:rPr>
        <w:t xml:space="preserve"> (</w:t>
      </w:r>
      <w:r>
        <w:rPr>
          <w:sz w:val="24"/>
          <w:szCs w:val="24"/>
        </w:rPr>
        <w:t>ulična zgrada</w:t>
      </w:r>
      <w:r w:rsidRPr="00E974B3">
        <w:rPr>
          <w:sz w:val="24"/>
          <w:szCs w:val="24"/>
        </w:rPr>
        <w:t>),</w:t>
      </w:r>
    </w:p>
    <w:p w:rsidRDefault="002C16DD" w:rsidP="002C16DD" w:rsidR="002C16DD" w:rsidRPr="00E974B3">
      <w:pPr>
        <w:ind w:firstLine="720"/>
        <w:jc w:val="both"/>
        <w:rPr>
          <w:sz w:val="24"/>
          <w:szCs w:val="24"/>
        </w:rPr>
      </w:pPr>
      <w:r w:rsidRPr="00E974B3">
        <w:rPr>
          <w:sz w:val="24"/>
          <w:szCs w:val="24"/>
        </w:rPr>
        <w:t>na koje ročište se dostavom ovog zaključka pozivaju:</w:t>
      </w:r>
    </w:p>
    <w:p w:rsidRDefault="002C16DD" w:rsidP="002C16DD" w:rsidR="002C16DD" w:rsidRPr="00E974B3">
      <w:pPr>
        <w:ind w:firstLine="720"/>
        <w:jc w:val="both"/>
        <w:rPr>
          <w:sz w:val="24"/>
          <w:szCs w:val="24"/>
        </w:rPr>
      </w:pPr>
      <w:r w:rsidRPr="00E974B3">
        <w:rPr>
          <w:sz w:val="24"/>
          <w:szCs w:val="24"/>
        </w:rPr>
        <w:t>- dužnik,</w:t>
      </w:r>
    </w:p>
    <w:p w:rsidRDefault="002C16DD" w:rsidP="002C16DD" w:rsidR="002C16DD">
      <w:pPr>
        <w:ind w:firstLine="720"/>
        <w:jc w:val="both"/>
        <w:rPr>
          <w:sz w:val="24"/>
          <w:szCs w:val="24"/>
        </w:rPr>
      </w:pPr>
      <w:r w:rsidRPr="00E974B3">
        <w:rPr>
          <w:sz w:val="24"/>
          <w:szCs w:val="24"/>
        </w:rPr>
        <w:t xml:space="preserve">- </w:t>
      </w:r>
      <w:r>
        <w:rPr>
          <w:sz w:val="24"/>
          <w:szCs w:val="24"/>
        </w:rPr>
        <w:t xml:space="preserve">osoba ovlaštena za zastupanje </w:t>
      </w:r>
      <w:r w:rsidRPr="00E974B3">
        <w:rPr>
          <w:sz w:val="24"/>
          <w:szCs w:val="24"/>
        </w:rPr>
        <w:t>dužnika</w:t>
      </w:r>
      <w:r>
        <w:rPr>
          <w:sz w:val="24"/>
          <w:szCs w:val="24"/>
        </w:rPr>
        <w:t xml:space="preserve"> po zakonu,</w:t>
      </w:r>
    </w:p>
    <w:p w:rsidRDefault="002C16DD" w:rsidP="002C16DD" w:rsidR="00165EC5">
      <w:pPr>
        <w:ind w:firstLine="720"/>
        <w:jc w:val="both"/>
        <w:rPr>
          <w:sz w:val="24"/>
          <w:szCs w:val="24"/>
        </w:rPr>
      </w:pPr>
      <w:r>
        <w:rPr>
          <w:sz w:val="24"/>
          <w:szCs w:val="24"/>
        </w:rPr>
        <w:t xml:space="preserve">- </w:t>
      </w:r>
      <w:r w:rsidR="00165EC5">
        <w:rPr>
          <w:sz w:val="24"/>
          <w:szCs w:val="24"/>
        </w:rPr>
        <w:t>Hrvatska poštanska banka d.d.,</w:t>
      </w:r>
    </w:p>
    <w:p w:rsidRDefault="00165EC5" w:rsidP="002C16DD" w:rsidR="00165EC5">
      <w:pPr>
        <w:ind w:firstLine="720"/>
        <w:jc w:val="both"/>
        <w:rPr>
          <w:sz w:val="24"/>
          <w:szCs w:val="24"/>
        </w:rPr>
      </w:pPr>
      <w:r>
        <w:rPr>
          <w:sz w:val="24"/>
          <w:szCs w:val="24"/>
        </w:rPr>
        <w:t>- Sberbank d.d.,</w:t>
      </w:r>
    </w:p>
    <w:p w:rsidRDefault="00165EC5" w:rsidP="00165EC5" w:rsidR="002C16DD">
      <w:pPr>
        <w:ind w:firstLine="720"/>
        <w:jc w:val="both"/>
        <w:rPr>
          <w:sz w:val="24"/>
          <w:szCs w:val="24"/>
        </w:rPr>
      </w:pPr>
      <w:r>
        <w:rPr>
          <w:sz w:val="24"/>
          <w:szCs w:val="24"/>
        </w:rPr>
        <w:t>-Veneto banka d.d.,</w:t>
      </w:r>
    </w:p>
    <w:p w:rsidRDefault="002C16DD" w:rsidP="002C16DD" w:rsidR="002C16DD">
      <w:pPr>
        <w:ind w:firstLine="720"/>
        <w:jc w:val="both"/>
        <w:rPr>
          <w:sz w:val="24"/>
          <w:szCs w:val="24"/>
        </w:rPr>
      </w:pPr>
      <w:r>
        <w:rPr>
          <w:sz w:val="24"/>
          <w:szCs w:val="24"/>
        </w:rPr>
        <w:t>- Financijska agencija.</w:t>
      </w:r>
    </w:p>
    <w:p w:rsidRDefault="002C16DD" w:rsidP="002C16DD" w:rsidR="002C16DD">
      <w:pPr>
        <w:ind w:left="720"/>
        <w:jc w:val="both"/>
        <w:rPr>
          <w:sz w:val="24"/>
          <w:szCs w:val="24"/>
        </w:rPr>
      </w:pPr>
    </w:p>
    <w:p w:rsidRDefault="002C16DD" w:rsidP="002C16DD" w:rsidR="002C16DD" w:rsidRPr="00E974B3">
      <w:pPr>
        <w:jc w:val="both"/>
        <w:rPr>
          <w:sz w:val="24"/>
          <w:szCs w:val="24"/>
        </w:rPr>
      </w:pPr>
      <w:r>
        <w:rPr>
          <w:sz w:val="24"/>
          <w:szCs w:val="24"/>
        </w:rPr>
        <w:tab/>
      </w:r>
      <w:r w:rsidRPr="00E974B3">
        <w:rPr>
          <w:sz w:val="24"/>
          <w:szCs w:val="24"/>
        </w:rPr>
        <w:t>I</w:t>
      </w:r>
      <w:r>
        <w:rPr>
          <w:sz w:val="24"/>
          <w:szCs w:val="24"/>
        </w:rPr>
        <w:t>I</w:t>
      </w:r>
      <w:r w:rsidRPr="00E974B3">
        <w:rPr>
          <w:sz w:val="24"/>
          <w:szCs w:val="24"/>
        </w:rPr>
        <w:t xml:space="preserve">. Pozvane osobe mogu se o prijedlogu i pisano očitovati. </w:t>
      </w:r>
    </w:p>
    <w:p w:rsidRDefault="00E42672" w:rsidP="002C16DD" w:rsidR="009909AB">
      <w:pPr>
        <w:ind w:firstLine="720"/>
        <w:jc w:val="both"/>
        <w:rPr>
          <w:sz w:val="24"/>
          <w:szCs w:val="24"/>
        </w:rPr>
      </w:pPr>
      <w:r>
        <w:rPr>
          <w:sz w:val="24"/>
          <w:szCs w:val="24"/>
        </w:rPr>
        <w:tab/>
        <w:t xml:space="preserve">  </w:t>
      </w:r>
    </w:p>
    <w:p w:rsidRDefault="003539DB" w:rsidP="007B593F" w:rsidR="003539DB">
      <w:pPr>
        <w:ind w:left="720"/>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7F0462">
        <w:rPr>
          <w:sz w:val="24"/>
          <w:szCs w:val="24"/>
        </w:rPr>
        <w:t xml:space="preserve">, </w:t>
      </w:r>
      <w:r w:rsidR="00165EC5">
        <w:rPr>
          <w:sz w:val="24"/>
          <w:szCs w:val="24"/>
        </w:rPr>
        <w:t>2</w:t>
      </w:r>
      <w:r>
        <w:rPr>
          <w:sz w:val="24"/>
          <w:szCs w:val="24"/>
        </w:rPr>
        <w:t xml:space="preserve">. </w:t>
      </w:r>
      <w:r w:rsidR="00165EC5">
        <w:rPr>
          <w:sz w:val="24"/>
          <w:szCs w:val="24"/>
        </w:rPr>
        <w:t>veljače</w:t>
      </w:r>
      <w:r>
        <w:rPr>
          <w:sz w:val="24"/>
          <w:szCs w:val="24"/>
        </w:rPr>
        <w:t xml:space="preserve"> 201</w:t>
      </w:r>
      <w:r w:rsidR="00165EC5">
        <w:rPr>
          <w:sz w:val="24"/>
          <w:szCs w:val="24"/>
        </w:rPr>
        <w:t>6</w:t>
      </w:r>
      <w:r>
        <w:rPr>
          <w:sz w:val="24"/>
          <w:szCs w:val="24"/>
        </w:rPr>
        <w:t>.,</w:t>
      </w:r>
      <w:r w:rsidRPr="003E745D">
        <w:rPr>
          <w:sz w:val="24"/>
          <w:szCs w:val="24"/>
        </w:rPr>
        <w:t xml:space="preserve"> zahtjev za provedbu skraćenog stečajnog postupka nad dužnikom </w:t>
      </w:r>
      <w:r w:rsidR="00DD2B8F">
        <w:rPr>
          <w:sz w:val="24"/>
          <w:szCs w:val="24"/>
          <w:lang w:val="pt-BR"/>
        </w:rPr>
        <w:t>TANIA d.o.o., OIB: 02887889636, Zagreb, 2. Belčina 11</w:t>
      </w:r>
      <w:r>
        <w:rPr>
          <w:sz w:val="24"/>
          <w:szCs w:val="24"/>
        </w:rPr>
        <w:t>,</w:t>
      </w:r>
      <w:r w:rsidR="00EA16F6">
        <w:rPr>
          <w:sz w:val="24"/>
          <w:szCs w:val="24"/>
        </w:rPr>
        <w:t xml:space="preserve"> na temelju odredbe čl. 429</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165EC5">
        <w:rPr>
          <w:sz w:val="24"/>
          <w:szCs w:val="24"/>
        </w:rPr>
        <w:t>1075</w:t>
      </w:r>
      <w:r w:rsidR="00794D15">
        <w:rPr>
          <w:sz w:val="24"/>
          <w:szCs w:val="24"/>
        </w:rPr>
        <w:t>/1</w:t>
      </w:r>
      <w:r w:rsidR="00165EC5">
        <w:rPr>
          <w:sz w:val="24"/>
          <w:szCs w:val="24"/>
        </w:rPr>
        <w:t>6</w:t>
      </w:r>
      <w:r w:rsidR="003B1ED6">
        <w:rPr>
          <w:sz w:val="24"/>
          <w:szCs w:val="24"/>
        </w:rPr>
        <w:t xml:space="preserve">. </w:t>
      </w:r>
    </w:p>
    <w:p w:rsidRDefault="007B643A" w:rsidP="00AF1C4E" w:rsidR="00F03673">
      <w:pPr>
        <w:ind w:firstLine="708"/>
        <w:jc w:val="both"/>
        <w:rPr>
          <w:sz w:val="24"/>
          <w:szCs w:val="24"/>
        </w:rPr>
      </w:pPr>
      <w:r>
        <w:rPr>
          <w:sz w:val="24"/>
          <w:szCs w:val="24"/>
        </w:rPr>
        <w:t>Pravomoćnim rješenjem ovoga suda poslovni broj St-</w:t>
      </w:r>
      <w:r w:rsidR="00165EC5">
        <w:rPr>
          <w:sz w:val="24"/>
          <w:szCs w:val="24"/>
        </w:rPr>
        <w:t>1075</w:t>
      </w:r>
      <w:r w:rsidR="00C30B78">
        <w:rPr>
          <w:sz w:val="24"/>
          <w:szCs w:val="24"/>
        </w:rPr>
        <w:t>/1</w:t>
      </w:r>
      <w:r w:rsidR="00165EC5">
        <w:rPr>
          <w:sz w:val="24"/>
          <w:szCs w:val="24"/>
        </w:rPr>
        <w:t>6-8</w:t>
      </w:r>
      <w:r w:rsidR="00794D15">
        <w:rPr>
          <w:sz w:val="24"/>
          <w:szCs w:val="24"/>
        </w:rPr>
        <w:t xml:space="preserve"> od </w:t>
      </w:r>
      <w:r w:rsidR="00165EC5">
        <w:rPr>
          <w:sz w:val="24"/>
          <w:szCs w:val="24"/>
        </w:rPr>
        <w:t>19</w:t>
      </w:r>
      <w:r>
        <w:rPr>
          <w:sz w:val="24"/>
          <w:szCs w:val="24"/>
        </w:rPr>
        <w:t xml:space="preserve">. </w:t>
      </w:r>
      <w:r w:rsidR="00165EC5">
        <w:rPr>
          <w:sz w:val="24"/>
          <w:szCs w:val="24"/>
        </w:rPr>
        <w:t>prosinca</w:t>
      </w:r>
      <w:r>
        <w:rPr>
          <w:sz w:val="24"/>
          <w:szCs w:val="24"/>
        </w:rPr>
        <w:t xml:space="preserve"> 201</w:t>
      </w:r>
      <w:r w:rsidR="00165EC5">
        <w:rPr>
          <w:sz w:val="24"/>
          <w:szCs w:val="24"/>
        </w:rPr>
        <w:t>6</w:t>
      </w:r>
      <w:r>
        <w:rPr>
          <w:sz w:val="24"/>
          <w:szCs w:val="24"/>
        </w:rPr>
        <w:t xml:space="preserve">. obustavljen je skraćeni stečajni postupak nad dužnikom </w:t>
      </w:r>
      <w:r w:rsidR="003B1ED6">
        <w:rPr>
          <w:sz w:val="24"/>
          <w:szCs w:val="24"/>
        </w:rPr>
        <w:t xml:space="preserve">na temelju odredaba čl. 433. SZ-a </w:t>
      </w:r>
      <w:r>
        <w:rPr>
          <w:sz w:val="24"/>
          <w:szCs w:val="24"/>
        </w:rPr>
        <w:t xml:space="preserve">uz </w:t>
      </w:r>
      <w:r>
        <w:rPr>
          <w:sz w:val="24"/>
          <w:szCs w:val="24"/>
        </w:rPr>
        <w:lastRenderedPageBreak/>
        <w:t xml:space="preserve">obrazloženje, u bitnome, kako </w:t>
      </w:r>
      <w:r w:rsidRPr="00A732AE">
        <w:rPr>
          <w:sz w:val="24"/>
          <w:szCs w:val="24"/>
        </w:rPr>
        <w:t>je</w:t>
      </w:r>
      <w:r w:rsidR="0008574F" w:rsidRPr="00A732AE">
        <w:rPr>
          <w:sz w:val="24"/>
          <w:szCs w:val="24"/>
        </w:rPr>
        <w:t xml:space="preserve">, </w:t>
      </w:r>
      <w:r w:rsidR="00794D15">
        <w:rPr>
          <w:sz w:val="24"/>
          <w:szCs w:val="24"/>
        </w:rPr>
        <w:t>2</w:t>
      </w:r>
      <w:r w:rsidR="00165EC5">
        <w:rPr>
          <w:sz w:val="24"/>
          <w:szCs w:val="24"/>
        </w:rPr>
        <w:t>1</w:t>
      </w:r>
      <w:r w:rsidR="0008574F" w:rsidRPr="00A732AE">
        <w:rPr>
          <w:sz w:val="24"/>
          <w:szCs w:val="24"/>
        </w:rPr>
        <w:t xml:space="preserve">. </w:t>
      </w:r>
      <w:r w:rsidR="00794D15">
        <w:rPr>
          <w:sz w:val="24"/>
          <w:szCs w:val="24"/>
        </w:rPr>
        <w:t>ožujka</w:t>
      </w:r>
      <w:r w:rsidR="0008574F" w:rsidRPr="00A732AE">
        <w:rPr>
          <w:sz w:val="24"/>
          <w:szCs w:val="24"/>
        </w:rPr>
        <w:t xml:space="preserve"> 201</w:t>
      </w:r>
      <w:r w:rsidR="00794D15">
        <w:rPr>
          <w:sz w:val="24"/>
          <w:szCs w:val="24"/>
        </w:rPr>
        <w:t>6</w:t>
      </w:r>
      <w:r w:rsidR="0008574F" w:rsidRPr="00A732AE">
        <w:rPr>
          <w:sz w:val="24"/>
          <w:szCs w:val="24"/>
        </w:rPr>
        <w:t>.,</w:t>
      </w:r>
      <w:r w:rsidR="00794D15">
        <w:rPr>
          <w:sz w:val="24"/>
          <w:szCs w:val="24"/>
        </w:rPr>
        <w:t xml:space="preserve"> ovlaštena osoba stečajnog dužnika dostavila </w:t>
      </w:r>
      <w:r w:rsidR="00165EC5">
        <w:rPr>
          <w:sz w:val="24"/>
          <w:szCs w:val="24"/>
        </w:rPr>
        <w:t xml:space="preserve">prokazni popis imovine </w:t>
      </w:r>
      <w:r w:rsidR="00794D15">
        <w:rPr>
          <w:sz w:val="24"/>
          <w:szCs w:val="24"/>
        </w:rPr>
        <w:t xml:space="preserve">iz kojeg </w:t>
      </w:r>
      <w:r w:rsidR="008574D4">
        <w:rPr>
          <w:sz w:val="24"/>
          <w:szCs w:val="24"/>
        </w:rPr>
        <w:t>proizlazi</w:t>
      </w:r>
      <w:r w:rsidR="00165EC5">
        <w:rPr>
          <w:sz w:val="24"/>
          <w:szCs w:val="24"/>
        </w:rPr>
        <w:t xml:space="preserve"> da dužnik ima novčane tražbine u ukupnom iznosu od 916.008,65 kn</w:t>
      </w:r>
      <w:r w:rsidR="00794D15">
        <w:rPr>
          <w:sz w:val="24"/>
          <w:szCs w:val="24"/>
        </w:rPr>
        <w:t>.</w:t>
      </w:r>
    </w:p>
    <w:p w:rsidRDefault="006B66AD" w:rsidP="006B66AD" w:rsidR="006309D3" w:rsidRPr="00E974B3">
      <w:pPr>
        <w:ind w:firstLine="708"/>
        <w:jc w:val="both"/>
        <w:rPr>
          <w:sz w:val="24"/>
          <w:szCs w:val="24"/>
        </w:rPr>
      </w:pPr>
      <w:r>
        <w:rPr>
          <w:sz w:val="24"/>
          <w:szCs w:val="24"/>
        </w:rPr>
        <w:t xml:space="preserve"> </w:t>
      </w:r>
      <w:r w:rsidR="00165EC5">
        <w:rPr>
          <w:sz w:val="24"/>
          <w:szCs w:val="24"/>
        </w:rPr>
        <w:t>U nastavku postupka sud je sukladno čl.</w:t>
      </w:r>
      <w:r>
        <w:rPr>
          <w:sz w:val="24"/>
          <w:szCs w:val="24"/>
        </w:rPr>
        <w:t xml:space="preserve"> </w:t>
      </w:r>
      <w:r w:rsidR="00165EC5">
        <w:rPr>
          <w:sz w:val="24"/>
          <w:szCs w:val="24"/>
        </w:rPr>
        <w:t>11. st. 3. SZ-a uvidom u Zajednički informacijski sustav zemljišnih knjiga i katastra utvrdi</w:t>
      </w:r>
      <w:r>
        <w:rPr>
          <w:sz w:val="24"/>
          <w:szCs w:val="24"/>
        </w:rPr>
        <w:t>o</w:t>
      </w:r>
      <w:r w:rsidR="00165EC5">
        <w:rPr>
          <w:sz w:val="24"/>
          <w:szCs w:val="24"/>
        </w:rPr>
        <w:t xml:space="preserve"> da je dužnik i vlasnik nekretnina (list 29-30 spisa) te uvidom u potvrdu Financijske agencije o blokadi</w:t>
      </w:r>
      <w:r>
        <w:rPr>
          <w:sz w:val="24"/>
          <w:szCs w:val="24"/>
        </w:rPr>
        <w:t xml:space="preserve"> računa i </w:t>
      </w:r>
      <w:r w:rsidR="00165EC5">
        <w:rPr>
          <w:sz w:val="24"/>
          <w:szCs w:val="24"/>
        </w:rPr>
        <w:t xml:space="preserve"> novčanih </w:t>
      </w:r>
      <w:r>
        <w:rPr>
          <w:sz w:val="24"/>
          <w:szCs w:val="24"/>
        </w:rPr>
        <w:t xml:space="preserve">sredstava od 18. siječnja 2019. (list 31 spisa) utvrđeno je da je kod dužnika na dan izdavanja potvrde evidentirano 1204 dana neprekidne blokade te da nepodmirene obveze iznose 837.209,33 kn. </w:t>
      </w:r>
      <w:r>
        <w:rPr>
          <w:sz w:val="24"/>
          <w:szCs w:val="24"/>
        </w:rPr>
        <w:tab/>
      </w:r>
      <w:r w:rsidR="006309D3" w:rsidRPr="00E974B3">
        <w:rPr>
          <w:sz w:val="24"/>
          <w:szCs w:val="24"/>
        </w:rPr>
        <w:t>Odredbom čl. 115. st. 1. SZ-a propisano je da sud na temelju prijedloga za otv</w:t>
      </w:r>
      <w:r w:rsidR="00922268" w:rsidRPr="00E974B3">
        <w:rPr>
          <w:sz w:val="24"/>
          <w:szCs w:val="24"/>
        </w:rPr>
        <w:t>aranje stečajnoga postupka</w:t>
      </w:r>
      <w:r w:rsidR="006309D3"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2C16DD" w:rsidP="002C16DD" w:rsidR="002C16DD" w:rsidRPr="00E974B3">
      <w:pPr>
        <w:ind w:firstLine="709"/>
        <w:jc w:val="both"/>
        <w:rPr>
          <w:sz w:val="24"/>
          <w:szCs w:val="24"/>
          <w:u w:val="single"/>
        </w:rPr>
      </w:pPr>
      <w:r w:rsidRPr="00E974B3">
        <w:rPr>
          <w:sz w:val="24"/>
          <w:szCs w:val="24"/>
          <w:u w:val="single"/>
        </w:rPr>
        <w:t>U odnosu na zaključak</w:t>
      </w:r>
    </w:p>
    <w:p w:rsidRDefault="002C16DD" w:rsidP="002C16DD" w:rsidR="002C16DD" w:rsidRPr="00E974B3">
      <w:pPr>
        <w:ind w:firstLine="709"/>
        <w:jc w:val="both"/>
        <w:rPr>
          <w:sz w:val="24"/>
          <w:szCs w:val="24"/>
        </w:rPr>
      </w:pPr>
    </w:p>
    <w:p w:rsidRDefault="002C16DD" w:rsidP="002C16DD" w:rsidR="002C16DD"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2C16DD" w:rsidP="002C16DD" w:rsidR="002C16DD">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2C16DD" w:rsidP="002C16DD" w:rsidR="002C16DD">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II. izreke ovog rješenja.</w:t>
      </w:r>
    </w:p>
    <w:p w:rsidRDefault="005E604E" w:rsidP="00877060" w:rsidR="005E604E">
      <w:pPr>
        <w:ind w:firstLine="709"/>
        <w:jc w:val="both"/>
        <w:rPr>
          <w:sz w:val="24"/>
          <w:szCs w:val="24"/>
        </w:rPr>
      </w:pP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794D15">
        <w:rPr>
          <w:sz w:val="24"/>
          <w:szCs w:val="24"/>
        </w:rPr>
        <w:t>2</w:t>
      </w:r>
      <w:r w:rsidR="008574D4">
        <w:rPr>
          <w:sz w:val="24"/>
          <w:szCs w:val="24"/>
        </w:rPr>
        <w:t>9</w:t>
      </w:r>
      <w:r w:rsidR="00CD6BB3" w:rsidRPr="00C11028">
        <w:rPr>
          <w:sz w:val="24"/>
          <w:szCs w:val="24"/>
        </w:rPr>
        <w:t xml:space="preserve">. </w:t>
      </w:r>
      <w:r w:rsidR="00794D15">
        <w:rPr>
          <w:sz w:val="24"/>
          <w:szCs w:val="24"/>
        </w:rPr>
        <w:t>siječnja</w:t>
      </w:r>
      <w:r w:rsidR="00016C56" w:rsidRPr="00C11028">
        <w:rPr>
          <w:sz w:val="24"/>
          <w:szCs w:val="24"/>
        </w:rPr>
        <w:t xml:space="preserve"> 201</w:t>
      </w:r>
      <w:r w:rsidR="00794D15">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0F0535">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A16F6" w:rsidR="00EA16F6">
      <w:pPr>
        <w:jc w:val="both"/>
        <w:rPr>
          <w:sz w:val="24"/>
          <w:szCs w:val="24"/>
        </w:rPr>
      </w:pPr>
    </w:p>
    <w:p w:rsidRDefault="000F0535" w:rsidP="007B64C7" w:rsidR="000F0535" w:rsidRPr="000F0535">
      <w:pPr>
        <w:ind w:firstLine="708" w:left="3540"/>
        <w:jc w:val="right"/>
        <w:rPr>
          <w:sz w:val="24"/>
          <w:szCs w:val="24"/>
        </w:rPr>
      </w:pPr>
      <w:r w:rsidRPr="000F0535">
        <w:rPr>
          <w:sz w:val="24"/>
          <w:szCs w:val="24"/>
        </w:rPr>
        <w:t>Za točnost otpravka-ovlašteni službenik:</w:t>
      </w:r>
    </w:p>
    <w:p w:rsidRDefault="000F0535" w:rsidP="007B64C7" w:rsidR="000F0535" w:rsidRPr="000F0535">
      <w:pPr>
        <w:ind w:firstLine="708" w:left="3540"/>
        <w:jc w:val="right"/>
        <w:rPr>
          <w:sz w:val="24"/>
          <w:szCs w:val="24"/>
        </w:rPr>
      </w:pPr>
      <w:r w:rsidRPr="000F0535">
        <w:rPr>
          <w:sz w:val="24"/>
          <w:szCs w:val="24"/>
        </w:rPr>
        <w:t xml:space="preserve">                                       Valentina Gabud</w:t>
      </w:r>
    </w:p>
    <w:p w:rsidRDefault="000F0535" w:rsidR="000F0535">
      <w:pPr>
        <w:jc w:val="both"/>
        <w:rPr>
          <w:sz w:val="24"/>
          <w:szCs w:val="24"/>
        </w:rPr>
      </w:pPr>
    </w:p>
    <w:sectPr w:rsidSect="00902A9C" w:rsidR="000F053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B52" w:rsidR="004D0B52">
      <w:r>
        <w:separator/>
      </w:r>
    </w:p>
  </w:endnote>
  <w:endnote w:id="0" w:type="continuationSeparator">
    <w:p w:rsidRDefault="004D0B52" w:rsidR="004D0B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B52" w:rsidR="004D0B52">
      <w:r>
        <w:separator/>
      </w:r>
    </w:p>
  </w:footnote>
  <w:footnote w:id="0" w:type="continuationSeparator">
    <w:p w:rsidRDefault="004D0B52" w:rsidR="004D0B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F0535">
      <w:rPr>
        <w:rStyle w:val="Brojstranice"/>
        <w:noProof/>
      </w:rPr>
      <w:t>2</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165EC5">
      <w:rPr>
        <w:sz w:val="24"/>
        <w:szCs w:val="24"/>
      </w:rPr>
      <w:t>1491</w:t>
    </w:r>
    <w:r w:rsidR="003911A1">
      <w:rPr>
        <w:sz w:val="24"/>
        <w:szCs w:val="24"/>
      </w:rPr>
      <w:t>/1</w:t>
    </w:r>
    <w:r w:rsidR="00725800">
      <w:rPr>
        <w:sz w:val="24"/>
        <w:szCs w:val="24"/>
      </w:rPr>
      <w:t>7</w:t>
    </w:r>
    <w:r>
      <w:rPr>
        <w:sz w:val="24"/>
        <w:szCs w:val="24"/>
      </w:rPr>
      <w:t>-</w:t>
    </w:r>
    <w:r w:rsidR="00692BF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A70FF1"/>
    <w:multiLevelType w:val="hybridMultilevel"/>
    <w:tmpl w:val="7C728232"/>
    <w:lvl w:tplc="2E44510A"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535"/>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5EC5"/>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16DD"/>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0B52"/>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92BFD"/>
    <w:rsid w:val="006A5506"/>
    <w:rsid w:val="006A5E09"/>
    <w:rsid w:val="006B66AD"/>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94D15"/>
    <w:rsid w:val="007A7AC1"/>
    <w:rsid w:val="007B593F"/>
    <w:rsid w:val="007B643A"/>
    <w:rsid w:val="007E3C54"/>
    <w:rsid w:val="007F0462"/>
    <w:rsid w:val="007F1A49"/>
    <w:rsid w:val="0080315F"/>
    <w:rsid w:val="00811176"/>
    <w:rsid w:val="00812F90"/>
    <w:rsid w:val="008366A0"/>
    <w:rsid w:val="00841EAC"/>
    <w:rsid w:val="00852283"/>
    <w:rsid w:val="0085270F"/>
    <w:rsid w:val="008574D4"/>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2B8F"/>
    <w:rsid w:val="00DD67BA"/>
    <w:rsid w:val="00DE1976"/>
    <w:rsid w:val="00DE283B"/>
    <w:rsid w:val="00DE479D"/>
    <w:rsid w:val="00DF31DC"/>
    <w:rsid w:val="00E16438"/>
    <w:rsid w:val="00E20ACF"/>
    <w:rsid w:val="00E32B17"/>
    <w:rsid w:val="00E34A79"/>
    <w:rsid w:val="00E42672"/>
    <w:rsid w:val="00E45758"/>
    <w:rsid w:val="00E474FE"/>
    <w:rsid w:val="00E605E8"/>
    <w:rsid w:val="00E64D32"/>
    <w:rsid w:val="00E660B2"/>
    <w:rsid w:val="00E815AE"/>
    <w:rsid w:val="00E833EE"/>
    <w:rsid w:val="00E845E5"/>
    <w:rsid w:val="00E93BEA"/>
    <w:rsid w:val="00E94EF5"/>
    <w:rsid w:val="00E974B3"/>
    <w:rsid w:val="00EA16F6"/>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F0535"/>
    <w:rPr>
      <w:color w:val="808080"/>
      <w:bdr w:space="0" w:sz="0" w:color="auto" w:val="none"/>
      <w:shd w:fill="auto" w:color="auto" w:val="clear"/>
    </w:rPr>
  </w:style>
  <w:style w:customStyle="true" w:styleId="eSPISCCParagraphDefaultFont" w:type="character">
    <w:name w:val="eSPIS_CC_Paragraph Default Font"/>
    <w:basedOn w:val="Zadanifontodlomka"/>
    <w:rsid w:val="000F05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053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F05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05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F0535"/>
    <w:rPr>
      <w:color w:val="808080"/>
      <w:bdr w:color="auto" w:space="0" w:sz="0" w:val="none"/>
      <w:shd w:color="auto" w:fill="auto" w:val="clear"/>
    </w:rPr>
  </w:style>
  <w:style w:customStyle="1" w:styleId="eSPISCCParagraphDefaultFont" w:type="character">
    <w:name w:val="eSPIS_CC_Paragraph Default Font"/>
    <w:basedOn w:val="Zadanifontodlomka"/>
    <w:rsid w:val="000F05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053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F05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05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izvorni_sadrzaj>
    <derivirana_varijabla naziv="DomainObject.Predmet.Broj_1">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St-1491/2017</izvorni_sadrzaj>
    <derivirana_varijabla naziv="DomainObject.Predmet.OznakaBroj_1">St-1491/2017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TANIA d.o.o. zastupanog po punomoćniku MAJA BRADAŠEVIĆ</izvorni_sadrzaj>
    <derivirana_varijabla naziv="DomainObject.Predmet.ProtustrankaFormated_1">  TANIA d.o.o. zastupanog po punomoćniku MAJA BRADAŠEVIĆ</derivirana_varijabla>
  </DomainObject.Predmet.ProtustrankaFormated>
  <DomainObject.Predmet.ProtustrankaFormatedOIB>
    <izvorni_sadrzaj>  TANIA d.o.o., OIB 02887889636 zastupanog po punomoćniku MAJA BRADAŠEVIĆ</izvorni_sadrzaj>
    <derivirana_varijabla naziv="DomainObject.Predmet.ProtustrankaFormatedOIB_1">  TANIA d.o.o., OIB 02887889636 zastupanog po punomoćniku MAJA BRADAŠEVIĆ</derivirana_varijabla>
  </DomainObject.Predmet.ProtustrankaFormatedOIB>
  <DomainObject.Predmet.ProtustrankaFormatedWithAdress>
    <izvorni_sadrzaj> TANIA d.o.o., 2. Belčina 11, 10000 Zagreb zastupanog po punomoćniku MAJA BRADAŠEVIĆ</izvorni_sadrzaj>
    <derivirana_varijabla naziv="DomainObject.Predmet.ProtustrankaFormatedWithAdress_1"> TANIA d.o.o., 2. Belčina 11, 10000 Zagreb zastupanog po punomoćniku MAJA BRADAŠEVIĆ</derivirana_varijabla>
  </DomainObject.Predmet.ProtustrankaFormatedWithAdress>
  <DomainObject.Predmet.ProtustrankaFormatedWithAdressOIB>
    <izvorni_sadrzaj> TANIA d.o.o., OIB 02887889636, 2. Belčina 11, 10000 Zagreb zastupanog po punomoćniku MAJA BRADAŠEVIĆ</izvorni_sadrzaj>
    <derivirana_varijabla naziv="DomainObject.Predmet.ProtustrankaFormatedWithAdressOIB_1"> TANIA d.o.o., OIB 02887889636, 2. Belčina 11, 10000 Zagreb zastupanog po punomoćniku MAJA BRADAŠEVIĆ</derivirana_varijabla>
  </DomainObject.Predmet.ProtustrankaFormatedWithAdressOIB>
  <DomainObject.Predmet.ProtustrankaWithAdress>
    <izvorni_sadrzaj>TANIA d.o.o. 2. Belčina 11, 10000 Zagreb</izvorni_sadrzaj>
    <derivirana_varijabla naziv="DomainObject.Predmet.ProtustrankaWithAdress_1">TANIA d.o.o. 2. Belčina 11, 10000 Zagreb</derivirana_varijabla>
  </DomainObject.Predmet.ProtustrankaWithAdress>
  <DomainObject.Predmet.ProtustrankaWithAdressOIB>
    <izvorni_sadrzaj>TANIA d.o.o., OIB 02887889636, 2. Belčina 11, 10000 Zagreb</izvorni_sadrzaj>
    <derivirana_varijabla naziv="DomainObject.Predmet.ProtustrankaWithAdressOIB_1">TANIA d.o.o., OIB 02887889636, 2. Belčina 11, 10000 Zagreb</derivirana_varijabla>
  </DomainObject.Predmet.ProtustrankaWithAdressOIB>
  <DomainObject.Predmet.ProtustrankaNazivFormated>
    <izvorni_sadrzaj>TANIA d.o.o.</izvorni_sadrzaj>
    <derivirana_varijabla naziv="DomainObject.Predmet.ProtustrankaNazivFormated_1">TANIA d.o.o.</derivirana_varijabla>
  </DomainObject.Predmet.ProtustrankaNazivFormated>
  <DomainObject.Predmet.ProtustrankaNazivFormatedOIB>
    <izvorni_sadrzaj>TANIA d.o.o., OIB 02887889636</izvorni_sadrzaj>
    <derivirana_varijabla naziv="DomainObject.Predmet.ProtustrankaNazivFormatedOIB_1">TANIA d.o.o., OIB 02887889636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TANIA d.o.o. zastupanog po punomoćniku MAJA BRADAŠEVIĆ</item>
    </izvorni_sadrzaj>
    <derivirana_varijabla naziv="DomainObject.Predmet.ProtuStrankaListFormated_1">
      <item>TANIA d.o.o. zastupanog po punomoćniku MAJA BRADAŠEVIĆ</item>
    </derivirana_varijabla>
  </DomainObject.Predmet.ProtuStrankaListFormated>
  <DomainObject.Predmet.ProtuStrankaListFormatedOIB>
    <izvorni_sadrzaj>
      <item>TANIA d.o.o., OIB 02887889636 zastupanog po punomoćniku MAJA BRADAŠEVIĆ</item>
    </izvorni_sadrzaj>
    <derivirana_varijabla naziv="DomainObject.Predmet.ProtuStrankaListFormatedOIB_1">
      <item>TANIA d.o.o., OIB 02887889636 zastupanog po punomoćniku MAJA BRADAŠEVIĆ</item>
    </derivirana_varijabla>
  </DomainObject.Predmet.ProtuStrankaListFormatedOIB>
  <DomainObject.Predmet.ProtuStrankaListFormatedWithAdress>
    <izvorni_sadrzaj>
      <item>TANIA d.o.o., 2. Belčina 11, 10000 Zagreb zastupanog po punomoćniku MAJA BRADAŠEVIĆ</item>
    </izvorni_sadrzaj>
    <derivirana_varijabla naziv="DomainObject.Predmet.ProtuStrankaListFormatedWithAdress_1">
      <item>TANIA d.o.o., 2. Belčina 11, 10000 Zagreb zastupanog po punomoćniku MAJA BRADAŠEVIĆ</item>
    </derivirana_varijabla>
  </DomainObject.Predmet.ProtuStrankaListFormatedWithAdress>
  <DomainObject.Predmet.ProtuStrankaListFormatedWithAdressOIB>
    <izvorni_sadrzaj>
      <item>TANIA d.o.o., OIB 02887889636, 2. Belčina 11, 10000 Zagreb zastupanog po punomoćniku MAJA BRADAŠEVIĆ</item>
    </izvorni_sadrzaj>
    <derivirana_varijabla naziv="DomainObject.Predmet.ProtuStrankaListFormatedWithAdressOIB_1">
      <item>TANIA d.o.o., OIB 02887889636, 2. Belčina 11, 10000 Zagreb zastupanog po punomoćniku MAJA BRADAŠEVIĆ</item>
    </derivirana_varijabla>
  </DomainObject.Predmet.ProtuStrankaListFormatedWithAdressOIB>
  <DomainObject.Predmet.ProtuStrankaListNazivFormated>
    <izvorni_sadrzaj>
      <item>TANIA d.o.o.</item>
    </izvorni_sadrzaj>
    <derivirana_varijabla naziv="DomainObject.Predmet.ProtuStrankaListNazivFormated_1">
      <item>TANIA d.o.o.</item>
    </derivirana_varijabla>
  </DomainObject.Predmet.ProtuStrankaListNazivFormated>
  <DomainObject.Predmet.ProtuStrankaListNazivFormatedOIB>
    <izvorni_sadrzaj>
      <item>TANIA d.o.o., OIB 02887889636</item>
    </izvorni_sadrzaj>
    <derivirana_varijabla naziv="DomainObject.Predmet.ProtuStrankaListNazivFormatedOIB_1">
      <item>TANIA d.o.o., OIB 02887889636</item>
    </derivirana_varijabla>
  </DomainObject.Predmet.ProtuStrankaListNazivFormatedOIB>
  <DomainObject.Predmet.OstaliListFormated>
    <izvorni_sadrzaj>
      <item>MAJA BRADAŠEVIĆ punomoćnik sudionika u postupku TANIA d.o.o.</item>
    </izvorni_sadrzaj>
    <derivirana_varijabla naziv="DomainObject.Predmet.OstaliListFormated_1">
      <item>MAJA BRADAŠEVIĆ punomoćnik sudionika u postupku TANIA d.o.o.</item>
    </derivirana_varijabla>
  </DomainObject.Predmet.OstaliListFormated>
  <DomainObject.Predmet.OstaliListFormatedOIB>
    <izvorni_sadrzaj>
      <item>MAJA BRADAŠEVIĆ, OIB 07316573598 punomoćnik sudionika u postupku TANIA d.o.o.</item>
    </izvorni_sadrzaj>
    <derivirana_varijabla naziv="DomainObject.Predmet.OstaliListFormatedOIB_1">
      <item>MAJA BRADAŠEVIĆ, OIB 07316573598 punomoćnik sudionika u postupku TANIA d.o.o.</item>
    </derivirana_varijabla>
  </DomainObject.Predmet.OstaliListFormatedOIB>
  <DomainObject.Predmet.OstaliListFormatedWithAdress>
    <izvorni_sadrzaj>
      <item>MAJA BRADAŠEVIĆ, 2. Belčina 11, 10000 Zagreb punomoćnik sudionika u postupku TANIA d.o.o.</item>
    </izvorni_sadrzaj>
    <derivirana_varijabla naziv="DomainObject.Predmet.OstaliListFormatedWithAdress_1">
      <item>MAJA BRADAŠEVIĆ, 2. Belčina 11, 10000 Zagreb punomoćnik sudionika u postupku TANIA d.o.o.</item>
    </derivirana_varijabla>
  </DomainObject.Predmet.OstaliListFormatedWithAdress>
  <DomainObject.Predmet.OstaliListFormatedWithAdressOIB>
    <izvorni_sadrzaj>
      <item>MAJA BRADAŠEVIĆ, OIB 07316573598, 2. Belčina 11, 10000 Zagreb punomoćnik sudionika u postupku TANIA d.o.o.</item>
    </izvorni_sadrzaj>
    <derivirana_varijabla naziv="DomainObject.Predmet.OstaliListFormatedWithAdressOIB_1">
      <item>MAJA BRADAŠEVIĆ, OIB 07316573598, 2. Belčina 11, 10000 Zagreb punomoćnik sudionika u postupku TANIA d.o.o.</item>
    </derivirana_varijabla>
  </DomainObject.Predmet.OstaliListFormatedWithAdressOIB>
  <DomainObject.Predmet.OstaliListNazivFormated>
    <izvorni_sadrzaj>
      <item>MAJA BRADAŠEVIĆ</item>
    </izvorni_sadrzaj>
    <derivirana_varijabla naziv="DomainObject.Predmet.OstaliListNazivFormated_1">
      <item>MAJA BRADAŠEVIĆ</item>
    </derivirana_varijabla>
  </DomainObject.Predmet.OstaliListNazivFormated>
  <DomainObject.Predmet.OstaliListNazivFormatedOIB>
    <izvorni_sadrzaj>
      <item>MAJA BRADAŠEVIĆ, OIB 07316573598</item>
    </izvorni_sadrzaj>
    <derivirana_varijabla naziv="DomainObject.Predmet.OstaliListNazivFormatedOIB_1">
      <item>MAJA BRADAŠEVIĆ, OIB 07316573598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TANIA d.o.o.</izvorni_sadrzaj>
    <derivirana_varijabla naziv="DomainObject.Predmet.ProtustrankaIDrugi_1">TANIA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TANIA d.o.o., OIB 02887889636, 2. Belčina 11, 10000 Zagreb</izvorni_sadrzaj>
    <derivirana_varijabla naziv="DomainObject.Predmet.ProtustrankaIDrugiAdressOIB_1">TANIA d.o.o., OIB 02887889636, 2. Belčina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TANIA d.o.o.</item>
      <item>FINA Regionalni centar Zagreb</item>
      <item>MAJA BRADAŠEVIĆ</item>
    </izvorni_sadrzaj>
    <derivirana_varijabla naziv="DomainObject.Predmet.SudioniciListNaziv_1">
      <item>TANIA d.o.o.</item>
      <item>FINA Regionalni centar Zagreb</item>
      <item>MAJA BRADAŠEVIĆ</item>
    </derivirana_varijabla>
  </DomainObject.Predmet.SudioniciListNaziv>
  <DomainObject.Predmet.SudioniciListAdressOIB>
    <izvorni_sadrzaj>
      <item>TANIA d.o.o., OIB 02887889636, 2. Belčina 11,10000 Zagreb</item>
      <item>FINA Regionalni centar Zagreb, OIB 85821130368, Trg svibanjskih žrtava 1995. 1,10000 Zagreb</item>
      <item>MAJA BRADAŠEVIĆ, OIB 07316573598, 2. Belčina 11,10000 Zagreb</item>
    </izvorni_sadrzaj>
    <derivirana_varijabla naziv="DomainObject.Predmet.SudioniciListAdressOIB_1">
      <item>TANIA d.o.o., OIB 02887889636, 2. Belčina 11,10000 Zagreb</item>
      <item>FINA Regionalni centar Zagreb, OIB 85821130368, Trg svibanjskih žrtava 1995. 1,10000 Zagreb</item>
      <item>MAJA BRADAŠEVIĆ, OIB 07316573598, 2. Belčina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02887889636</item>
      <item>, OIB 85821130368</item>
      <item>, OIB 07316573598</item>
    </izvorni_sadrzaj>
    <derivirana_varijabla naziv="DomainObject.Predmet.SudioniciListNazivOIB_1">
      <item>, OIB 02887889636</item>
      <item>, OIB 85821130368</item>
      <item>, OIB 07316573598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5B56FE-3D4C-4C9B-A1A6-87820F5A2F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587</properties:Words>
  <properties:Characters>3055</properties:Characters>
  <properties:Lines>86</properties:Lines>
  <properties:Paragraphs>41</properties:Paragraphs>
  <properties:TotalTime>323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2019-01-29T12:19:00Z</cp:lastPrinted>
  <dcterms:modified xmlns:xsi="http://www.w3.org/2001/XMLSchema-instance" xsi:type="dcterms:W3CDTF">2019-01-29T12:19:00Z</dcterms:modified>
  <cp:revision>163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2</vt:i4>
  </prop:property>
</prop:Properties>
</file>