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84db" w14:paraId="b7584db" w:rsidRDefault="000E484E" w:rsidP="00910611" w:rsidR="000E484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E484E" w:rsidP="00910611" w:rsidR="000E484E" w:rsidRPr="000E484E">
      <w:pPr>
        <w:rPr>
          <w:rFonts w:hAnsi="Times New Roman" w:ascii="Times New Roman"/>
        </w:rPr>
      </w:pPr>
      <w:r w:rsidRPr="000E484E">
        <w:rPr>
          <w:rFonts w:eastAsia="MS Mincho" w:hAnsi="Times New Roman" w:ascii="Times New Roman"/>
        </w:rPr>
        <w:t xml:space="preserve">   REPUBLIKA HRVATSKA</w:t>
      </w:r>
    </w:p>
    <w:p w:rsidRDefault="000E484E" w:rsidP="00910611" w:rsidR="000E484E" w:rsidRPr="000E484E">
      <w:pPr>
        <w:rPr>
          <w:rFonts w:hAnsi="Times New Roman" w:ascii="Times New Roman"/>
        </w:rPr>
      </w:pPr>
      <w:r w:rsidRPr="000E484E">
        <w:rPr>
          <w:rFonts w:eastAsia="MS Mincho" w:hAnsi="Times New Roman" w:ascii="Times New Roman"/>
        </w:rPr>
        <w:t>TRGOVAČKI SUD U RIJECI</w:t>
      </w:r>
    </w:p>
    <w:p w:rsidRDefault="000E484E" w:rsidR="000E484E" w:rsidRPr="000E484E">
      <w:pPr>
        <w:rPr>
          <w:rFonts w:eastAsia="MS Mincho" w:hAnsi="Times New Roman" w:ascii="Times New Roman"/>
        </w:rPr>
      </w:pPr>
      <w:r w:rsidRPr="000E484E">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482075">
        <w:rPr>
          <w:rFonts w:hAnsi="Times New Roman" w:ascii="Times New Roman"/>
        </w:rPr>
        <w:t>740</w:t>
      </w:r>
      <w:r w:rsidR="00D40EDD">
        <w:rPr>
          <w:rFonts w:hAnsi="Times New Roman" w:ascii="Times New Roman"/>
        </w:rPr>
        <w:t>/17-</w:t>
      </w:r>
      <w:r w:rsidR="00482075">
        <w:rPr>
          <w:rFonts w:hAnsi="Times New Roman" w:ascii="Times New Roman"/>
        </w:rPr>
        <w:t>20</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482075" w:rsidRPr="00482075">
        <w:rPr>
          <w:rFonts w:hAnsi="Times New Roman" w:ascii="Times New Roman"/>
        </w:rPr>
        <w:t>KREATIVNO OKO j. d. o. o.  za usluge, Rijeka, Ive Vojnovića 6, OIB 47370970360</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94014F">
        <w:rPr>
          <w:rFonts w:hAnsi="Times New Roman" w:ascii="Times New Roman"/>
        </w:rPr>
        <w:t>0</w:t>
      </w:r>
      <w:r w:rsidR="00482075">
        <w:rPr>
          <w:rFonts w:hAnsi="Times New Roman" w:ascii="Times New Roman"/>
        </w:rPr>
        <w:t>7</w:t>
      </w:r>
      <w:r w:rsidR="0094014F">
        <w:rPr>
          <w:rFonts w:hAnsi="Times New Roman" w:ascii="Times New Roman"/>
        </w:rPr>
        <w:t>.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482075" w:rsidRPr="00482075">
        <w:rPr>
          <w:rFonts w:hAnsi="Times New Roman" w:ascii="Times New Roman"/>
        </w:rPr>
        <w:t>KREATIVNO OKO j. d. o. o.  za usluge, Rijeka, Ive Vojnovića 6, OIB 47370970360</w:t>
      </w:r>
      <w:r w:rsidR="00482075">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A23FE4">
        <w:rPr>
          <w:rStyle w:val="BezproredaChar"/>
          <w:rFonts w:hAnsi="Times New Roman" w:ascii="Times New Roman"/>
          <w:sz w:val="24"/>
          <w:szCs w:val="24"/>
        </w:rPr>
        <w:t>48</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A23FE4">
        <w:rPr>
          <w:rFonts w:hAnsi="Times New Roman" w:ascii="Times New Roman"/>
        </w:rPr>
        <w:t>četrdesetosamtisućakuna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82075">
        <w:rPr>
          <w:rFonts w:hAnsi="Times New Roman" w:ascii="Times New Roman"/>
        </w:rPr>
        <w:t>740</w:t>
      </w:r>
      <w:r w:rsidR="00D40EDD">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482075" w:rsidRPr="00482075">
        <w:rPr>
          <w:rFonts w:hAnsi="Times New Roman" w:ascii="Times New Roman"/>
        </w:rPr>
        <w:t>KREATIVNO OKO j. d. o. o.  za usluge, Rijeka, Ive Vojnovića 6, OIB 47370970360</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482075">
        <w:rPr>
          <w:rFonts w:hAnsi="Times New Roman" w:ascii="Times New Roman"/>
          <w:lang w:eastAsia="hr-HR"/>
        </w:rPr>
        <w:t>29</w:t>
      </w:r>
      <w:r w:rsidR="00D40EDD">
        <w:rPr>
          <w:rFonts w:hAnsi="Times New Roman" w:ascii="Times New Roman"/>
          <w:lang w:eastAsia="hr-HR"/>
        </w:rPr>
        <w:t>. studenoga 2017</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482075" w:rsidRPr="00482075">
        <w:rPr>
          <w:rFonts w:hAnsi="Times New Roman" w:ascii="Times New Roman"/>
        </w:rPr>
        <w:t>KREATIVNO OKO j. d. o. o.  za usluge, Rijeka, Ive Vojnovića 6, OIB 47370970360</w:t>
      </w:r>
      <w:r w:rsidR="00905054" w:rsidRPr="00905054">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482075">
        <w:rPr>
          <w:rFonts w:hAnsi="Times New Roman" w:ascii="Times New Roman"/>
          <w:lang w:eastAsia="hr-HR"/>
        </w:rPr>
        <w:t>27</w:t>
      </w:r>
      <w:r w:rsidR="00D40EDD">
        <w:rPr>
          <w:rFonts w:hAnsi="Times New Roman" w:ascii="Times New Roman"/>
          <w:lang w:eastAsia="hr-HR"/>
        </w:rPr>
        <w:t>. studenoga 2017.</w:t>
      </w:r>
      <w:r w:rsidR="00996592">
        <w:rPr>
          <w:rFonts w:hAnsi="Times New Roman" w:ascii="Times New Roman"/>
          <w:lang w:eastAsia="hr-HR"/>
        </w:rPr>
        <w:t xml:space="preserve"> godine</w:t>
      </w:r>
      <w:r w:rsidRPr="005315F2">
        <w:rPr>
          <w:rFonts w:hAnsi="Times New Roman" w:ascii="Times New Roman"/>
          <w:lang w:eastAsia="hr-HR"/>
        </w:rPr>
        <w:t xml:space="preserve"> u Očevidniku redoslijeda osnova za plaćanje ima evidentirane neizvršene osnove za plaćanje u neprekinutom razdoblju od </w:t>
      </w:r>
      <w:r w:rsidR="00482075">
        <w:rPr>
          <w:rFonts w:hAnsi="Times New Roman" w:ascii="Times New Roman"/>
          <w:lang w:eastAsia="hr-HR"/>
        </w:rPr>
        <w:t>526</w:t>
      </w:r>
      <w:r w:rsidRPr="005315F2">
        <w:rPr>
          <w:rFonts w:hAnsi="Times New Roman" w:ascii="Times New Roman"/>
          <w:lang w:eastAsia="hr-HR"/>
        </w:rPr>
        <w:t xml:space="preserve"> dana u ukupnom iznosu</w:t>
      </w:r>
      <w:r w:rsidR="00482075">
        <w:rPr>
          <w:rFonts w:hAnsi="Times New Roman" w:ascii="Times New Roman"/>
          <w:lang w:eastAsia="hr-HR"/>
        </w:rPr>
        <w:t xml:space="preserve"> 14.567,26</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52634A">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52634A">
        <w:rPr>
          <w:rFonts w:hAnsi="Times New Roman" w:ascii="Times New Roman"/>
        </w:rPr>
        <w:t>7</w:t>
      </w:r>
      <w:r w:rsidR="00482075">
        <w:rPr>
          <w:rFonts w:hAnsi="Times New Roman" w:ascii="Times New Roman"/>
        </w:rPr>
        <w:t>40</w:t>
      </w:r>
      <w:r w:rsidR="0052634A">
        <w:rPr>
          <w:rFonts w:hAnsi="Times New Roman" w:ascii="Times New Roman"/>
        </w:rPr>
        <w:t>/17-</w:t>
      </w:r>
      <w:r w:rsidR="00482075">
        <w:rPr>
          <w:rFonts w:hAnsi="Times New Roman" w:ascii="Times New Roman"/>
        </w:rPr>
        <w:t>4</w:t>
      </w:r>
      <w:r w:rsidR="00913077" w:rsidRPr="00723992">
        <w:rPr>
          <w:rFonts w:hAnsi="Times New Roman" w:ascii="Times New Roman"/>
        </w:rPr>
        <w:t xml:space="preserve"> od </w:t>
      </w:r>
      <w:r w:rsidR="00482075">
        <w:rPr>
          <w:rFonts w:hAnsi="Times New Roman" w:ascii="Times New Roman"/>
        </w:rPr>
        <w:t>12</w:t>
      </w:r>
      <w:r w:rsidR="0052634A">
        <w:rPr>
          <w:rFonts w:hAnsi="Times New Roman" w:ascii="Times New Roman"/>
        </w:rPr>
        <w:t>. veljače</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dužnikom </w:t>
      </w:r>
      <w:r w:rsidR="00A40424">
        <w:rPr>
          <w:rFonts w:hAnsi="Times New Roman" w:ascii="Times New Roman"/>
        </w:rPr>
        <w:t>te naloženo osobi za zastupanje dužnika</w:t>
      </w:r>
      <w:r w:rsidR="00905054">
        <w:rPr>
          <w:rFonts w:hAnsi="Times New Roman" w:ascii="Times New Roman"/>
        </w:rPr>
        <w:t xml:space="preserve"> </w:t>
      </w:r>
      <w:r w:rsidR="00482075">
        <w:rPr>
          <w:rFonts w:hAnsi="Times New Roman" w:ascii="Times New Roman"/>
        </w:rPr>
        <w:t>Tomislavu Nakić Alfirević iz Rijeke, I. Vojnovića 6</w:t>
      </w:r>
      <w:r w:rsidR="00A40424">
        <w:rPr>
          <w:rFonts w:hAnsi="Times New Roman" w:ascii="Times New Roman"/>
        </w:rPr>
        <w:t xml:space="preserve">, </w:t>
      </w:r>
      <w:r w:rsidR="00905054">
        <w:rPr>
          <w:rFonts w:hAnsi="Times New Roman" w:ascii="Times New Roman"/>
        </w:rPr>
        <w:t>d</w:t>
      </w:r>
      <w:r w:rsidR="00226FBA" w:rsidRPr="00226FBA">
        <w:rPr>
          <w:rFonts w:hAnsi="Times New Roman" w:ascii="Times New Roman"/>
        </w:rPr>
        <w:t xml:space="preserve">ostaviti sudu pisano izviješće o financijsko – gospodarskom stanju </w:t>
      </w:r>
      <w:r w:rsidR="00226FBA" w:rsidRPr="00226FBA">
        <w:rPr>
          <w:rFonts w:hAnsi="Times New Roman" w:ascii="Times New Roman"/>
        </w:rPr>
        <w:lastRenderedPageBreak/>
        <w:t>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482075">
        <w:rPr>
          <w:rFonts w:hAnsi="Times New Roman" w:ascii="Times New Roman"/>
        </w:rPr>
        <w:t>12</w:t>
      </w:r>
      <w:r w:rsidR="0052634A">
        <w:rPr>
          <w:rFonts w:hAnsi="Times New Roman" w:ascii="Times New Roman"/>
        </w:rPr>
        <w:t>. veljače</w:t>
      </w:r>
      <w:r w:rsidR="00D874D0">
        <w:rPr>
          <w:rFonts w:hAnsi="Times New Roman" w:ascii="Times New Roman"/>
        </w:rPr>
        <w:t xml:space="preserve"> 2018. godine</w:t>
      </w:r>
      <w:r w:rsidRPr="00226FBA">
        <w:rPr>
          <w:rFonts w:hAnsi="Times New Roman" w:ascii="Times New Roman"/>
        </w:rPr>
        <w:t xml:space="preserve">, a niti je pristupio na ročište </w:t>
      </w:r>
      <w:r w:rsidR="00482075">
        <w:rPr>
          <w:rFonts w:hAnsi="Times New Roman" w:ascii="Times New Roman"/>
        </w:rPr>
        <w:t>26</w:t>
      </w:r>
      <w:r w:rsidR="0052634A">
        <w:rPr>
          <w:rFonts w:hAnsi="Times New Roman" w:ascii="Times New Roman"/>
        </w:rPr>
        <w:t>. travnja</w:t>
      </w:r>
      <w:r w:rsidRPr="00226FBA">
        <w:rPr>
          <w:rFonts w:hAnsi="Times New Roman" w:ascii="Times New Roman"/>
        </w:rPr>
        <w:t xml:space="preserve"> 2018. godine, sud je rješenjem od </w:t>
      </w:r>
      <w:r w:rsidR="00482075">
        <w:rPr>
          <w:rFonts w:hAnsi="Times New Roman" w:ascii="Times New Roman"/>
        </w:rPr>
        <w:t>26</w:t>
      </w:r>
      <w:r w:rsidR="0052634A">
        <w:rPr>
          <w:rFonts w:hAnsi="Times New Roman" w:ascii="Times New Roman"/>
        </w:rPr>
        <w:t>. travnja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EE6219" w:rsidP="00482075" w:rsidR="00482075" w:rsidRPr="00482075">
      <w:pPr>
        <w:jc w:val="both"/>
        <w:rPr>
          <w:rFonts w:hAnsi="Times New Roman" w:ascii="Times New Roman"/>
          <w:bCs/>
        </w:rPr>
      </w:pPr>
      <w:r w:rsidRPr="00EE6219">
        <w:rPr>
          <w:rFonts w:hAnsi="Times New Roman" w:ascii="Times New Roman"/>
        </w:rPr>
        <w:tab/>
        <w:t xml:space="preserve">Privremeni stečajni upravitelj je u prethodnom postupku utvrdio da </w:t>
      </w:r>
      <w:r w:rsidR="00482075" w:rsidRPr="00482075">
        <w:rPr>
          <w:rFonts w:hAnsi="Times New Roman" w:ascii="Times New Roman"/>
          <w:bCs/>
        </w:rPr>
        <w:t>se na adresi sjedišta dužnika nalazi kuća na kojoj nema istaknute tvrtke dužnika. Nitko nije zatečen i nema naznaka obavljanja poslovne djelatnosti dužnika na predmetnoj adresi.</w:t>
      </w:r>
    </w:p>
    <w:p w:rsidRDefault="00482075" w:rsidP="00482075" w:rsidR="00482075" w:rsidRPr="00482075">
      <w:pPr>
        <w:jc w:val="both"/>
        <w:rPr>
          <w:rFonts w:hAnsi="Times New Roman" w:ascii="Times New Roman"/>
          <w:bCs/>
        </w:rPr>
      </w:pPr>
      <w:r w:rsidRPr="00482075">
        <w:rPr>
          <w:rFonts w:hAnsi="Times New Roman" w:ascii="Times New Roman"/>
          <w:bCs/>
        </w:rPr>
        <w:tab/>
        <w:t>Privremeni stečajni upravitelj nije uspio stupiti u kontakt sa zastupnikom dužnika po zakonu.</w:t>
      </w:r>
    </w:p>
    <w:p w:rsidRDefault="00482075" w:rsidP="00482075" w:rsidR="00482075" w:rsidRPr="00482075">
      <w:pPr>
        <w:jc w:val="both"/>
        <w:rPr>
          <w:rFonts w:hAnsi="Times New Roman" w:ascii="Times New Roman"/>
          <w:bCs/>
        </w:rPr>
      </w:pPr>
      <w:r w:rsidRPr="00482075">
        <w:rPr>
          <w:rFonts w:hAnsi="Times New Roman" w:ascii="Times New Roman"/>
          <w:bCs/>
        </w:rPr>
        <w:tab/>
        <w:t>Dužnik je osnovan u studenom 2015.</w:t>
      </w:r>
      <w:r>
        <w:rPr>
          <w:rFonts w:hAnsi="Times New Roman" w:ascii="Times New Roman"/>
          <w:bCs/>
        </w:rPr>
        <w:t xml:space="preserve"> godine. </w:t>
      </w:r>
      <w:r w:rsidRPr="00482075">
        <w:rPr>
          <w:rFonts w:hAnsi="Times New Roman" w:ascii="Times New Roman"/>
          <w:bCs/>
        </w:rPr>
        <w:t>Javno je objavljen financijski izvještaj za 2015. godinu. Nema javno objavljenih godišnji financijski izvještaja dužnika za  2016. i 2017. godinu</w:t>
      </w:r>
      <w:r>
        <w:rPr>
          <w:rFonts w:hAnsi="Times New Roman" w:ascii="Times New Roman"/>
          <w:bCs/>
        </w:rPr>
        <w:t>.</w:t>
      </w:r>
      <w:r w:rsidRPr="00482075">
        <w:rPr>
          <w:rFonts w:hAnsi="Times New Roman" w:ascii="Times New Roman"/>
          <w:bCs/>
        </w:rPr>
        <w:t xml:space="preserve"> Uprava dužnika nije omogućila uvid u cjelovitu dokumentaciju.</w:t>
      </w:r>
    </w:p>
    <w:p w:rsidRDefault="00482075" w:rsidP="00482075" w:rsidR="00482075" w:rsidRPr="00482075">
      <w:pPr>
        <w:jc w:val="both"/>
        <w:rPr>
          <w:rFonts w:hAnsi="Times New Roman" w:ascii="Times New Roman"/>
          <w:bCs/>
        </w:rPr>
      </w:pPr>
      <w:r w:rsidRPr="00482075">
        <w:rPr>
          <w:rFonts w:hAnsi="Times New Roman" w:ascii="Times New Roman"/>
          <w:bCs/>
        </w:rPr>
        <w:tab/>
      </w:r>
      <w:r>
        <w:rPr>
          <w:rFonts w:hAnsi="Times New Roman" w:ascii="Times New Roman"/>
          <w:bCs/>
        </w:rPr>
        <w:t xml:space="preserve">Prema bilanci, na dan 31. prosinca 2015. godine dužnik ima iskazanu </w:t>
      </w:r>
      <w:r w:rsidRPr="00482075">
        <w:rPr>
          <w:rFonts w:hAnsi="Times New Roman" w:ascii="Times New Roman"/>
          <w:bCs/>
        </w:rPr>
        <w:t>imovin</w:t>
      </w:r>
      <w:r>
        <w:rPr>
          <w:rFonts w:hAnsi="Times New Roman" w:ascii="Times New Roman"/>
          <w:bCs/>
        </w:rPr>
        <w:t>u</w:t>
      </w:r>
      <w:r w:rsidRPr="00482075">
        <w:rPr>
          <w:rFonts w:hAnsi="Times New Roman" w:ascii="Times New Roman"/>
          <w:bCs/>
        </w:rPr>
        <w:t xml:space="preserve"> dužnika u visini 2.529,00 kn. Poslovni prihodi iznosili su 5</w:t>
      </w:r>
      <w:r>
        <w:rPr>
          <w:rFonts w:hAnsi="Times New Roman" w:ascii="Times New Roman"/>
          <w:bCs/>
        </w:rPr>
        <w:t>.</w:t>
      </w:r>
      <w:r w:rsidRPr="00482075">
        <w:rPr>
          <w:rFonts w:hAnsi="Times New Roman" w:ascii="Times New Roman"/>
          <w:bCs/>
        </w:rPr>
        <w:t>250,00 kn, a zabilježen je gubitak 4.927,00 kn.</w:t>
      </w:r>
    </w:p>
    <w:p w:rsidRDefault="00482075" w:rsidP="00482075" w:rsidR="00482075">
      <w:pPr>
        <w:jc w:val="both"/>
        <w:rPr>
          <w:rFonts w:hAnsi="Times New Roman" w:ascii="Times New Roman"/>
          <w:bCs/>
        </w:rPr>
      </w:pPr>
      <w:r w:rsidRPr="00482075">
        <w:rPr>
          <w:rFonts w:hAnsi="Times New Roman" w:ascii="Times New Roman"/>
          <w:bCs/>
        </w:rPr>
        <w:tab/>
      </w:r>
      <w:r>
        <w:rPr>
          <w:rFonts w:hAnsi="Times New Roman" w:ascii="Times New Roman"/>
          <w:bCs/>
        </w:rPr>
        <w:t>Privremeni s</w:t>
      </w:r>
      <w:r w:rsidRPr="00482075">
        <w:rPr>
          <w:rFonts w:hAnsi="Times New Roman" w:ascii="Times New Roman"/>
          <w:bCs/>
        </w:rPr>
        <w:t xml:space="preserve">tečajni upravitelj nije mogao sa sigurnošću utvrditi da li je dužnik imao poslovnih aktivnosti tijekom 2016., 2017. i 2018. godine. </w:t>
      </w:r>
    </w:p>
    <w:p w:rsidRDefault="00F66C62" w:rsidP="00F66C62" w:rsidR="00F66C62" w:rsidRPr="00F66C62">
      <w:pPr>
        <w:jc w:val="both"/>
        <w:rPr>
          <w:rFonts w:hAnsi="Times New Roman" w:ascii="Times New Roman"/>
          <w:bCs/>
        </w:rPr>
      </w:pPr>
      <w:r w:rsidRPr="00F66C62">
        <w:rPr>
          <w:rFonts w:hAnsi="Times New Roman" w:ascii="Times New Roman"/>
          <w:bCs/>
        </w:rPr>
        <w:tab/>
        <w:t xml:space="preserve">Do završetka prethodnog postupka kod dužnika je utvrđeno postojanje stečajnog razloga iz čl.6. </w:t>
      </w:r>
      <w:r>
        <w:rPr>
          <w:rFonts w:hAnsi="Times New Roman" w:ascii="Times New Roman"/>
          <w:bCs/>
        </w:rPr>
        <w:t>SZ-a</w:t>
      </w:r>
      <w:r w:rsidRPr="00F66C62">
        <w:rPr>
          <w:rFonts w:hAnsi="Times New Roman" w:ascii="Times New Roman"/>
          <w:bCs/>
        </w:rPr>
        <w:t xml:space="preserve">, a to je nesposobnost za plaćanje.  </w:t>
      </w:r>
    </w:p>
    <w:p w:rsidRDefault="00F66C62" w:rsidP="00F66C62" w:rsidR="00F66C62" w:rsidRPr="00F66C62">
      <w:pPr>
        <w:jc w:val="both"/>
        <w:rPr>
          <w:rFonts w:hAnsi="Times New Roman" w:ascii="Times New Roman"/>
          <w:bCs/>
        </w:rPr>
      </w:pPr>
      <w:r w:rsidRPr="00F66C62">
        <w:rPr>
          <w:rFonts w:hAnsi="Times New Roman" w:ascii="Times New Roman"/>
          <w:bCs/>
        </w:rPr>
        <w:tab/>
        <w:t xml:space="preserve">Naime, prema potvrdi FINE od 12. lipnja 2018. godine dužnik ima u Očevidniku redoslijeda osnova za plaćanje evidentirane neizvršene osnove za plaćanje koje na dan 12. lipnja 2018. godine iznose </w:t>
      </w:r>
      <w:r>
        <w:rPr>
          <w:rFonts w:hAnsi="Times New Roman" w:ascii="Times New Roman"/>
          <w:bCs/>
        </w:rPr>
        <w:t>14.741,66 kn</w:t>
      </w:r>
      <w:r w:rsidRPr="00F66C62">
        <w:rPr>
          <w:rFonts w:hAnsi="Times New Roman" w:ascii="Times New Roman"/>
          <w:bCs/>
        </w:rPr>
        <w:t xml:space="preserve">, a račun je u neprekidnoj blokadi ukupno </w:t>
      </w:r>
      <w:r>
        <w:rPr>
          <w:rFonts w:hAnsi="Times New Roman" w:ascii="Times New Roman"/>
          <w:bCs/>
        </w:rPr>
        <w:t>722</w:t>
      </w:r>
      <w:r w:rsidRPr="00F66C62">
        <w:rPr>
          <w:rFonts w:hAnsi="Times New Roman" w:ascii="Times New Roman"/>
          <w:bCs/>
        </w:rPr>
        <w:t xml:space="preserve"> dana.</w:t>
      </w:r>
    </w:p>
    <w:p w:rsidRDefault="00F66C62" w:rsidP="00F66C62" w:rsidR="00F66C62" w:rsidRPr="00F66C62">
      <w:pPr>
        <w:jc w:val="both"/>
        <w:rPr>
          <w:rFonts w:hAnsi="Times New Roman" w:ascii="Times New Roman"/>
          <w:bCs/>
        </w:rPr>
      </w:pPr>
      <w:r w:rsidRPr="00F66C62">
        <w:rPr>
          <w:rFonts w:hAnsi="Times New Roman" w:ascii="Times New Roman"/>
          <w:bCs/>
        </w:rPr>
        <w:tab/>
        <w:t xml:space="preserve">Privremeni stečajni upravitelj sačinio je predračun predvidivih troškova prethodnog i otvorenog stečajnog postupka za razdoblje od 24 mjeseca u iznosu </w:t>
      </w:r>
      <w:r>
        <w:rPr>
          <w:rFonts w:hAnsi="Times New Roman" w:ascii="Times New Roman"/>
          <w:bCs/>
        </w:rPr>
        <w:t>50</w:t>
      </w:r>
      <w:r w:rsidRPr="00F66C62">
        <w:rPr>
          <w:rFonts w:hAnsi="Times New Roman" w:ascii="Times New Roman"/>
          <w:bCs/>
        </w:rPr>
        <w:t>.000,00 kn.</w:t>
      </w:r>
    </w:p>
    <w:p w:rsidRDefault="00F66C62" w:rsidP="00F66C62" w:rsidR="00F66C62">
      <w:pPr>
        <w:jc w:val="both"/>
        <w:rPr>
          <w:rFonts w:hAnsi="Times New Roman" w:ascii="Times New Roman"/>
          <w:bCs/>
        </w:rPr>
      </w:pPr>
      <w:r w:rsidRPr="00F66C62">
        <w:rPr>
          <w:rFonts w:hAnsi="Times New Roman" w:ascii="Times New Roman"/>
          <w:bCs/>
        </w:rPr>
        <w:tab/>
        <w:t>Strukturu predvidivih troškova čine:</w:t>
      </w:r>
    </w:p>
    <w:tbl>
      <w:tblPr>
        <w:tblW w:type="dxa" w:w="850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46"/>
        <w:gridCol w:w="1559"/>
      </w:tblGrid>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Nagrada za rad privremenog stečajnog upravitelja u bruto iznosu</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4.000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Troškove utvrđenja, procjene i unovčenja dugotrajne imovine dužnika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4.000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Troškove knjigovodstva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15.000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Otvaranja, vođenja i zatvaranja žiro računa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2.500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Trošak arhiviranja dokumentacije</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1.500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lastRenderedPageBreak/>
              <w:t>Ureda stečajnog upravitelja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2.000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Materijalne troškove rada stečajnog upravitelja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3.000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Pravnog zastupanja u postupcima naplate potraživanja</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5.000</w:t>
            </w:r>
          </w:p>
        </w:tc>
      </w:tr>
      <w:tr w:rsidTr="00A76778" w:rsidR="00A76778" w:rsidRPr="00A76778">
        <w:trPr>
          <w:trHeight w:val="483"/>
        </w:trPr>
        <w:tc>
          <w:tcPr>
            <w:tcW w:type="dxa" w:w="6946"/>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Nagrada za rad stečajnog upravitelja u bruto iznosu</w:t>
            </w:r>
          </w:p>
        </w:tc>
        <w:tc>
          <w:tcPr>
            <w:tcW w:type="dxa" w:w="1559"/>
            <w:tcBorders>
              <w:top w:space="0" w:sz="4" w:color="auto" w:val="single"/>
              <w:left w:space="0" w:sz="4" w:color="auto" w:val="single"/>
              <w:bottom w:space="0" w:sz="4" w:color="auto" w:val="single"/>
              <w:right w:space="0" w:sz="4" w:color="auto" w:val="single"/>
            </w:tcBorders>
            <w:vAlign w:val="center"/>
            <w:hideMark/>
          </w:tcPr>
          <w:p w:rsidRDefault="00A76778" w:rsidP="00A76778" w:rsidR="00A76778" w:rsidRPr="00A76778">
            <w:pPr>
              <w:jc w:val="both"/>
              <w:rPr>
                <w:rFonts w:hAnsi="Times New Roman" w:ascii="Times New Roman"/>
                <w:bCs/>
              </w:rPr>
            </w:pPr>
            <w:r w:rsidRPr="00A76778">
              <w:rPr>
                <w:rFonts w:hAnsi="Times New Roman" w:ascii="Times New Roman"/>
                <w:bCs/>
              </w:rPr>
              <w:t>13.000</w:t>
            </w:r>
          </w:p>
        </w:tc>
      </w:tr>
    </w:tbl>
    <w:p w:rsidRDefault="00400835" w:rsidP="00400835" w:rsidR="00400835">
      <w:pPr>
        <w:jc w:val="both"/>
        <w:rPr>
          <w:rFonts w:hAnsi="Times New Roman" w:ascii="Times New Roman"/>
        </w:rPr>
      </w:pPr>
    </w:p>
    <w:p w:rsidRDefault="00400835" w:rsidP="00EE6219" w:rsidR="00286433">
      <w:pPr>
        <w:jc w:val="both"/>
        <w:rPr>
          <w:rFonts w:hAnsi="Times New Roman" w:ascii="Times New Roman"/>
        </w:rPr>
      </w:pPr>
      <w:r>
        <w:rPr>
          <w:rFonts w:hAnsi="Times New Roman" w:ascii="Times New Roman"/>
        </w:rPr>
        <w:t xml:space="preserve"> </w:t>
      </w:r>
      <w:r w:rsidR="00672CD7">
        <w:rPr>
          <w:rFonts w:hAnsi="Times New Roman" w:ascii="Times New Roman"/>
        </w:rPr>
        <w:tab/>
        <w:t xml:space="preserve">Sud je ocijenio specifikaciju troškova prethodnog i otvorenog stečajnog postupka opravdanom i realnom u iznosu </w:t>
      </w:r>
      <w:r w:rsidR="00A23FE4">
        <w:rPr>
          <w:rFonts w:hAnsi="Times New Roman" w:ascii="Times New Roman"/>
        </w:rPr>
        <w:t>48</w:t>
      </w:r>
      <w:r w:rsidR="00672CD7">
        <w:rPr>
          <w:rFonts w:hAnsi="Times New Roman" w:ascii="Times New Roman"/>
        </w:rPr>
        <w:t xml:space="preserve">.000,00 kn, ne uzimajući u obzir troškove ureda stečajnog upravitelja budući isti nije dostavio </w:t>
      </w:r>
      <w:r w:rsidR="00DD2B4E">
        <w:rPr>
          <w:rFonts w:hAnsi="Times New Roman" w:ascii="Times New Roman"/>
        </w:rPr>
        <w:t>nikakav ugovor o najmu ili zakupu poslovnog prostora, a za potrebe obavljanja dužnosti stečajnog upravitelja.</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BE44DE">
              <w:rPr>
                <w:rFonts w:hAnsi="Times New Roman" w:ascii="Times New Roman"/>
                <w:sz w:val="24"/>
              </w:rPr>
              <w:t>0</w:t>
            </w:r>
            <w:r w:rsidR="00A23FE4">
              <w:rPr>
                <w:rFonts w:hAnsi="Times New Roman" w:ascii="Times New Roman"/>
                <w:sz w:val="24"/>
              </w:rPr>
              <w:t>7</w:t>
            </w:r>
            <w:r w:rsidR="00BE44DE">
              <w:rPr>
                <w:rFonts w:hAnsi="Times New Roman" w:ascii="Times New Roman"/>
                <w:sz w:val="24"/>
              </w:rPr>
              <w:t>.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0E484E" w:rsidR="000E484E" w:rsidRPr="00CC389C">
      <w:pPr>
        <w:ind w:firstLine="708" w:left="1416"/>
        <w:jc w:val="right"/>
        <w:rPr>
          <w:rFonts w:hAnsi="Times New Roman" w:ascii="Times New Roman"/>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207C0D" w:rsidP="005F1982" w:rsidR="00207C0D" w:rsidRPr="00CC389C">
      <w:pPr>
        <w:ind w:firstLine="708" w:left="1416"/>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0E484E">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482075">
      <w:rPr>
        <w:rFonts w:hAnsi="Times New Roman" w:ascii="Times New Roman"/>
      </w:rPr>
      <w:t>740</w:t>
    </w:r>
    <w:r w:rsidR="00D40EDD">
      <w:rPr>
        <w:rFonts w:hAnsi="Times New Roman" w:ascii="Times New Roman"/>
      </w:rPr>
      <w:t>/17-</w:t>
    </w:r>
    <w:r w:rsidR="00482075">
      <w:rPr>
        <w:rFonts w:hAnsi="Times New Roman" w:ascii="Times New Roman"/>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484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86433"/>
    <w:rsid w:val="002905D3"/>
    <w:rsid w:val="0029312D"/>
    <w:rsid w:val="00296014"/>
    <w:rsid w:val="002963ED"/>
    <w:rsid w:val="002A3A70"/>
    <w:rsid w:val="002A58A4"/>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0835"/>
    <w:rsid w:val="0040172E"/>
    <w:rsid w:val="00403B68"/>
    <w:rsid w:val="00405C8F"/>
    <w:rsid w:val="004149D8"/>
    <w:rsid w:val="004224A1"/>
    <w:rsid w:val="00422A3C"/>
    <w:rsid w:val="00423734"/>
    <w:rsid w:val="0043205F"/>
    <w:rsid w:val="00440F27"/>
    <w:rsid w:val="00441C52"/>
    <w:rsid w:val="00442F7C"/>
    <w:rsid w:val="004458C6"/>
    <w:rsid w:val="00452DB5"/>
    <w:rsid w:val="004546FD"/>
    <w:rsid w:val="0046024E"/>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1982"/>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8145D"/>
    <w:rsid w:val="00685F91"/>
    <w:rsid w:val="00695032"/>
    <w:rsid w:val="006A5877"/>
    <w:rsid w:val="006A59BD"/>
    <w:rsid w:val="006A7825"/>
    <w:rsid w:val="006C4F9B"/>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3550"/>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078D"/>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961"/>
    <w:rsid w:val="00A23FE4"/>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85819"/>
    <w:rsid w:val="00C92CF1"/>
    <w:rsid w:val="00C936C6"/>
    <w:rsid w:val="00C95D7D"/>
    <w:rsid w:val="00C95E36"/>
    <w:rsid w:val="00CA748F"/>
    <w:rsid w:val="00CA756A"/>
    <w:rsid w:val="00CB38BD"/>
    <w:rsid w:val="00CB6663"/>
    <w:rsid w:val="00CC2D6F"/>
    <w:rsid w:val="00CC389C"/>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0EDD"/>
    <w:rsid w:val="00D4242B"/>
    <w:rsid w:val="00D448A3"/>
    <w:rsid w:val="00D455F5"/>
    <w:rsid w:val="00D467FD"/>
    <w:rsid w:val="00D55E75"/>
    <w:rsid w:val="00D56DA7"/>
    <w:rsid w:val="00D6076B"/>
    <w:rsid w:val="00D6402A"/>
    <w:rsid w:val="00D66DA6"/>
    <w:rsid w:val="00D67111"/>
    <w:rsid w:val="00D8022C"/>
    <w:rsid w:val="00D874D0"/>
    <w:rsid w:val="00D879F1"/>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31C0"/>
    <w:rsid w:val="00F75C79"/>
    <w:rsid w:val="00F8372D"/>
    <w:rsid w:val="00F93E9F"/>
    <w:rsid w:val="00FA237B"/>
    <w:rsid w:val="00FA688C"/>
    <w:rsid w:val="00FC3C4F"/>
    <w:rsid w:val="00FD1680"/>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E484E"/>
    <w:rPr>
      <w:color w:val="808080"/>
      <w:bdr w:space="0" w:sz="0" w:color="auto" w:val="none"/>
      <w:shd w:fill="auto" w:color="auto" w:val="clear"/>
    </w:rPr>
  </w:style>
  <w:style w:customStyle="true" w:styleId="eSPISCCParagraphDefaultFont" w:type="character">
    <w:name w:val="eSPIS_CC_Paragraph Default Font"/>
    <w:basedOn w:val="Zadanifontodlomka"/>
    <w:rsid w:val="000E48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E48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E48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E48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E484E"/>
    <w:rPr>
      <w:color w:val="808080"/>
      <w:bdr w:color="auto" w:space="0" w:sz="0" w:val="none"/>
      <w:shd w:color="auto" w:fill="auto" w:val="clear"/>
    </w:rPr>
  </w:style>
  <w:style w:customStyle="1" w:styleId="eSPISCCParagraphDefaultFont" w:type="character">
    <w:name w:val="eSPIS_CC_Paragraph Default Font"/>
    <w:basedOn w:val="Zadanifontodlomka"/>
    <w:rsid w:val="000E48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E48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E48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E48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St-740/2017</izvorni_sadrzaj>
    <derivirana_varijabla naziv="DomainObject.Predmet.OznakaBroj_1">St-740/2017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KREATIVNO OKO j.d.o.o.</izvorni_sadrzaj>
    <derivirana_varijabla naziv="DomainObject.Predmet.ProtustrankaFormated_1">  KREATIVNO OKO j.d.o.o.</derivirana_varijabla>
  </DomainObject.Predmet.ProtustrankaFormated>
  <DomainObject.Predmet.ProtustrankaFormatedOIB>
    <izvorni_sadrzaj>  KREATIVNO OKO j.d.o.o., OIB 47370970360</izvorni_sadrzaj>
    <derivirana_varijabla naziv="DomainObject.Predmet.ProtustrankaFormatedOIB_1">  KREATIVNO OKO j.d.o.o., OIB 47370970360</derivirana_varijabla>
  </DomainObject.Predmet.ProtustrankaFormatedOIB>
  <DomainObject.Predmet.ProtustrankaFormatedWithAdress>
    <izvorni_sadrzaj> KREATIVNO OKO j.d.o.o., Ive Vojnovića 6, 51000 Rijeka</izvorni_sadrzaj>
    <derivirana_varijabla naziv="DomainObject.Predmet.ProtustrankaFormatedWithAdress_1"> KREATIVNO OKO j.d.o.o., Ive Vojnovića 6, 51000 Rijeka</derivirana_varijabla>
  </DomainObject.Predmet.ProtustrankaFormatedWithAdress>
  <DomainObject.Predmet.ProtustrankaFormatedWithAdressOIB>
    <izvorni_sadrzaj> KREATIVNO OKO j.d.o.o., OIB 47370970360, Ive Vojnovića 6, 51000 Rijeka</izvorni_sadrzaj>
    <derivirana_varijabla naziv="DomainObject.Predmet.ProtustrankaFormatedWithAdressOIB_1"> KREATIVNO OKO j.d.o.o., OIB 47370970360, Ive Vojnovića 6, 51000 Rijeka</derivirana_varijabla>
  </DomainObject.Predmet.ProtustrankaFormatedWithAdressOIB>
  <DomainObject.Predmet.ProtustrankaWithAdress>
    <izvorni_sadrzaj>KREATIVNO OKO j.d.o.o. Ive Vojnovića 6, 51000 Rijeka</izvorni_sadrzaj>
    <derivirana_varijabla naziv="DomainObject.Predmet.ProtustrankaWithAdress_1">KREATIVNO OKO j.d.o.o. Ive Vojnovića 6, 51000 Rijeka</derivirana_varijabla>
  </DomainObject.Predmet.ProtustrankaWithAdress>
  <DomainObject.Predmet.ProtustrankaWithAdressOIB>
    <izvorni_sadrzaj>KREATIVNO OKO j.d.o.o., OIB 47370970360, Ive Vojnovića 6, 51000 Rijeka</izvorni_sadrzaj>
    <derivirana_varijabla naziv="DomainObject.Predmet.ProtustrankaWithAdressOIB_1">KREATIVNO OKO j.d.o.o., OIB 47370970360, Ive Vojnovića 6, 51000 Rijeka</derivirana_varijabla>
  </DomainObject.Predmet.ProtustrankaWithAdressOIB>
  <DomainObject.Predmet.ProtustrankaNazivFormated>
    <izvorni_sadrzaj>KREATIVNO OKO j.d.o.o.</izvorni_sadrzaj>
    <derivirana_varijabla naziv="DomainObject.Predmet.ProtustrankaNazivFormated_1">KREATIVNO OKO j.d.o.o.</derivirana_varijabla>
  </DomainObject.Predmet.ProtustrankaNazivFormated>
  <DomainObject.Predmet.ProtustrankaNazivFormatedOIB>
    <izvorni_sadrzaj>KREATIVNO OKO j.d.o.o., OIB 47370970360</izvorni_sadrzaj>
    <derivirana_varijabla naziv="DomainObject.Predmet.ProtustrankaNazivFormatedOIB_1">KREATIVNO OKO j.d.o.o., OIB 47370970360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KREATIVNO OKO j.d.o.o.</item>
    </izvorni_sadrzaj>
    <derivirana_varijabla naziv="DomainObject.Predmet.ProtuStrankaListFormated_1">
      <item>KREATIVNO OKO j.d.o.o.</item>
    </derivirana_varijabla>
  </DomainObject.Predmet.ProtuStrankaListFormated>
  <DomainObject.Predmet.ProtuStrankaListFormatedOIB>
    <izvorni_sadrzaj>
      <item>KREATIVNO OKO j.d.o.o., OIB 47370970360</item>
    </izvorni_sadrzaj>
    <derivirana_varijabla naziv="DomainObject.Predmet.ProtuStrankaListFormatedOIB_1">
      <item>KREATIVNO OKO j.d.o.o., OIB 47370970360</item>
    </derivirana_varijabla>
  </DomainObject.Predmet.ProtuStrankaListFormatedOIB>
  <DomainObject.Predmet.ProtuStrankaListFormatedWithAdress>
    <izvorni_sadrzaj>
      <item>KREATIVNO OKO j.d.o.o., Ive Vojnovića 6, 51000 Rijeka</item>
    </izvorni_sadrzaj>
    <derivirana_varijabla naziv="DomainObject.Predmet.ProtuStrankaListFormatedWithAdress_1">
      <item>KREATIVNO OKO j.d.o.o., Ive Vojnovića 6, 51000 Rijeka</item>
    </derivirana_varijabla>
  </DomainObject.Predmet.ProtuStrankaListFormatedWithAdress>
  <DomainObject.Predmet.ProtuStrankaListFormatedWithAdressOIB>
    <izvorni_sadrzaj>
      <item>KREATIVNO OKO j.d.o.o., OIB 47370970360, Ive Vojnovića 6, 51000 Rijeka</item>
    </izvorni_sadrzaj>
    <derivirana_varijabla naziv="DomainObject.Predmet.ProtuStrankaListFormatedWithAdressOIB_1">
      <item>KREATIVNO OKO j.d.o.o., OIB 47370970360, Ive Vojnovića 6, 51000 Rijeka</item>
    </derivirana_varijabla>
  </DomainObject.Predmet.ProtuStrankaListFormatedWithAdressOIB>
  <DomainObject.Predmet.ProtuStrankaListNazivFormated>
    <izvorni_sadrzaj>
      <item>KREATIVNO OKO j.d.o.o.</item>
    </izvorni_sadrzaj>
    <derivirana_varijabla naziv="DomainObject.Predmet.ProtuStrankaListNazivFormated_1">
      <item>KREATIVNO OKO j.d.o.o.</item>
    </derivirana_varijabla>
  </DomainObject.Predmet.ProtuStrankaListNazivFormated>
  <DomainObject.Predmet.ProtuStrankaListNazivFormatedOIB>
    <izvorni_sadrzaj>
      <item>KREATIVNO OKO j.d.o.o., OIB 47370970360</item>
    </izvorni_sadrzaj>
    <derivirana_varijabla naziv="DomainObject.Predmet.ProtuStrankaListNazivFormatedOIB_1">
      <item>KREATIVNO OKO j.d.o.o., OIB 47370970360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KREATIVNO OKO j.d.o.o.</izvorni_sadrzaj>
    <derivirana_varijabla naziv="DomainObject.Predmet.ProtustrankaIDrugi_1">KREATIVNO OKO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KREATIVNO OKO j.d.o.o., OIB 47370970360, Ive Vojnovića 6, 51000 Rijeka</izvorni_sadrzaj>
    <derivirana_varijabla naziv="DomainObject.Predmet.ProtustrankaIDrugiAdressOIB_1">KREATIVNO OKO j.d.o.o., OIB 47370970360, Ive Vojnovića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KREATIVNO OKO j.d.o.o.</item>
    </izvorni_sadrzaj>
    <derivirana_varijabla naziv="DomainObject.Predmet.SudioniciListNaziv_1">
      <item>FINA  Rijeka</item>
      <item>KREATIVNO OKO j.d.o.o.</item>
    </derivirana_varijabla>
  </DomainObject.Predmet.SudioniciListNaziv>
  <DomainObject.Predmet.SudioniciListAdressOIB>
    <izvorni_sadrzaj>
      <item>FINA  Rijeka, OIB 85821130368, Frana Kurelca 8,51000 Rijeka</item>
      <item>KREATIVNO OKO j.d.o.o., OIB 47370970360, Ive Vojnovića 6,51000 Rijeka</item>
    </izvorni_sadrzaj>
    <derivirana_varijabla naziv="DomainObject.Predmet.SudioniciListAdressOIB_1">
      <item>FINA  Rijeka, OIB 85821130368, Frana Kurelca 8,51000 Rijeka</item>
      <item>KREATIVNO OKO j.d.o.o., OIB 47370970360, Ive Vojnovića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47370970360</item>
    </izvorni_sadrzaj>
    <derivirana_varijabla naziv="DomainObject.Predmet.SudioniciListNazivOIB_1">
      <item>, OIB 85821130368</item>
      <item>, OIB 47370970360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ED09CE-B603-4975-903C-B80E786CC2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1049</properties:Words>
  <properties:Characters>5843</properties:Characters>
  <properties:Lines>128</properties:Lines>
  <properties:Paragraphs>52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2018-09-07T07:32:00Z</dcterms:created>
  <dc:creator>dcmelik</dc:creator>
  <cp:lastModifiedBy>Jasna Radulović</cp:lastModifiedBy>
  <cp:lastPrinted>2018-09-07T07:37:00Z</cp:lastPrinted>
  <dcterms:modified xmlns:xsi="http://www.w3.org/2001/XMLSchema-instance" xsi:type="dcterms:W3CDTF">2018-09-07T07:39:00Z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(740-17 poziv vjerovnicima.docx)</vt:lpwstr>
  </prop:property>
  <prop:property name="CC_coloring" pid="4" fmtid="{D5CDD505-2E9C-101B-9397-08002B2CF9AE}">
    <vt:bool>false</vt:bool>
  </prop:property>
  <prop:property name="BrojStranica" pid="5" fmtid="{D5CDD505-2E9C-101B-9397-08002B2CF9AE}">
    <vt:i4>3</vt:i4>
  </prop:property>
</prop:Properties>
</file>