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7dead" w14:paraId="3a7dead"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554EE">
        <w:rPr>
          <w:b/>
        </w:rPr>
        <w:t>1</w:t>
      </w:r>
      <w:r w:rsidR="007021D3">
        <w:rPr>
          <w:b/>
        </w:rPr>
        <w:t>139</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CF5C5A"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A1C70">
        <w:t xml:space="preserve"> </w:t>
      </w:r>
      <w:r w:rsidR="00CF5C5A">
        <w:t xml:space="preserve">PEKARA PETRIT d.o.o., Kaštel Stari, Put Štalija 38, OIB: 66213931678, </w:t>
      </w:r>
      <w:r w:rsidR="009D61DC" w:rsidRPr="00786D7E">
        <w:t xml:space="preserve">dana </w:t>
      </w:r>
      <w:r w:rsidR="00CD2A53">
        <w:t>1</w:t>
      </w:r>
      <w:r w:rsidR="00CF5C5A">
        <w:t>4</w:t>
      </w:r>
      <w:r w:rsidR="00CD2A53">
        <w:t>. ožujka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CF5C5A">
        <w:t>PEKARA PETRIT d.o.o., Kaštel Stari, Put Štalija 38, OIB: 66213931678</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4022A9">
        <w:rPr>
          <w:b/>
          <w:u w:val="single"/>
        </w:rPr>
        <w:t>6</w:t>
      </w:r>
      <w:r w:rsidR="00586D51" w:rsidRPr="00786D7E">
        <w:rPr>
          <w:b/>
          <w:u w:val="single"/>
        </w:rPr>
        <w:t xml:space="preserve">. </w:t>
      </w:r>
      <w:r w:rsidR="00847E26" w:rsidRPr="00786D7E">
        <w:rPr>
          <w:b/>
          <w:u w:val="single"/>
        </w:rPr>
        <w:t>lipnja</w:t>
      </w:r>
      <w:r w:rsidR="004022A9">
        <w:rPr>
          <w:b/>
          <w:u w:val="single"/>
        </w:rPr>
        <w:t xml:space="preserve"> 2017</w:t>
      </w:r>
      <w:r w:rsidR="00A82D94" w:rsidRPr="00786D7E">
        <w:rPr>
          <w:b/>
          <w:u w:val="single"/>
        </w:rPr>
        <w:t xml:space="preserve">. godine u </w:t>
      </w:r>
      <w:r w:rsidR="00CA7CA5">
        <w:rPr>
          <w:b/>
          <w:u w:val="single"/>
        </w:rPr>
        <w:t>12</w:t>
      </w:r>
      <w:r w:rsidR="00B15680">
        <w:rPr>
          <w:b/>
          <w:u w:val="single"/>
        </w:rPr>
        <w:t>,</w:t>
      </w:r>
      <w:r w:rsidR="007021D3">
        <w:rPr>
          <w:b/>
          <w:u w:val="single"/>
        </w:rPr>
        <w:t>30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7021D3">
        <w:t>Daim Ljetaj</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CA7CA5">
        <w:t>Da</w:t>
      </w:r>
      <w:r w:rsidR="007021D3">
        <w:t>im Ljetaj</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7021D3">
        <w:t>22</w:t>
      </w:r>
      <w:r w:rsidRPr="00786D7E">
        <w:t xml:space="preserve">. </w:t>
      </w:r>
      <w:r w:rsidR="00F525D5">
        <w:t>travnja</w:t>
      </w:r>
      <w:r w:rsidR="0076276E">
        <w:t xml:space="preserve"> 2016</w:t>
      </w:r>
      <w:r w:rsidRPr="00786D7E">
        <w:t>. godine predložio otvaranje stečajnog postupka nad dužnikom</w:t>
      </w:r>
      <w:r w:rsidR="00F95A40" w:rsidRPr="00786D7E">
        <w:t xml:space="preserve"> </w:t>
      </w:r>
      <w:r w:rsidR="00CF5C5A">
        <w:t>PEKARA PETRIT d.o.o., Kaštel Stari, Put Štalija 38, OIB: 66213931678</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7021D3">
        <w:t>19</w:t>
      </w:r>
      <w:r w:rsidR="00BF7082">
        <w:t>.</w:t>
      </w:r>
      <w:r w:rsidR="00517DCD">
        <w:t xml:space="preserve"> </w:t>
      </w:r>
      <w:r w:rsidR="007021D3">
        <w:t>travnja 2016</w:t>
      </w:r>
      <w:r w:rsidRPr="00786D7E">
        <w:t>.g. ima u očevidniku redoslijeda osnova za plaćanje evidentirane neizvršene osnove za plaćanje u neprekinutom razdoblju od</w:t>
      </w:r>
      <w:r w:rsidR="009A44FF">
        <w:t xml:space="preserve"> </w:t>
      </w:r>
      <w:r w:rsidR="00CA7CA5">
        <w:t>1</w:t>
      </w:r>
      <w:r w:rsidR="007021D3">
        <w:t>20</w:t>
      </w:r>
      <w:r w:rsidR="004F1BA1" w:rsidRPr="00786D7E">
        <w:t xml:space="preserve"> </w:t>
      </w:r>
      <w:r w:rsidRPr="00786D7E">
        <w:t>dana, u ukupnom iznosu od</w:t>
      </w:r>
      <w:r w:rsidR="00D82265">
        <w:t xml:space="preserve"> </w:t>
      </w:r>
      <w:r w:rsidR="007021D3">
        <w:t>21</w:t>
      </w:r>
      <w:r w:rsidR="005554EE">
        <w:t>.</w:t>
      </w:r>
      <w:r w:rsidR="007021D3">
        <w:t>736</w:t>
      </w:r>
      <w:r w:rsidR="005B6716">
        <w:t>,</w:t>
      </w:r>
      <w:r w:rsidR="007021D3">
        <w:t>17</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D2A53">
        <w:rPr>
          <w:b/>
        </w:rPr>
        <w:t>1</w:t>
      </w:r>
      <w:r w:rsidR="00CF5C5A">
        <w:rPr>
          <w:b/>
        </w:rPr>
        <w:t>4</w:t>
      </w:r>
      <w:r w:rsidR="00CD2A53">
        <w:rPr>
          <w:b/>
        </w:rPr>
        <w:t>. ožujka 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CF5C5A">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F7ADC"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F7ADC">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7021D3">
      <w:rPr>
        <w:rFonts w:hAnsi="Book Antiqua" w:ascii="Book Antiqua"/>
        <w:b/>
        <w:sz w:val="20"/>
        <w:szCs w:val="20"/>
      </w:rPr>
      <w:t>1139</w:t>
    </w:r>
    <w:r w:rsidR="00B01154">
      <w:rPr>
        <w:rFonts w:hAnsi="Book Antiqua" w:ascii="Book Antiqua"/>
        <w:b/>
        <w:sz w:val="20"/>
        <w:szCs w:val="20"/>
      </w:rPr>
      <w:t>/16</w:t>
    </w:r>
  </w:p>
  <w:p w:rsidRDefault="001F7ADC" w:rsidP="0084417E" w:rsidR="00BE1B95" w:rsidRPr="005E6841">
    <w:pPr>
      <w:jc w:val="both"/>
      <w:rPr>
        <w:rFonts w:hAnsi="Book Antiqua" w:ascii="Book Antiqua"/>
        <w:b/>
      </w:rPr>
    </w:pPr>
  </w:p>
  <w:p w:rsidRDefault="001F7ADC"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B09E6"/>
    <w:rsid w:val="000C31AC"/>
    <w:rsid w:val="000D5BDB"/>
    <w:rsid w:val="00122329"/>
    <w:rsid w:val="001354D4"/>
    <w:rsid w:val="0014678F"/>
    <w:rsid w:val="00187C24"/>
    <w:rsid w:val="001B5532"/>
    <w:rsid w:val="001C7A63"/>
    <w:rsid w:val="001D514A"/>
    <w:rsid w:val="001D5750"/>
    <w:rsid w:val="001D68E1"/>
    <w:rsid w:val="001F7ADC"/>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4022A9"/>
    <w:rsid w:val="00407B07"/>
    <w:rsid w:val="00423944"/>
    <w:rsid w:val="004A3AC1"/>
    <w:rsid w:val="004D041B"/>
    <w:rsid w:val="004F00A5"/>
    <w:rsid w:val="004F0DA0"/>
    <w:rsid w:val="004F1BA1"/>
    <w:rsid w:val="00503DCD"/>
    <w:rsid w:val="00517DCD"/>
    <w:rsid w:val="0052133C"/>
    <w:rsid w:val="0052406E"/>
    <w:rsid w:val="005554EE"/>
    <w:rsid w:val="0056263F"/>
    <w:rsid w:val="005844B8"/>
    <w:rsid w:val="00586D51"/>
    <w:rsid w:val="005B6716"/>
    <w:rsid w:val="005E0147"/>
    <w:rsid w:val="005E7046"/>
    <w:rsid w:val="006065CC"/>
    <w:rsid w:val="00624FFA"/>
    <w:rsid w:val="00657560"/>
    <w:rsid w:val="006738CC"/>
    <w:rsid w:val="00687F60"/>
    <w:rsid w:val="006960E0"/>
    <w:rsid w:val="007021D3"/>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CF5C5A"/>
    <w:rsid w:val="00D506EE"/>
    <w:rsid w:val="00D82265"/>
    <w:rsid w:val="00D94A5B"/>
    <w:rsid w:val="00DC3ED9"/>
    <w:rsid w:val="00DF3B0A"/>
    <w:rsid w:val="00DF7B8C"/>
    <w:rsid w:val="00E379A6"/>
    <w:rsid w:val="00E607A3"/>
    <w:rsid w:val="00E67386"/>
    <w:rsid w:val="00E751E4"/>
    <w:rsid w:val="00E8751F"/>
    <w:rsid w:val="00EA4A96"/>
    <w:rsid w:val="00EB30F1"/>
    <w:rsid w:val="00F525D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F7ADC"/>
    <w:rPr>
      <w:color w:val="808080"/>
      <w:bdr w:space="0" w:sz="0" w:color="auto" w:val="none"/>
      <w:shd w:fill="auto" w:color="auto" w:val="clear"/>
    </w:rPr>
  </w:style>
  <w:style w:customStyle="true" w:styleId="eSPISCCParagraphDefaultFont" w:type="character">
    <w:name w:val="eSPIS_CC_Paragraph Default Font"/>
    <w:basedOn w:val="Zadanifontodlomka"/>
    <w:rsid w:val="001F7AD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F7ADC"/>
    <w:rPr>
      <w:b/>
      <w:bdr w:space="0" w:sz="0" w:color="auto" w:val="none"/>
      <w:shd w:fill="FFFFCC" w:color="auto" w:val="clear"/>
      <w:lang w:val="hr-HR"/>
    </w:rPr>
  </w:style>
  <w:style w:customStyle="true" w:styleId="PozadinaSvijetloCrvena" w:type="character">
    <w:name w:val="Pozadina_SvijetloCrvena"/>
    <w:basedOn w:val="eSPISCCParagraphDefaultFont"/>
    <w:rsid w:val="001F7AD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F7AD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F7ADC"/>
    <w:rPr>
      <w:color w:val="808080"/>
      <w:bdr w:color="auto" w:space="0" w:sz="0" w:val="none"/>
      <w:shd w:color="auto" w:fill="auto" w:val="clear"/>
    </w:rPr>
  </w:style>
  <w:style w:customStyle="1" w:styleId="eSPISCCParagraphDefaultFont" w:type="character">
    <w:name w:val="eSPIS_CC_Paragraph Default Font"/>
    <w:basedOn w:val="Zadanifontodlomka"/>
    <w:rsid w:val="001F7AD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F7ADC"/>
    <w:rPr>
      <w:b/>
      <w:bdr w:color="auto" w:space="0" w:sz="0" w:val="none"/>
      <w:shd w:color="auto" w:fill="FFFFCC" w:val="clear"/>
      <w:lang w:val="hr-HR"/>
    </w:rPr>
  </w:style>
  <w:style w:customStyle="1" w:styleId="PozadinaSvijetloCrvena" w:type="character">
    <w:name w:val="Pozadina_SvijetloCrvena"/>
    <w:basedOn w:val="eSPISCCParagraphDefaultFont"/>
    <w:rsid w:val="001F7AD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F7AD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1139</izvorni_sadrzaj>
    <derivirana_varijabla naziv="DomainObject.Predmet.Broj_1">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zaposlenika</izvorni_sadrzaj>
    <derivirana_varijabla naziv="DomainObject.Predmet.Opis_1">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St-1139/2016</izvorni_sadrzaj>
    <derivirana_varijabla naziv="DomainObject.Predmet.OznakaBroj_1">St-1139/2016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PEKARA PETRIT d.o.o. za proizvodnju i trgovinu</izvorni_sadrzaj>
    <derivirana_varijabla naziv="DomainObject.Predmet.ProtustrankaFormated_1">  PEKARA PETRIT d.o.o. za proizvodnju i trgovinu</derivirana_varijabla>
  </DomainObject.Predmet.ProtustrankaFormated>
  <DomainObject.Predmet.ProtustrankaFormatedOIB>
    <izvorni_sadrzaj>  PEKARA PETRIT d.o.o. za proizvodnju i trgovinu, OIB 66213931678</izvorni_sadrzaj>
    <derivirana_varijabla naziv="DomainObject.Predmet.ProtustrankaFormatedOIB_1">  PEKARA PETRIT d.o.o. za proizvodnju i trgovinu, OIB 66213931678</derivirana_varijabla>
  </DomainObject.Predmet.ProtustrankaFormatedOIB>
  <DomainObject.Predmet.ProtustrankaFormatedWithAdress>
    <izvorni_sadrzaj> PEKARA PETRIT d.o.o. za proizvodnju i trgovinu, Put Štalija 38, 21217 Kaštel Stari</izvorni_sadrzaj>
    <derivirana_varijabla naziv="DomainObject.Predmet.ProtustrankaFormatedWithAdress_1"> PEKARA PETRIT d.o.o. za proizvodnju i trgovinu, Put Štalija 38, 21217 Kaštel Stari</derivirana_varijabla>
  </DomainObject.Predmet.ProtustrankaFormatedWithAdress>
  <DomainObject.Predmet.ProtustrankaFormatedWithAdressOIB>
    <izvorni_sadrzaj> PEKARA PETRIT d.o.o. za proizvodnju i trgovinu, OIB 66213931678, Put Štalija 38, 21217 Kaštel Stari</izvorni_sadrzaj>
    <derivirana_varijabla naziv="DomainObject.Predmet.ProtustrankaFormatedWithAdressOIB_1"> PEKARA PETRIT d.o.o. za proizvodnju i trgovinu, OIB 66213931678, Put Štalija 38, 21217 Kaštel Stari</derivirana_varijabla>
  </DomainObject.Predmet.ProtustrankaFormatedWithAdressOIB>
  <DomainObject.Predmet.ProtustrankaWithAdress>
    <izvorni_sadrzaj>PEKARA PETRIT d.o.o. za proizvodnju i trgovinu Put Štalija 38, 21217 Kaštel Stari</izvorni_sadrzaj>
    <derivirana_varijabla naziv="DomainObject.Predmet.ProtustrankaWithAdress_1">PEKARA PETRIT d.o.o. za proizvodnju i trgovinu Put Štalija 38, 21217 Kaštel Stari</derivirana_varijabla>
  </DomainObject.Predmet.ProtustrankaWithAdress>
  <DomainObject.Predmet.ProtustrankaWithAdressOIB>
    <izvorni_sadrzaj>PEKARA PETRIT d.o.o. za proizvodnju i trgovinu, OIB 66213931678, Put Štalija 38, 21217 Kaštel Stari</izvorni_sadrzaj>
    <derivirana_varijabla naziv="DomainObject.Predmet.ProtustrankaWithAdressOIB_1">PEKARA PETRIT d.o.o. za proizvodnju i trgovinu, OIB 66213931678, Put Štalija 38, 21217 Kaštel Stari</derivirana_varijabla>
  </DomainObject.Predmet.ProtustrankaWithAdressOIB>
  <DomainObject.Predmet.ProtustrankaNazivFormated>
    <izvorni_sadrzaj>PEKARA PETRIT d.o.o. za proizvodnju i trgovinu</izvorni_sadrzaj>
    <derivirana_varijabla naziv="DomainObject.Predmet.ProtustrankaNazivFormated_1">PEKARA PETRIT d.o.o. za proizvodnju i trgovinu</derivirana_varijabla>
  </DomainObject.Predmet.ProtustrankaNazivFormated>
  <DomainObject.Predmet.ProtustrankaNazivFormatedOIB>
    <izvorni_sadrzaj>PEKARA PETRIT d.o.o. za proizvodnju i trgovinu, OIB 66213931678</izvorni_sadrzaj>
    <derivirana_varijabla naziv="DomainObject.Predmet.ProtustrankaNazivFormatedOIB_1">PEKARA PETRIT d.o.o. za proizvodnju i trgovinu, OIB 66213931678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21736.17</izvorni_sadrzaj>
    <derivirana_varijabla naziv="DomainObject.Predmet.TrenutnaVrijednost_1">21736.17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PEKARA PETRIT d.o.o. za proizvodnju i trgovinu</item>
    </izvorni_sadrzaj>
    <derivirana_varijabla naziv="DomainObject.Predmet.ProtuStrankaListFormated_1">
      <item>PEKARA PETRIT d.o.o. za proizvodnju i trgovinu</item>
    </derivirana_varijabla>
  </DomainObject.Predmet.ProtuStrankaListFormated>
  <DomainObject.Predmet.ProtuStrankaListFormatedOIB>
    <izvorni_sadrzaj>
      <item>PEKARA PETRIT d.o.o. za proizvodnju i trgovinu, OIB 66213931678</item>
    </izvorni_sadrzaj>
    <derivirana_varijabla naziv="DomainObject.Predmet.ProtuStrankaListFormatedOIB_1">
      <item>PEKARA PETRIT d.o.o. za proizvodnju i trgovinu, OIB 66213931678</item>
    </derivirana_varijabla>
  </DomainObject.Predmet.ProtuStrankaListFormatedOIB>
  <DomainObject.Predmet.ProtuStrankaListFormatedWithAdress>
    <izvorni_sadrzaj>
      <item>PEKARA PETRIT d.o.o. za proizvodnju i trgovinu, Put Štalija 38, 21217 Kaštel Stari</item>
    </izvorni_sadrzaj>
    <derivirana_varijabla naziv="DomainObject.Predmet.ProtuStrankaListFormatedWithAdress_1">
      <item>PEKARA PETRIT d.o.o. za proizvodnju i trgovinu, Put Štalija 38, 21217 Kaštel Stari</item>
    </derivirana_varijabla>
  </DomainObject.Predmet.ProtuStrankaListFormatedWithAdress>
  <DomainObject.Predmet.ProtuStrankaListFormatedWithAdressOIB>
    <izvorni_sadrzaj>
      <item>PEKARA PETRIT d.o.o. za proizvodnju i trgovinu, OIB 66213931678, Put Štalija 38, 21217 Kaštel Stari</item>
    </izvorni_sadrzaj>
    <derivirana_varijabla naziv="DomainObject.Predmet.ProtuStrankaListFormatedWithAdressOIB_1">
      <item>PEKARA PETRIT d.o.o. za proizvodnju i trgovinu, OIB 66213931678, Put Štalija 38, 21217 Kaštel Stari</item>
    </derivirana_varijabla>
  </DomainObject.Predmet.ProtuStrankaListFormatedWithAdressOIB>
  <DomainObject.Predmet.ProtuStrankaListNazivFormated>
    <izvorni_sadrzaj>
      <item>PEKARA PETRIT d.o.o. za proizvodnju i trgovinu</item>
    </izvorni_sadrzaj>
    <derivirana_varijabla naziv="DomainObject.Predmet.ProtuStrankaListNazivFormated_1">
      <item>PEKARA PETRIT d.o.o. za proizvodnju i trgovinu</item>
    </derivirana_varijabla>
  </DomainObject.Predmet.ProtuStrankaListNazivFormated>
  <DomainObject.Predmet.ProtuStrankaListNazivFormatedOIB>
    <izvorni_sadrzaj>
      <item>PEKARA PETRIT d.o.o. za proizvodnju i trgovinu, OIB 66213931678</item>
    </izvorni_sadrzaj>
    <derivirana_varijabla naziv="DomainObject.Predmet.ProtuStrankaListNazivFormatedOIB_1">
      <item>PEKARA PETRIT d.o.o. za proizvodnju i trgovinu, OIB 66213931678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PEKARA PETRIT d.o.o. za proizvodnju i trgovinu</izvorni_sadrzaj>
    <derivirana_varijabla naziv="DomainObject.Predmet.ProtustrankaIDrugi_1">PEKARA PETRIT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PEKARA PETRIT d.o.o. za proizvodnju i trgovinu, OIB 66213931678, Put Štalija 38, 21217 Kaštel Stari</izvorni_sadrzaj>
    <derivirana_varijabla naziv="DomainObject.Predmet.ProtustrankaIDrugiAdressOIB_1">PEKARA PETRIT d.o.o. za proizvodnju i trgovinu, OIB 66213931678, Put Štalija 38,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PEKARA PETRIT d.o.o. za proizvodnju i trgovinu</item>
      <item>FINANCIJSKA AGENCIJA, RC SPLIT</item>
    </izvorni_sadrzaj>
    <derivirana_varijabla naziv="DomainObject.Predmet.SudioniciListNaziv_1">
      <item>PEKARA PETRIT d.o.o. za proizvodnju i trgovinu</item>
      <item>FINANCIJSKA AGENCIJA, RC SPLIT</item>
    </derivirana_varijabla>
  </DomainObject.Predmet.SudioniciListNaziv>
  <DomainObject.Predmet.SudioniciListAdressOIB>
    <izvorni_sadrzaj>
      <item>PEKARA PETRIT d.o.o. za proizvodnju i trgovinu, OIB 66213931678, Put Štalija 38,21217 Kaštel Stari</item>
      <item>FINANCIJSKA AGENCIJA, RC SPLIT, OIB 85821130368, Mažuranićevo šetalište 24 b,21000 Split</item>
    </izvorni_sadrzaj>
    <derivirana_varijabla naziv="DomainObject.Predmet.SudioniciListAdressOIB_1">
      <item>PEKARA PETRIT d.o.o. za proizvodnju i trgovinu, OIB 66213931678, Put Štalija 38,21217 Kaštel Stari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66213931678</item>
      <item>, OIB 85821130368</item>
    </izvorni_sadrzaj>
    <derivirana_varijabla naziv="DomainObject.Predmet.SudioniciListNazivOIB_1">
      <item>, OIB 66213931678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5485</properties:Characters>
  <properties:Lines>132</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2017-03-14T11:57:00Z</dcterms:created>
  <dc:creator>Diana Butigan Granić</dc:creator>
  <cp:lastModifiedBy>Mara Marčinko</cp:lastModifiedBy>
  <cp:lastPrinted>2017-03-14T12:16:00Z</cp:lastPrinted>
  <dcterms:modified xmlns:xsi="http://www.w3.org/2001/XMLSchema-instance" xsi:type="dcterms:W3CDTF">2017-03-14T12:20:00Z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