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1c64c" w14:paraId="d81c64c" w:rsidRDefault="009756E4" w:rsidP="0077445F" w:rsidR="009756E4" w:rsidRPr="00F04457">
      <w:pPr>
        <w15:collapsed w:val="false"/>
        <w:rPr>
          <w:rFonts w:hAnsi="Times New Roman" w:ascii="Times New Roman"/>
          <w:noProof/>
          <w:sz w:val="24"/>
        </w:rPr>
      </w:pPr>
      <w:bookmarkStart w:name="_GoBack" w:id="0"/>
      <w:bookmarkEnd w:id="0"/>
      <w:r w:rsidRPr="00F04457">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F04457">
      <w:pPr>
        <w:rPr>
          <w:rFonts w:hAnsi="Times New Roman" w:ascii="Times New Roman"/>
          <w:sz w:val="24"/>
        </w:rPr>
      </w:pPr>
      <w:r w:rsidRPr="00F04457">
        <w:rPr>
          <w:rFonts w:hAnsi="Times New Roman" w:ascii="Times New Roman"/>
          <w:sz w:val="24"/>
        </w:rPr>
        <w:t>REPUBLIKA HRVATSKA</w:t>
      </w:r>
    </w:p>
    <w:p w:rsidRDefault="0077445F" w:rsidP="0077445F" w:rsidR="0077445F" w:rsidRPr="00F04457">
      <w:pPr>
        <w:rPr>
          <w:rFonts w:hAnsi="Times New Roman" w:ascii="Times New Roman"/>
          <w:sz w:val="24"/>
        </w:rPr>
      </w:pPr>
      <w:r w:rsidRPr="00F04457">
        <w:rPr>
          <w:rFonts w:hAnsi="Times New Roman" w:ascii="Times New Roman"/>
          <w:sz w:val="24"/>
        </w:rPr>
        <w:t>TRGOVAČKI SUD U ZAGREBU</w:t>
      </w:r>
    </w:p>
    <w:p w:rsidRDefault="0077445F" w:rsidP="0077445F" w:rsidR="0077445F" w:rsidRPr="00F04457">
      <w:pPr>
        <w:rPr>
          <w:rFonts w:hAnsi="Times New Roman" w:ascii="Times New Roman"/>
          <w:sz w:val="24"/>
        </w:rPr>
      </w:pPr>
      <w:r w:rsidRPr="00F04457">
        <w:rPr>
          <w:rFonts w:hAnsi="Times New Roman" w:ascii="Times New Roman"/>
          <w:sz w:val="24"/>
        </w:rPr>
        <w:t>Zagreb, Amruševa 2/II</w:t>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007C38AE">
        <w:rPr>
          <w:rFonts w:hAnsi="Times New Roman" w:ascii="Times New Roman"/>
          <w:sz w:val="24"/>
        </w:rPr>
        <w:tab/>
      </w:r>
      <w:r w:rsidRPr="00F04457">
        <w:rPr>
          <w:rFonts w:hAnsi="Times New Roman" w:ascii="Times New Roman"/>
          <w:sz w:val="24"/>
        </w:rPr>
        <w:t>7 St-</w:t>
      </w:r>
      <w:r w:rsidR="00FB46D1">
        <w:rPr>
          <w:rFonts w:hAnsi="Times New Roman" w:ascii="Times New Roman"/>
          <w:sz w:val="24"/>
        </w:rPr>
        <w:t>2891/16</w:t>
      </w:r>
      <w:r w:rsidR="005D04AC" w:rsidRPr="00F04457">
        <w:rPr>
          <w:rFonts w:hAnsi="Times New Roman" w:ascii="Times New Roman"/>
          <w:sz w:val="24"/>
        </w:rPr>
        <w:t xml:space="preserve"> </w:t>
      </w:r>
    </w:p>
    <w:p w:rsidRDefault="0077445F" w:rsidP="0077445F" w:rsidR="0077445F" w:rsidRPr="00F04457">
      <w:pPr>
        <w:rPr>
          <w:rFonts w:hAnsi="Times New Roman" w:ascii="Times New Roman"/>
          <w:sz w:val="24"/>
        </w:rPr>
      </w:pPr>
    </w:p>
    <w:p w:rsidRDefault="003A3C01" w:rsidP="0077445F" w:rsidR="009756E4" w:rsidRPr="00F04457">
      <w:pPr>
        <w:jc w:val="center"/>
        <w:rPr>
          <w:rFonts w:hAnsi="Times New Roman" w:ascii="Times New Roman"/>
          <w:sz w:val="24"/>
        </w:rPr>
      </w:pPr>
      <w:r>
        <w:rPr>
          <w:rFonts w:hAnsi="Times New Roman" w:ascii="Times New Roman"/>
          <w:sz w:val="24"/>
        </w:rPr>
        <w:t>R E P U B L I K A  H R V A T S K A</w:t>
      </w:r>
    </w:p>
    <w:p w:rsidRDefault="0077445F" w:rsidP="0077445F" w:rsidR="0077445F" w:rsidRPr="00F04457">
      <w:pPr>
        <w:jc w:val="center"/>
        <w:rPr>
          <w:rFonts w:hAnsi="Times New Roman" w:ascii="Times New Roman"/>
          <w:sz w:val="24"/>
        </w:rPr>
      </w:pPr>
      <w:r w:rsidRPr="00F04457">
        <w:rPr>
          <w:rFonts w:hAnsi="Times New Roman" w:ascii="Times New Roman"/>
          <w:sz w:val="24"/>
        </w:rPr>
        <w:t>R J E Š E N J E</w:t>
      </w:r>
    </w:p>
    <w:p w:rsidRDefault="0077445F" w:rsidP="0077445F" w:rsidR="0077445F" w:rsidRPr="00F04457">
      <w:pPr>
        <w:jc w:val="center"/>
        <w:rPr>
          <w:rFonts w:hAnsi="Times New Roman" w:ascii="Times New Roman"/>
          <w:sz w:val="24"/>
        </w:rPr>
      </w:pPr>
    </w:p>
    <w:p w:rsidRDefault="0077445F" w:rsidP="00FB46D1" w:rsidR="00FB46D1" w:rsidRPr="00587951">
      <w:pPr>
        <w:jc w:val="both"/>
        <w:rPr>
          <w:rFonts w:hAnsi="Times New Roman" w:ascii="Times New Roman"/>
          <w:sz w:val="24"/>
        </w:rPr>
      </w:pPr>
      <w:r w:rsidRPr="00F04457">
        <w:rPr>
          <w:rFonts w:hAnsi="Times New Roman" w:ascii="Times New Roman"/>
          <w:sz w:val="24"/>
        </w:rPr>
        <w:tab/>
      </w:r>
      <w:r w:rsidR="00FB46D1" w:rsidRPr="00587951">
        <w:rPr>
          <w:rFonts w:hAnsi="Times New Roman" w:ascii="Times New Roman"/>
          <w:sz w:val="24"/>
        </w:rPr>
        <w:t xml:space="preserve">Trgovački sud u Zagrebu po sucu pojedincu Vesni Malenica kao stečajnom sucu po </w:t>
      </w:r>
      <w:r w:rsidR="00FB46D1">
        <w:rPr>
          <w:rFonts w:hAnsi="Times New Roman" w:ascii="Times New Roman"/>
          <w:sz w:val="24"/>
        </w:rPr>
        <w:t>prijedlogu predlagatelja FINANCIJSKA AGENCIJA, RC Zagreb, Zagreb, Trg svibanjskih žrtava 1995. 1, OIB 85821130368, radi prijedloga za otvaranje stečajnog postupka nad dužnikom ROSIŠTE USLUGE d. o. o., Zagreb, Dubrava 132, OIB 87856851456, 3. lipnja 2016.</w:t>
      </w:r>
    </w:p>
    <w:p w:rsidRDefault="0077445F" w:rsidP="0077445F" w:rsidR="0077445F" w:rsidRPr="00F04457">
      <w:pPr>
        <w:jc w:val="both"/>
        <w:rPr>
          <w:rFonts w:hAnsi="Times New Roman" w:ascii="Times New Roman"/>
          <w:sz w:val="24"/>
        </w:rPr>
      </w:pPr>
    </w:p>
    <w:p w:rsidRDefault="0077445F" w:rsidP="0077445F" w:rsidR="0077445F" w:rsidRPr="00F04457">
      <w:pPr>
        <w:jc w:val="center"/>
        <w:rPr>
          <w:rFonts w:hAnsi="Times New Roman" w:ascii="Times New Roman"/>
          <w:sz w:val="24"/>
        </w:rPr>
      </w:pPr>
      <w:r w:rsidRPr="00F04457">
        <w:rPr>
          <w:rFonts w:hAnsi="Times New Roman" w:ascii="Times New Roman"/>
          <w:sz w:val="24"/>
        </w:rPr>
        <w:t>r i j e š i o  j e</w:t>
      </w:r>
    </w:p>
    <w:p w:rsidRDefault="0077445F" w:rsidP="0077445F" w:rsidR="0077445F" w:rsidRPr="00F04457">
      <w:pPr>
        <w:jc w:val="center"/>
        <w:rPr>
          <w:rFonts w:hAnsi="Times New Roman" w:ascii="Times New Roman"/>
          <w:sz w:val="24"/>
        </w:rPr>
      </w:pPr>
    </w:p>
    <w:p w:rsidRDefault="0077445F" w:rsidP="009756E4" w:rsidR="000577CF" w:rsidRPr="00F04457">
      <w:pPr>
        <w:ind w:right="-2"/>
        <w:jc w:val="both"/>
        <w:rPr>
          <w:rFonts w:hAnsi="Times New Roman" w:ascii="Times New Roman"/>
          <w:sz w:val="24"/>
        </w:rPr>
      </w:pPr>
      <w:r w:rsidRPr="00F04457">
        <w:rPr>
          <w:rFonts w:hAnsi="Times New Roman" w:ascii="Times New Roman"/>
          <w:sz w:val="24"/>
        </w:rPr>
        <w:tab/>
      </w:r>
      <w:r w:rsidR="004029D1" w:rsidRPr="00F04457">
        <w:rPr>
          <w:rFonts w:hAnsi="Times New Roman" w:ascii="Times New Roman"/>
          <w:sz w:val="24"/>
        </w:rPr>
        <w:t xml:space="preserve">1. </w:t>
      </w:r>
      <w:r w:rsidR="00F47A0C" w:rsidRPr="00F04457">
        <w:rPr>
          <w:rFonts w:hAnsi="Times New Roman" w:ascii="Times New Roman"/>
          <w:sz w:val="24"/>
        </w:rPr>
        <w:t>Nalaže se odgovorn</w:t>
      </w:r>
      <w:r w:rsidR="00210454">
        <w:rPr>
          <w:rFonts w:hAnsi="Times New Roman" w:ascii="Times New Roman"/>
          <w:sz w:val="24"/>
        </w:rPr>
        <w:t xml:space="preserve">oj osobi za zastupanje dužnika </w:t>
      </w:r>
      <w:r w:rsidR="00E569CA">
        <w:rPr>
          <w:rFonts w:hAnsi="Times New Roman" w:ascii="Times New Roman"/>
          <w:sz w:val="24"/>
        </w:rPr>
        <w:t>Adis Mević, Bosna i Hercegovina, Travnik, Vlašićka 5, OIB 04034284046:</w:t>
      </w:r>
    </w:p>
    <w:p w:rsidRDefault="003F184B" w:rsidP="0062647D" w:rsidR="000577CF" w:rsidRPr="00F04457">
      <w:pPr>
        <w:ind w:firstLine="708" w:right="-2"/>
        <w:jc w:val="both"/>
        <w:rPr>
          <w:rFonts w:hAnsi="Times New Roman" w:ascii="Times New Roman"/>
          <w:sz w:val="24"/>
        </w:rPr>
      </w:pPr>
      <w:r>
        <w:rPr>
          <w:rFonts w:hAnsi="Times New Roman" w:ascii="Times New Roman"/>
          <w:sz w:val="24"/>
        </w:rPr>
        <w:t>1.1.</w:t>
      </w:r>
      <w:r w:rsidR="0062647D" w:rsidRPr="00F04457">
        <w:rPr>
          <w:rFonts w:hAnsi="Times New Roman" w:ascii="Times New Roman"/>
          <w:sz w:val="24"/>
        </w:rPr>
        <w:t xml:space="preserve"> </w:t>
      </w:r>
      <w:r w:rsidR="000577CF" w:rsidRPr="00F04457">
        <w:rPr>
          <w:rFonts w:hAnsi="Times New Roman" w:ascii="Times New Roman"/>
          <w:sz w:val="24"/>
        </w:rPr>
        <w:t xml:space="preserve">da u roku osam dana plati iznos predujma od 1.000,00 kn (tisuću kuna) u Fond za namirenje troškova stečajnog postupka, </w:t>
      </w:r>
      <w:r w:rsidR="0062647D" w:rsidRPr="00F04457">
        <w:rPr>
          <w:rFonts w:hAnsi="Times New Roman" w:ascii="Times New Roman"/>
          <w:sz w:val="24"/>
          <w:lang w:val="pl-PL"/>
        </w:rPr>
        <w:t xml:space="preserve">na sudski depozit ovog suda broj IBAN: HR9223900011300000460 otvoren kod Hrvatske poštanske banke d. d., Zagreb, pozivom na broj </w:t>
      </w:r>
      <w:r w:rsidR="00210454">
        <w:rPr>
          <w:rFonts w:hAnsi="Times New Roman" w:ascii="Times New Roman"/>
          <w:sz w:val="24"/>
        </w:rPr>
        <w:t>2001-</w:t>
      </w:r>
      <w:r w:rsidR="00E569CA">
        <w:rPr>
          <w:rFonts w:hAnsi="Times New Roman" w:ascii="Times New Roman"/>
          <w:sz w:val="24"/>
        </w:rPr>
        <w:t>2891</w:t>
      </w:r>
      <w:r w:rsidR="00C00680">
        <w:rPr>
          <w:rFonts w:hAnsi="Times New Roman" w:ascii="Times New Roman"/>
          <w:sz w:val="24"/>
        </w:rPr>
        <w:t>16</w:t>
      </w:r>
      <w:r w:rsidR="000577CF" w:rsidRPr="00F04457">
        <w:rPr>
          <w:rFonts w:hAnsi="Times New Roman" w:ascii="Times New Roman"/>
          <w:sz w:val="24"/>
        </w:rPr>
        <w:t xml:space="preserve">, </w:t>
      </w:r>
    </w:p>
    <w:p w:rsidRDefault="003F184B" w:rsidP="0062647D" w:rsidR="0062647D" w:rsidRPr="00F04457">
      <w:pPr>
        <w:ind w:firstLine="708" w:right="-2"/>
        <w:jc w:val="both"/>
        <w:rPr>
          <w:rFonts w:hAnsi="Times New Roman" w:ascii="Times New Roman"/>
          <w:sz w:val="24"/>
        </w:rPr>
      </w:pPr>
      <w:r>
        <w:rPr>
          <w:rFonts w:hAnsi="Times New Roman" w:ascii="Times New Roman"/>
          <w:sz w:val="24"/>
        </w:rPr>
        <w:t>1.2.</w:t>
      </w:r>
      <w:r w:rsidR="0062647D" w:rsidRPr="00F04457">
        <w:rPr>
          <w:rFonts w:hAnsi="Times New Roman" w:ascii="Times New Roman"/>
          <w:sz w:val="24"/>
        </w:rPr>
        <w:t xml:space="preserve"> </w:t>
      </w:r>
      <w:r w:rsidR="000577CF" w:rsidRPr="00F04457">
        <w:rPr>
          <w:rFonts w:hAnsi="Times New Roman" w:ascii="Times New Roman"/>
          <w:sz w:val="24"/>
        </w:rPr>
        <w:t>da u roku osam dana pl</w:t>
      </w:r>
      <w:r w:rsidR="002C2BF6">
        <w:rPr>
          <w:rFonts w:hAnsi="Times New Roman" w:ascii="Times New Roman"/>
          <w:sz w:val="24"/>
        </w:rPr>
        <w:t>ati dodatni iznos predujma od 15</w:t>
      </w:r>
      <w:r w:rsidR="000577CF" w:rsidRPr="00F04457">
        <w:rPr>
          <w:rFonts w:hAnsi="Times New Roman" w:ascii="Times New Roman"/>
          <w:sz w:val="24"/>
        </w:rPr>
        <w:t>.000,00 kn</w:t>
      </w:r>
      <w:r w:rsidR="0062647D" w:rsidRPr="00F04457">
        <w:rPr>
          <w:rFonts w:hAnsi="Times New Roman" w:ascii="Times New Roman"/>
          <w:sz w:val="24"/>
        </w:rPr>
        <w:t xml:space="preserve"> (</w:t>
      </w:r>
      <w:r w:rsidR="002C2BF6">
        <w:rPr>
          <w:rFonts w:hAnsi="Times New Roman" w:ascii="Times New Roman"/>
          <w:sz w:val="24"/>
        </w:rPr>
        <w:t xml:space="preserve">petnaest </w:t>
      </w:r>
      <w:r w:rsidR="0062647D" w:rsidRPr="00F04457">
        <w:rPr>
          <w:rFonts w:hAnsi="Times New Roman" w:ascii="Times New Roman"/>
          <w:sz w:val="24"/>
        </w:rPr>
        <w:t>tisuća kuna)</w:t>
      </w:r>
      <w:r w:rsidR="000577CF" w:rsidRPr="00F04457">
        <w:rPr>
          <w:rFonts w:hAnsi="Times New Roman" w:ascii="Times New Roman"/>
          <w:sz w:val="24"/>
        </w:rPr>
        <w:t xml:space="preserve">, </w:t>
      </w:r>
      <w:r w:rsidR="0062647D" w:rsidRPr="00F04457">
        <w:rPr>
          <w:rFonts w:hAnsi="Times New Roman" w:ascii="Times New Roman"/>
          <w:sz w:val="24"/>
          <w:lang w:val="pl-PL"/>
        </w:rPr>
        <w:t>na sudski depozit ovog suda broj IBAN: HR9223900011300000460 otvoren kod Hrvatske poštanske banke d. d., Zagreb, pozivom na broj 05</w:t>
      </w:r>
      <w:r w:rsidR="00210454">
        <w:rPr>
          <w:rFonts w:hAnsi="Times New Roman" w:ascii="Times New Roman"/>
          <w:sz w:val="24"/>
          <w:lang w:val="pl-PL"/>
        </w:rPr>
        <w:t>-</w:t>
      </w:r>
      <w:r w:rsidR="00E569CA">
        <w:rPr>
          <w:rFonts w:hAnsi="Times New Roman" w:ascii="Times New Roman"/>
          <w:sz w:val="24"/>
          <w:lang w:val="pl-PL"/>
        </w:rPr>
        <w:t>2891</w:t>
      </w:r>
      <w:r w:rsidR="00C00680">
        <w:rPr>
          <w:rFonts w:hAnsi="Times New Roman" w:ascii="Times New Roman"/>
          <w:sz w:val="24"/>
          <w:lang w:val="pl-PL"/>
        </w:rPr>
        <w:t>16</w:t>
      </w:r>
      <w:r w:rsidR="00210454">
        <w:rPr>
          <w:rFonts w:hAnsi="Times New Roman" w:ascii="Times New Roman"/>
          <w:sz w:val="24"/>
          <w:lang w:val="pl-PL"/>
        </w:rPr>
        <w:t>.</w:t>
      </w:r>
      <w:r w:rsidR="004029D1" w:rsidRPr="00F04457">
        <w:rPr>
          <w:rFonts w:hAnsi="Times New Roman" w:ascii="Times New Roman"/>
          <w:sz w:val="24"/>
        </w:rPr>
        <w:t xml:space="preserve"> </w:t>
      </w:r>
    </w:p>
    <w:p w:rsidRDefault="00E569CA" w:rsidP="00E569CA" w:rsidR="00E569CA" w:rsidRPr="004A0D6C">
      <w:pPr>
        <w:ind w:firstLine="708" w:right="-2"/>
        <w:jc w:val="both"/>
        <w:rPr>
          <w:rFonts w:hAnsi="Times New Roman" w:ascii="Times New Roman"/>
          <w:sz w:val="24"/>
        </w:rPr>
      </w:pPr>
      <w:r w:rsidRPr="004A0D6C">
        <w:rPr>
          <w:rFonts w:hAnsi="Times New Roman" w:ascii="Times New Roman"/>
          <w:sz w:val="24"/>
        </w:rPr>
        <w:t>2. Ukoliko odgovorna osoba dužnika ne plati predujam iz točke 1. ove izreke u roku od osam dana, iste će se prisilno naplatiti primjenom pravila o prisilnoj naplati novčane kazne u parničnom postupku (čl. 113 st. 3 Stečajnog zakona (NN 71/15).</w:t>
      </w:r>
    </w:p>
    <w:p w:rsidRDefault="00E569CA" w:rsidP="00E569CA" w:rsidR="00E569CA" w:rsidRPr="004A0D6C">
      <w:pPr>
        <w:ind w:firstLine="708" w:right="50"/>
        <w:jc w:val="both"/>
        <w:rPr>
          <w:rFonts w:hAnsi="Times New Roman" w:ascii="Times New Roman"/>
          <w:sz w:val="24"/>
          <w:lang w:val="pl-PL"/>
        </w:rPr>
      </w:pPr>
      <w:r w:rsidRPr="004A0D6C">
        <w:rPr>
          <w:rFonts w:hAnsi="Times New Roman" w:ascii="Times New Roman"/>
          <w:sz w:val="24"/>
          <w:lang w:val="pl-PL"/>
        </w:rPr>
        <w:t xml:space="preserve">3. Radi naplate </w:t>
      </w:r>
      <w:r>
        <w:rPr>
          <w:rFonts w:hAnsi="Times New Roman" w:ascii="Times New Roman"/>
          <w:sz w:val="24"/>
          <w:lang w:val="pl-PL"/>
        </w:rPr>
        <w:t>predujma</w:t>
      </w:r>
      <w:r w:rsidRPr="004A0D6C">
        <w:rPr>
          <w:rFonts w:hAnsi="Times New Roman" w:ascii="Times New Roman"/>
          <w:sz w:val="24"/>
          <w:lang w:val="pl-PL"/>
        </w:rPr>
        <w:t xml:space="preserve"> iz točke 1. ovog rješenja, određuje se </w:t>
      </w:r>
    </w:p>
    <w:p w:rsidRDefault="00E569CA" w:rsidP="00E569CA" w:rsidR="00E569CA" w:rsidRPr="004A0D6C">
      <w:pPr>
        <w:ind w:right="50"/>
        <w:jc w:val="center"/>
        <w:rPr>
          <w:rFonts w:hAnsi="Times New Roman" w:ascii="Times New Roman"/>
          <w:sz w:val="24"/>
          <w:lang w:val="pl-PL"/>
        </w:rPr>
      </w:pPr>
      <w:r w:rsidRPr="004A0D6C">
        <w:rPr>
          <w:rFonts w:hAnsi="Times New Roman" w:ascii="Times New Roman"/>
          <w:sz w:val="24"/>
          <w:lang w:val="pl-PL"/>
        </w:rPr>
        <w:t>O V R H A</w:t>
      </w:r>
    </w:p>
    <w:p w:rsidRDefault="00E569CA" w:rsidP="00E569CA" w:rsidR="00E569CA" w:rsidRPr="004A0D6C">
      <w:pPr>
        <w:ind w:right="50"/>
        <w:jc w:val="center"/>
        <w:rPr>
          <w:rFonts w:hAnsi="Times New Roman" w:ascii="Times New Roman"/>
          <w:sz w:val="24"/>
          <w:lang w:val="pl-PL"/>
        </w:rPr>
      </w:pPr>
    </w:p>
    <w:p w:rsidRDefault="00E569CA" w:rsidP="00E569CA" w:rsidR="00E569CA" w:rsidRPr="004A0D6C">
      <w:pPr>
        <w:ind w:right="50"/>
        <w:jc w:val="both"/>
        <w:rPr>
          <w:rFonts w:hAnsi="Times New Roman" w:ascii="Times New Roman"/>
          <w:sz w:val="24"/>
          <w:lang w:val="pl-PL"/>
        </w:rPr>
      </w:pPr>
      <w:r w:rsidRPr="004A0D6C">
        <w:rPr>
          <w:rFonts w:hAnsi="Times New Roman" w:ascii="Times New Roman"/>
          <w:sz w:val="24"/>
          <w:lang w:val="pl-PL"/>
        </w:rPr>
        <w:t xml:space="preserve">na novčanim sredstvima </w:t>
      </w:r>
      <w:r>
        <w:rPr>
          <w:rFonts w:hAnsi="Times New Roman" w:ascii="Times New Roman"/>
          <w:sz w:val="24"/>
        </w:rPr>
        <w:t>Adis Mević, Bosna i Hercegovina, Travnik, Vlašićka 5, OIB 04034284046</w:t>
      </w:r>
      <w:r w:rsidRPr="004A0D6C">
        <w:rPr>
          <w:rFonts w:hAnsi="Times New Roman" w:ascii="Times New Roman"/>
          <w:sz w:val="24"/>
          <w:lang w:val="pl-PL"/>
        </w:rPr>
        <w:t>, sa svih njegovih računa i oročenih novčanih sredstava prema odredbama Zakona koji uređuje provedbu ovrhe na novčanim sredstvima, a podredno na njezinoj/njegovoj cjelokupnoj imovini prema propisima o prisilnoj naplati poreza.</w:t>
      </w:r>
    </w:p>
    <w:p w:rsidRDefault="00E569CA" w:rsidP="00E569CA" w:rsidR="00E569CA" w:rsidRPr="004A0D6C">
      <w:pPr>
        <w:ind w:right="50"/>
        <w:jc w:val="both"/>
        <w:rPr>
          <w:rFonts w:hAnsi="Times New Roman" w:ascii="Times New Roman"/>
          <w:sz w:val="24"/>
          <w:lang w:val="pl-PL"/>
        </w:rPr>
      </w:pPr>
      <w:r w:rsidRPr="004A0D6C">
        <w:rPr>
          <w:rFonts w:hAnsi="Times New Roman" w:ascii="Times New Roman"/>
          <w:sz w:val="24"/>
          <w:lang w:val="pl-PL"/>
        </w:rPr>
        <w:tab/>
      </w:r>
      <w:r>
        <w:rPr>
          <w:rFonts w:hAnsi="Times New Roman" w:ascii="Times New Roman"/>
          <w:sz w:val="24"/>
          <w:lang w:val="pl-PL"/>
        </w:rPr>
        <w:t>4</w:t>
      </w:r>
      <w:r w:rsidRPr="004A0D6C">
        <w:rPr>
          <w:rFonts w:hAnsi="Times New Roman" w:ascii="Times New Roman"/>
          <w:sz w:val="24"/>
          <w:lang w:val="pl-PL"/>
        </w:rPr>
        <w:t>. Nalaže se Financijskoj agenciji p</w:t>
      </w:r>
      <w:r>
        <w:rPr>
          <w:rFonts w:hAnsi="Times New Roman" w:ascii="Times New Roman"/>
          <w:sz w:val="24"/>
          <w:lang w:val="pl-PL"/>
        </w:rPr>
        <w:t>rovesti ovrhu određenu u točki 3</w:t>
      </w:r>
      <w:r w:rsidRPr="004A0D6C">
        <w:rPr>
          <w:rFonts w:hAnsi="Times New Roman" w:ascii="Times New Roman"/>
          <w:sz w:val="24"/>
          <w:lang w:val="pl-PL"/>
        </w:rPr>
        <w:t>. ovog rješenja.</w:t>
      </w:r>
    </w:p>
    <w:p w:rsidRDefault="004029D1" w:rsidP="004029D1" w:rsidR="004029D1" w:rsidRPr="00F04457">
      <w:pPr>
        <w:ind w:left="708"/>
        <w:jc w:val="both"/>
        <w:rPr>
          <w:rFonts w:hAnsi="Times New Roman" w:ascii="Times New Roman"/>
          <w:sz w:val="24"/>
        </w:rPr>
      </w:pPr>
    </w:p>
    <w:p w:rsidRDefault="0077445F" w:rsidP="0077445F" w:rsidR="0077445F" w:rsidRPr="00F04457">
      <w:pPr>
        <w:jc w:val="center"/>
        <w:rPr>
          <w:rFonts w:hAnsi="Times New Roman" w:ascii="Times New Roman"/>
          <w:sz w:val="24"/>
        </w:rPr>
      </w:pPr>
      <w:r w:rsidRPr="00F04457">
        <w:rPr>
          <w:rFonts w:hAnsi="Times New Roman" w:ascii="Times New Roman"/>
          <w:sz w:val="24"/>
        </w:rPr>
        <w:t>Obrazloženje</w:t>
      </w:r>
    </w:p>
    <w:p w:rsidRDefault="0077445F" w:rsidP="0077445F" w:rsidR="0077445F" w:rsidRPr="00F04457">
      <w:pPr>
        <w:jc w:val="center"/>
        <w:rPr>
          <w:rFonts w:hAnsi="Times New Roman" w:ascii="Times New Roman"/>
          <w:sz w:val="24"/>
        </w:rPr>
      </w:pPr>
    </w:p>
    <w:p w:rsidRDefault="0077445F" w:rsidP="00587951" w:rsidR="00D037C6">
      <w:pPr>
        <w:jc w:val="both"/>
        <w:rPr>
          <w:rFonts w:hAnsi="Times New Roman" w:ascii="Times New Roman"/>
          <w:sz w:val="24"/>
        </w:rPr>
      </w:pPr>
      <w:r w:rsidRPr="00F04457">
        <w:rPr>
          <w:rFonts w:hAnsi="Times New Roman" w:ascii="Times New Roman"/>
          <w:sz w:val="24"/>
        </w:rPr>
        <w:tab/>
      </w:r>
      <w:r w:rsidR="007C38AE">
        <w:rPr>
          <w:rFonts w:hAnsi="Times New Roman" w:ascii="Times New Roman"/>
          <w:sz w:val="24"/>
        </w:rPr>
        <w:t xml:space="preserve">Podneskom od </w:t>
      </w:r>
      <w:r w:rsidR="00E569CA">
        <w:rPr>
          <w:rFonts w:hAnsi="Times New Roman" w:ascii="Times New Roman"/>
          <w:sz w:val="24"/>
        </w:rPr>
        <w:t>23. ožujka</w:t>
      </w:r>
      <w:r w:rsidR="00C00680">
        <w:rPr>
          <w:rFonts w:hAnsi="Times New Roman" w:ascii="Times New Roman"/>
          <w:sz w:val="24"/>
        </w:rPr>
        <w:t xml:space="preserve"> 2016</w:t>
      </w:r>
      <w:r w:rsidR="00210454">
        <w:rPr>
          <w:rFonts w:hAnsi="Times New Roman" w:ascii="Times New Roman"/>
          <w:sz w:val="24"/>
        </w:rPr>
        <w:t xml:space="preserve">. </w:t>
      </w:r>
      <w:r w:rsidR="002C2BF6">
        <w:rPr>
          <w:rFonts w:hAnsi="Times New Roman" w:ascii="Times New Roman"/>
          <w:sz w:val="24"/>
        </w:rPr>
        <w:t xml:space="preserve">predlagatelj </w:t>
      </w:r>
      <w:r w:rsidR="00210454">
        <w:rPr>
          <w:rFonts w:hAnsi="Times New Roman" w:ascii="Times New Roman"/>
          <w:sz w:val="24"/>
        </w:rPr>
        <w:t xml:space="preserve"> </w:t>
      </w:r>
      <w:r w:rsidR="00E569CA">
        <w:rPr>
          <w:rFonts w:hAnsi="Times New Roman" w:ascii="Times New Roman"/>
          <w:sz w:val="24"/>
        </w:rPr>
        <w:t>FINANCIJSKA AGENCIJA, RC Zagreb, Zagreb, Trg svibanjskih žrtava 1995. 1, OIB 85821130368</w:t>
      </w:r>
      <w:r w:rsidR="007C38AE">
        <w:rPr>
          <w:rFonts w:hAnsi="Times New Roman" w:ascii="Times New Roman"/>
          <w:sz w:val="24"/>
        </w:rPr>
        <w:t xml:space="preserve">, </w:t>
      </w:r>
      <w:r w:rsidR="002C2BF6">
        <w:rPr>
          <w:rFonts w:hAnsi="Times New Roman" w:ascii="Times New Roman"/>
          <w:sz w:val="24"/>
        </w:rPr>
        <w:t>podnio</w:t>
      </w:r>
      <w:r w:rsidR="00210454">
        <w:rPr>
          <w:rFonts w:hAnsi="Times New Roman" w:ascii="Times New Roman"/>
          <w:sz w:val="24"/>
        </w:rPr>
        <w:t xml:space="preserve"> </w:t>
      </w:r>
      <w:r w:rsidR="00587951" w:rsidRPr="00F04457">
        <w:rPr>
          <w:rFonts w:hAnsi="Times New Roman" w:ascii="Times New Roman"/>
          <w:sz w:val="24"/>
        </w:rPr>
        <w:t xml:space="preserve">je </w:t>
      </w:r>
      <w:r w:rsidR="007C38AE">
        <w:rPr>
          <w:rFonts w:hAnsi="Times New Roman" w:ascii="Times New Roman"/>
          <w:sz w:val="24"/>
        </w:rPr>
        <w:t xml:space="preserve">ovom sudu </w:t>
      </w:r>
      <w:r w:rsidR="00AE6C23" w:rsidRPr="00F04457">
        <w:rPr>
          <w:rFonts w:hAnsi="Times New Roman" w:ascii="Times New Roman"/>
          <w:sz w:val="24"/>
        </w:rPr>
        <w:t xml:space="preserve">prijedlog za </w:t>
      </w:r>
      <w:r w:rsidR="002C2BF6">
        <w:rPr>
          <w:rFonts w:hAnsi="Times New Roman" w:ascii="Times New Roman"/>
          <w:sz w:val="24"/>
        </w:rPr>
        <w:t>otvaranje</w:t>
      </w:r>
      <w:r w:rsidR="00587951" w:rsidRPr="00F04457">
        <w:rPr>
          <w:rFonts w:hAnsi="Times New Roman" w:ascii="Times New Roman"/>
          <w:sz w:val="24"/>
        </w:rPr>
        <w:t xml:space="preserve"> stečajnog postupka nad g</w:t>
      </w:r>
      <w:r w:rsidR="000577CF" w:rsidRPr="00F04457">
        <w:rPr>
          <w:rFonts w:hAnsi="Times New Roman" w:ascii="Times New Roman"/>
          <w:sz w:val="24"/>
        </w:rPr>
        <w:t>ore navedenom pravnom osobom.</w:t>
      </w:r>
    </w:p>
    <w:p w:rsidRDefault="002C2BF6" w:rsidP="00E569CA" w:rsidR="00E569CA" w:rsidRPr="004A0D6C">
      <w:pPr>
        <w:jc w:val="both"/>
        <w:rPr>
          <w:rFonts w:hAnsi="Times New Roman" w:ascii="Times New Roman"/>
          <w:sz w:val="24"/>
        </w:rPr>
      </w:pPr>
      <w:r>
        <w:rPr>
          <w:rFonts w:hAnsi="Times New Roman" w:ascii="Times New Roman"/>
          <w:sz w:val="24"/>
        </w:rPr>
        <w:tab/>
      </w:r>
      <w:r w:rsidR="00E569CA">
        <w:rPr>
          <w:rFonts w:hAnsi="Times New Roman" w:ascii="Times New Roman"/>
          <w:sz w:val="24"/>
        </w:rPr>
        <w:t>FINA je obavijestila sud da u navedenom predmetu nisu osigurana sredstva za namirenje troškova stečajnog postupka u smislu odredbe čl. 112 st. 5 Stečajnog zakona (</w:t>
      </w:r>
      <w:r w:rsidR="00E569CA" w:rsidRPr="004A0D6C">
        <w:rPr>
          <w:rFonts w:hAnsi="Times New Roman" w:ascii="Times New Roman"/>
          <w:sz w:val="24"/>
        </w:rPr>
        <w:t>NN 71/15</w:t>
      </w:r>
      <w:r w:rsidR="00E569CA">
        <w:rPr>
          <w:rFonts w:hAnsi="Times New Roman" w:ascii="Times New Roman"/>
          <w:sz w:val="24"/>
        </w:rPr>
        <w:t>).</w:t>
      </w:r>
    </w:p>
    <w:p w:rsidRDefault="00E569CA" w:rsidP="00E569CA" w:rsidR="00E569CA" w:rsidRPr="004A0D6C">
      <w:pPr>
        <w:jc w:val="both"/>
        <w:rPr>
          <w:rFonts w:hAnsi="Times New Roman" w:ascii="Times New Roman"/>
          <w:sz w:val="24"/>
        </w:rPr>
      </w:pPr>
      <w:r w:rsidRPr="004A0D6C">
        <w:rPr>
          <w:rFonts w:hAnsi="Times New Roman" w:ascii="Times New Roman"/>
          <w:sz w:val="24"/>
        </w:rPr>
        <w:tab/>
        <w:t xml:space="preserve">Kako odgovorne osobe iz </w:t>
      </w:r>
      <w:r>
        <w:rPr>
          <w:rFonts w:hAnsi="Times New Roman" w:ascii="Times New Roman"/>
          <w:sz w:val="24"/>
        </w:rPr>
        <w:t>čl. 110 st. 2 Stečajnog zakona</w:t>
      </w:r>
      <w:r w:rsidRPr="004A0D6C">
        <w:rPr>
          <w:rFonts w:hAnsi="Times New Roman" w:ascii="Times New Roman"/>
          <w:sz w:val="24"/>
        </w:rPr>
        <w:t xml:space="preserve"> nisu podn</w:t>
      </w:r>
      <w:r w:rsidR="0076261C">
        <w:rPr>
          <w:rFonts w:hAnsi="Times New Roman" w:ascii="Times New Roman"/>
          <w:sz w:val="24"/>
        </w:rPr>
        <w:t>i</w:t>
      </w:r>
      <w:r w:rsidRPr="004A0D6C">
        <w:rPr>
          <w:rFonts w:hAnsi="Times New Roman" w:ascii="Times New Roman"/>
          <w:sz w:val="24"/>
        </w:rPr>
        <w:t xml:space="preserve">jele prijedlog za otvaranje stečajnog postupka u propisanom roku, valjalo ih je po službenoj dužnosti pozvati </w:t>
      </w:r>
      <w:r w:rsidRPr="004A0D6C">
        <w:rPr>
          <w:rFonts w:hAnsi="Times New Roman" w:ascii="Times New Roman"/>
          <w:sz w:val="24"/>
        </w:rPr>
        <w:lastRenderedPageBreak/>
        <w:t>na plaćanje predujma za namirenje troškova stečajnog postupka u roku od osam dana, a vodeći računa da je nadležna FINA obavijestila sud da nisu osigurana sredstva na namirenje troškova stečajnog postupka.</w:t>
      </w:r>
    </w:p>
    <w:p w:rsidRDefault="00E569CA" w:rsidP="00E569CA" w:rsidR="00E569CA" w:rsidRPr="00F04457">
      <w:pPr>
        <w:ind w:firstLine="708"/>
        <w:jc w:val="both"/>
        <w:rPr>
          <w:rFonts w:hAnsi="Times New Roman" w:ascii="Times New Roman"/>
          <w:sz w:val="24"/>
          <w:lang w:val="pl-PL"/>
        </w:rPr>
      </w:pPr>
      <w:r w:rsidRPr="00F04457">
        <w:rPr>
          <w:rFonts w:hAnsi="Times New Roman" w:ascii="Times New Roman"/>
          <w:sz w:val="24"/>
        </w:rPr>
        <w:t xml:space="preserve">Zatraženi iznos predujma odnosi se na nužne troškove vođenja prethodnog i stečajnog postupka, a odnosi se na troškove </w:t>
      </w:r>
      <w:r w:rsidRPr="00F04457">
        <w:rPr>
          <w:rFonts w:hAnsi="Times New Roman" w:ascii="Times New Roman"/>
          <w:sz w:val="24"/>
          <w:lang w:val="pl-PL"/>
        </w:rPr>
        <w:t xml:space="preserve">nagrade privremenom stečajnom upravitelju, materijalne i dr. troškove vezane uz Nalaz i mišljenje privremenog stečajnog upravitelja, kao i troškove pristojbe na izdavanje potvrda potrebnih za </w:t>
      </w:r>
      <w:r>
        <w:rPr>
          <w:rFonts w:hAnsi="Times New Roman" w:ascii="Times New Roman"/>
          <w:sz w:val="24"/>
          <w:lang w:val="pl-PL"/>
        </w:rPr>
        <w:t>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E569CA" w:rsidP="00E569CA" w:rsidR="00E569CA" w:rsidRPr="004A0D6C">
      <w:pPr>
        <w:jc w:val="both"/>
        <w:rPr>
          <w:rFonts w:hAnsi="Times New Roman" w:ascii="Times New Roman"/>
          <w:sz w:val="24"/>
        </w:rPr>
      </w:pPr>
      <w:r w:rsidRPr="004A0D6C">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E569CA" w:rsidP="00E569CA" w:rsidR="00E569CA" w:rsidRPr="004A0D6C">
      <w:pPr>
        <w:jc w:val="both"/>
        <w:rPr>
          <w:rFonts w:hAnsi="Times New Roman" w:ascii="Times New Roman"/>
          <w:sz w:val="24"/>
        </w:rPr>
      </w:pPr>
      <w:r w:rsidRPr="004A0D6C">
        <w:rPr>
          <w:rFonts w:hAnsi="Times New Roman" w:ascii="Times New Roman"/>
          <w:sz w:val="24"/>
        </w:rPr>
        <w:tab/>
        <w:t>Shodno odredbi čl. 110 st. 2, čl. 111 – čl. 114 Stečajnog zakona valjalo je riješiti kao u izreci.</w:t>
      </w:r>
    </w:p>
    <w:p w:rsidRDefault="0077445F" w:rsidP="0076261C" w:rsidR="0077445F" w:rsidRPr="00F04457">
      <w:pPr>
        <w:jc w:val="center"/>
        <w:rPr>
          <w:rFonts w:hAnsi="Times New Roman" w:ascii="Times New Roman"/>
          <w:sz w:val="24"/>
        </w:rPr>
      </w:pPr>
      <w:r w:rsidRPr="00F04457">
        <w:rPr>
          <w:rFonts w:hAnsi="Times New Roman" w:ascii="Times New Roman"/>
          <w:sz w:val="24"/>
        </w:rPr>
        <w:t xml:space="preserve">Zagreb, </w:t>
      </w:r>
      <w:r w:rsidR="00C00680">
        <w:rPr>
          <w:rFonts w:hAnsi="Times New Roman" w:ascii="Times New Roman"/>
          <w:sz w:val="24"/>
        </w:rPr>
        <w:t>3. lipanj 2016.</w:t>
      </w:r>
    </w:p>
    <w:p w:rsidRDefault="0077445F" w:rsidP="0077445F" w:rsidR="0077445F" w:rsidRPr="00F04457">
      <w:pPr>
        <w:jc w:val="center"/>
        <w:rPr>
          <w:rFonts w:hAnsi="Times New Roman" w:ascii="Times New Roman"/>
          <w:sz w:val="24"/>
        </w:rPr>
      </w:pPr>
    </w:p>
    <w:p w:rsidRDefault="0077445F" w:rsidP="0077445F" w:rsidR="0077445F" w:rsidRPr="00F04457">
      <w:pPr>
        <w:jc w:val="both"/>
        <w:rPr>
          <w:rFonts w:hAnsi="Times New Roman" w:ascii="Times New Roman"/>
          <w:sz w:val="24"/>
          <w:lang w:val="pl-PL"/>
        </w:rPr>
      </w:pP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lang w:val="pl-PL"/>
        </w:rPr>
        <w:t>SUDAC:</w:t>
      </w:r>
    </w:p>
    <w:p w:rsidRDefault="0077445F" w:rsidP="0077445F" w:rsidR="0077445F" w:rsidRPr="00F04457">
      <w:pPr>
        <w:jc w:val="both"/>
        <w:rPr>
          <w:rFonts w:hAnsi="Times New Roman" w:ascii="Times New Roman"/>
          <w:sz w:val="24"/>
          <w:lang w:val="pl-PL"/>
        </w:rPr>
      </w:pPr>
      <w:r w:rsidRPr="00F04457">
        <w:rPr>
          <w:rFonts w:hAnsi="Times New Roman" w:ascii="Times New Roman"/>
          <w:sz w:val="24"/>
          <w:lang w:val="pl-PL"/>
        </w:rPr>
        <w:tab/>
      </w:r>
      <w:r w:rsidRPr="00F04457">
        <w:rPr>
          <w:rFonts w:hAnsi="Times New Roman" w:ascii="Times New Roman"/>
          <w:sz w:val="24"/>
          <w:lang w:val="pl-PL"/>
        </w:rPr>
        <w:tab/>
      </w:r>
      <w:r w:rsidRPr="00F04457">
        <w:rPr>
          <w:rFonts w:hAnsi="Times New Roman" w:ascii="Times New Roman"/>
          <w:sz w:val="24"/>
          <w:lang w:val="pl-PL"/>
        </w:rPr>
        <w:tab/>
      </w:r>
      <w:r w:rsidRPr="00F04457">
        <w:rPr>
          <w:rFonts w:hAnsi="Times New Roman" w:ascii="Times New Roman"/>
          <w:sz w:val="24"/>
          <w:lang w:val="pl-PL"/>
        </w:rPr>
        <w:tab/>
      </w:r>
      <w:r w:rsidRPr="00F04457">
        <w:rPr>
          <w:rFonts w:hAnsi="Times New Roman" w:ascii="Times New Roman"/>
          <w:sz w:val="24"/>
          <w:lang w:val="pl-PL"/>
        </w:rPr>
        <w:tab/>
      </w:r>
      <w:r w:rsidRPr="00F04457">
        <w:rPr>
          <w:rFonts w:hAnsi="Times New Roman" w:ascii="Times New Roman"/>
          <w:sz w:val="24"/>
          <w:lang w:val="pl-PL"/>
        </w:rPr>
        <w:tab/>
      </w:r>
      <w:r w:rsidRPr="00F04457">
        <w:rPr>
          <w:rFonts w:hAnsi="Times New Roman" w:ascii="Times New Roman"/>
          <w:sz w:val="24"/>
          <w:lang w:val="pl-PL"/>
        </w:rPr>
        <w:tab/>
      </w:r>
      <w:r w:rsidRPr="00F04457">
        <w:rPr>
          <w:rFonts w:hAnsi="Times New Roman" w:ascii="Times New Roman"/>
          <w:sz w:val="24"/>
          <w:lang w:val="pl-PL"/>
        </w:rPr>
        <w:tab/>
      </w:r>
      <w:r w:rsidRPr="00F04457">
        <w:rPr>
          <w:rFonts w:hAnsi="Times New Roman" w:ascii="Times New Roman"/>
          <w:sz w:val="24"/>
          <w:lang w:val="pl-PL"/>
        </w:rPr>
        <w:tab/>
        <w:t xml:space="preserve">Vesna Malenica </w:t>
      </w:r>
      <w:r w:rsidR="00F83C59">
        <w:rPr>
          <w:rFonts w:hAnsi="Times New Roman" w:ascii="Times New Roman"/>
          <w:sz w:val="24"/>
          <w:lang w:val="pl-PL"/>
        </w:rPr>
        <w:t xml:space="preserve">v. r. </w:t>
      </w:r>
    </w:p>
    <w:p w:rsidRDefault="0077445F" w:rsidP="0077445F" w:rsidR="0077445F" w:rsidRPr="00EB5F53">
      <w:pPr>
        <w:rPr>
          <w:rFonts w:hAnsi="Times New Roman" w:ascii="Times New Roman"/>
          <w:sz w:val="24"/>
        </w:rPr>
      </w:pPr>
      <w:r w:rsidRPr="00EB5F53">
        <w:rPr>
          <w:rFonts w:hAnsi="Times New Roman" w:ascii="Times New Roman"/>
          <w:sz w:val="24"/>
        </w:rPr>
        <w:t xml:space="preserve">POUKA O PRAVNOM LIJEKU: </w:t>
      </w:r>
    </w:p>
    <w:p w:rsidRDefault="0077445F" w:rsidP="0077445F" w:rsidR="0077445F" w:rsidRPr="00F04457">
      <w:pPr>
        <w:jc w:val="both"/>
        <w:rPr>
          <w:rFonts w:hAnsi="Times New Roman" w:ascii="Times New Roman"/>
          <w:sz w:val="24"/>
        </w:rPr>
      </w:pPr>
      <w:r w:rsidRPr="00F04457">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F04457">
      <w:pPr>
        <w:jc w:val="both"/>
        <w:rPr>
          <w:rFonts w:hAnsi="Times New Roman" w:ascii="Times New Roman"/>
          <w:sz w:val="24"/>
        </w:rPr>
      </w:pPr>
    </w:p>
    <w:p w:rsidRDefault="00F83C59" w:rsidP="00AB7A2F" w:rsidR="00F83C59">
      <w:pPr>
        <w:ind w:firstLine="708" w:left="4248"/>
        <w:jc w:val="both"/>
        <w:rPr>
          <w:rFonts w:hAnsi="Times New Roman" w:ascii="Times New Roman"/>
          <w:lang w:val="pl-PL"/>
        </w:rPr>
      </w:pPr>
      <w:r>
        <w:rPr>
          <w:rFonts w:hAnsi="Times New Roman" w:ascii="Times New Roman"/>
          <w:lang w:val="pl-PL"/>
        </w:rPr>
        <w:t>Za točnost otpravka – ovl. službenik</w:t>
      </w:r>
    </w:p>
    <w:p w:rsidRDefault="00F83C59" w:rsidP="00995CE9" w:rsidR="00F83C59"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F04457">
      <w:pPr>
        <w:jc w:val="both"/>
        <w:rPr>
          <w:rFonts w:hAnsi="Times New Roman" w:ascii="Times New Roman"/>
          <w:sz w:val="24"/>
        </w:rPr>
      </w:pPr>
    </w:p>
    <w:p w:rsidRDefault="0077445F" w:rsidP="0077445F" w:rsidR="0077445F" w:rsidRPr="00F04457">
      <w:pPr>
        <w:rPr>
          <w:rFonts w:hAnsi="Times New Roman" w:ascii="Times New Roman"/>
          <w:sz w:val="24"/>
        </w:rPr>
      </w:pPr>
    </w:p>
    <w:p w:rsidRDefault="00BC5661" w:rsidR="00BC5661" w:rsidRPr="00F04457">
      <w:pPr>
        <w:rPr>
          <w:rFonts w:hAnsi="Times New Roman" w:ascii="Times New Roman"/>
          <w:sz w:val="24"/>
        </w:rPr>
      </w:pPr>
    </w:p>
    <w:sectPr w:rsidSect="009756E4" w:rsidR="00BC5661" w:rsidRPr="00F04457">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3C59">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FB46D1">
      <w:t>2891</w:t>
    </w:r>
    <w:r w:rsidR="00C00680">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696A"/>
    <w:rsid w:val="000577CF"/>
    <w:rsid w:val="000E6DFC"/>
    <w:rsid w:val="0010590D"/>
    <w:rsid w:val="00124FFE"/>
    <w:rsid w:val="0013572B"/>
    <w:rsid w:val="0016426C"/>
    <w:rsid w:val="0016548D"/>
    <w:rsid w:val="00193122"/>
    <w:rsid w:val="00210454"/>
    <w:rsid w:val="002C2BF6"/>
    <w:rsid w:val="003A3C01"/>
    <w:rsid w:val="003D5BF1"/>
    <w:rsid w:val="003F184B"/>
    <w:rsid w:val="00400EEF"/>
    <w:rsid w:val="004029D1"/>
    <w:rsid w:val="00457BC2"/>
    <w:rsid w:val="004B6F11"/>
    <w:rsid w:val="0051634A"/>
    <w:rsid w:val="00543ED3"/>
    <w:rsid w:val="00547F88"/>
    <w:rsid w:val="00587951"/>
    <w:rsid w:val="005D04AC"/>
    <w:rsid w:val="0062647D"/>
    <w:rsid w:val="006341D0"/>
    <w:rsid w:val="006949AE"/>
    <w:rsid w:val="00753348"/>
    <w:rsid w:val="0076261C"/>
    <w:rsid w:val="0077445F"/>
    <w:rsid w:val="007C38AE"/>
    <w:rsid w:val="008539D3"/>
    <w:rsid w:val="008C6827"/>
    <w:rsid w:val="008D14CD"/>
    <w:rsid w:val="00966A94"/>
    <w:rsid w:val="009756E4"/>
    <w:rsid w:val="00AC3274"/>
    <w:rsid w:val="00AE6C23"/>
    <w:rsid w:val="00AF1E61"/>
    <w:rsid w:val="00B23761"/>
    <w:rsid w:val="00B26523"/>
    <w:rsid w:val="00B502BA"/>
    <w:rsid w:val="00BC5661"/>
    <w:rsid w:val="00C00680"/>
    <w:rsid w:val="00C01819"/>
    <w:rsid w:val="00C331EF"/>
    <w:rsid w:val="00C94946"/>
    <w:rsid w:val="00D037C6"/>
    <w:rsid w:val="00D70B59"/>
    <w:rsid w:val="00DB3CA9"/>
    <w:rsid w:val="00DF07E5"/>
    <w:rsid w:val="00E569CA"/>
    <w:rsid w:val="00EB5A5F"/>
    <w:rsid w:val="00EB5F53"/>
    <w:rsid w:val="00F01F9F"/>
    <w:rsid w:val="00F04457"/>
    <w:rsid w:val="00F47A0C"/>
    <w:rsid w:val="00F83C59"/>
    <w:rsid w:val="00F90D0C"/>
    <w:rsid w:val="00FB46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F83C59"/>
    <w:rPr>
      <w:color w:val="808080"/>
      <w:bdr w:space="0" w:sz="0" w:color="auto" w:val="none"/>
      <w:shd w:fill="auto" w:color="auto" w:val="clear"/>
    </w:rPr>
  </w:style>
  <w:style w:customStyle="true" w:styleId="eSPISCCParagraphDefaultFont" w:type="character">
    <w:name w:val="eSPIS_CC_Paragraph Default Font"/>
    <w:basedOn w:val="Zadanifontodlomka"/>
    <w:rsid w:val="00F83C5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83C59"/>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F83C5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83C5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F83C59"/>
    <w:rPr>
      <w:color w:val="808080"/>
      <w:bdr w:color="auto" w:space="0" w:sz="0" w:val="none"/>
      <w:shd w:color="auto" w:fill="auto" w:val="clear"/>
    </w:rPr>
  </w:style>
  <w:style w:customStyle="1" w:styleId="eSPISCCParagraphDefaultFont" w:type="character">
    <w:name w:val="eSPIS_CC_Paragraph Default Font"/>
    <w:basedOn w:val="Zadanifontodlomka"/>
    <w:rsid w:val="00F83C5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83C59"/>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F83C5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83C5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i dodatni predujam</izvorni_sadrzaj>
    <derivirana_varijabla naziv="DomainObject.Primjedba_1">predujam i dodatni 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2891</izvorni_sadrzaj>
    <derivirana_varijabla naziv="DomainObject.Predmet.Broj_1">2891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St-2891/2016</izvorni_sadrzaj>
    <derivirana_varijabla naziv="DomainObject.Predmet.OznakaBroj_1">St-2891/2016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ROSIŠTE USLUGE d.o.o.</izvorni_sadrzaj>
    <derivirana_varijabla naziv="DomainObject.Predmet.ProtustrankaFormated_1">  ROSIŠTE USLUGE d.o.o.</derivirana_varijabla>
  </DomainObject.Predmet.ProtustrankaFormated>
  <DomainObject.Predmet.ProtustrankaFormatedOIB>
    <izvorni_sadrzaj>  ROSIŠTE USLUGE d.o.o., OIB 87856851456</izvorni_sadrzaj>
    <derivirana_varijabla naziv="DomainObject.Predmet.ProtustrankaFormatedOIB_1">  ROSIŠTE USLUGE d.o.o., OIB 87856851456</derivirana_varijabla>
  </DomainObject.Predmet.ProtustrankaFormatedOIB>
  <DomainObject.Predmet.ProtustrankaFormatedWithAdress>
    <izvorni_sadrzaj> ROSIŠTE USLUGE d.o.o., Dubrava 132, 10000 Zagreb</izvorni_sadrzaj>
    <derivirana_varijabla naziv="DomainObject.Predmet.ProtustrankaFormatedWithAdress_1"> ROSIŠTE USLUGE d.o.o., Dubrava 132, 10000 Zagreb</derivirana_varijabla>
  </DomainObject.Predmet.ProtustrankaFormatedWithAdress>
  <DomainObject.Predmet.ProtustrankaFormatedWithAdressOIB>
    <izvorni_sadrzaj> ROSIŠTE USLUGE d.o.o., OIB 87856851456, Dubrava 132, 10000 Zagreb</izvorni_sadrzaj>
    <derivirana_varijabla naziv="DomainObject.Predmet.ProtustrankaFormatedWithAdressOIB_1"> ROSIŠTE USLUGE d.o.o., OIB 87856851456, Dubrava 132, 10000 Zagreb</derivirana_varijabla>
  </DomainObject.Predmet.ProtustrankaFormatedWithAdressOIB>
  <DomainObject.Predmet.ProtustrankaWithAdress>
    <izvorni_sadrzaj>ROSIŠTE USLUGE d.o.o. Dubrava 132, 10000 Zagreb</izvorni_sadrzaj>
    <derivirana_varijabla naziv="DomainObject.Predmet.ProtustrankaWithAdress_1">ROSIŠTE USLUGE d.o.o. Dubrava 132, 10000 Zagreb</derivirana_varijabla>
  </DomainObject.Predmet.ProtustrankaWithAdress>
  <DomainObject.Predmet.ProtustrankaWithAdressOIB>
    <izvorni_sadrzaj>ROSIŠTE USLUGE d.o.o., OIB 87856851456, Dubrava 132, 10000 Zagreb</izvorni_sadrzaj>
    <derivirana_varijabla naziv="DomainObject.Predmet.ProtustrankaWithAdressOIB_1">ROSIŠTE USLUGE d.o.o., OIB 87856851456, Dubrava 132, 10000 Zagreb</derivirana_varijabla>
  </DomainObject.Predmet.ProtustrankaWithAdressOIB>
  <DomainObject.Predmet.ProtustrankaNazivFormated>
    <izvorni_sadrzaj>ROSIŠTE USLUGE d.o.o.</izvorni_sadrzaj>
    <derivirana_varijabla naziv="DomainObject.Predmet.ProtustrankaNazivFormated_1">ROSIŠTE USLUGE d.o.o.</derivirana_varijabla>
  </DomainObject.Predmet.ProtustrankaNazivFormated>
  <DomainObject.Predmet.ProtustrankaNazivFormatedOIB>
    <izvorni_sadrzaj>ROSIŠTE USLUGE d.o.o., OIB 87856851456</izvorni_sadrzaj>
    <derivirana_varijabla naziv="DomainObject.Predmet.ProtustrankaNazivFormatedOIB_1">ROSIŠTE USLUGE d.o.o., OIB 87856851456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ROSIŠTE USLUGE d.o.o.</item>
    </izvorni_sadrzaj>
    <derivirana_varijabla naziv="DomainObject.Predmet.ProtuStrankaListFormated_1">
      <item>ROSIŠTE USLUGE d.o.o.</item>
    </derivirana_varijabla>
  </DomainObject.Predmet.ProtuStrankaListFormated>
  <DomainObject.Predmet.ProtuStrankaListFormatedOIB>
    <izvorni_sadrzaj>
      <item>ROSIŠTE USLUGE d.o.o., OIB 87856851456</item>
    </izvorni_sadrzaj>
    <derivirana_varijabla naziv="DomainObject.Predmet.ProtuStrankaListFormatedOIB_1">
      <item>ROSIŠTE USLUGE d.o.o., OIB 87856851456</item>
    </derivirana_varijabla>
  </DomainObject.Predmet.ProtuStrankaListFormatedOIB>
  <DomainObject.Predmet.ProtuStrankaListFormatedWithAdress>
    <izvorni_sadrzaj>
      <item>ROSIŠTE USLUGE d.o.o., Dubrava 132, 10000 Zagreb</item>
    </izvorni_sadrzaj>
    <derivirana_varijabla naziv="DomainObject.Predmet.ProtuStrankaListFormatedWithAdress_1">
      <item>ROSIŠTE USLUGE d.o.o., Dubrava 132, 10000 Zagreb</item>
    </derivirana_varijabla>
  </DomainObject.Predmet.ProtuStrankaListFormatedWithAdress>
  <DomainObject.Predmet.ProtuStrankaListFormatedWithAdressOIB>
    <izvorni_sadrzaj>
      <item>ROSIŠTE USLUGE d.o.o., OIB 87856851456, Dubrava 132, 10000 Zagreb</item>
    </izvorni_sadrzaj>
    <derivirana_varijabla naziv="DomainObject.Predmet.ProtuStrankaListFormatedWithAdressOIB_1">
      <item>ROSIŠTE USLUGE d.o.o., OIB 87856851456, Dubrava 132, 10000 Zagreb</item>
    </derivirana_varijabla>
  </DomainObject.Predmet.ProtuStrankaListFormatedWithAdressOIB>
  <DomainObject.Predmet.ProtuStrankaListNazivFormated>
    <izvorni_sadrzaj>
      <item>ROSIŠTE USLUGE d.o.o.</item>
    </izvorni_sadrzaj>
    <derivirana_varijabla naziv="DomainObject.Predmet.ProtuStrankaListNazivFormated_1">
      <item>ROSIŠTE USLUGE d.o.o.</item>
    </derivirana_varijabla>
  </DomainObject.Predmet.ProtuStrankaListNazivFormated>
  <DomainObject.Predmet.ProtuStrankaListNazivFormatedOIB>
    <izvorni_sadrzaj>
      <item>ROSIŠTE USLUGE d.o.o., OIB 87856851456</item>
    </izvorni_sadrzaj>
    <derivirana_varijabla naziv="DomainObject.Predmet.ProtuStrankaListNazivFormatedOIB_1">
      <item>ROSIŠTE USLUGE d.o.o., OIB 87856851456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ROSIŠTE USLUGE d.o.o.</izvorni_sadrzaj>
    <derivirana_varijabla naziv="DomainObject.Predmet.ProtustrankaIDrugi_1">ROSIŠTE USLUGE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ROSIŠTE USLUGE d.o.o., OIB 87856851456, Dubrava 132, 10000 Zagreb</izvorni_sadrzaj>
    <derivirana_varijabla naziv="DomainObject.Predmet.ProtustrankaIDrugiAdressOIB_1">ROSIŠTE USLUGE d.o.o., OIB 87856851456, Dubrava 132,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ROSIŠTE USLUGE d.o.o.</item>
    </izvorni_sadrzaj>
    <derivirana_varijabla naziv="DomainObject.Predmet.SudioniciListNaziv_1">
      <item>FINA Regionalni centar Zagreb</item>
      <item>ROSIŠTE USLUGE d.o.o.</item>
    </derivirana_varijabla>
  </DomainObject.Predmet.SudioniciListNaziv>
  <DomainObject.Predmet.SudioniciListAdressOIB>
    <izvorni_sadrzaj>
      <item>FINA Regionalni centar Zagreb, OIB 85821130368, Trg svibanjskih žrtava 1995. br. 1,10000 Zagreb</item>
      <item>ROSIŠTE USLUGE d.o.o., OIB 87856851456, Dubrava 132,10000 Zagreb</item>
    </izvorni_sadrzaj>
    <derivirana_varijabla naziv="DomainObject.Predmet.SudioniciListAdressOIB_1">
      <item>FINA Regionalni centar Zagreb, OIB 85821130368, Trg svibanjskih žrtava 1995. br. 1,10000 Zagreb</item>
      <item>ROSIŠTE USLUGE d.o.o., OIB 87856851456, Dubrava 132,10000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87856851456</item>
    </izvorni_sadrzaj>
    <derivirana_varijabla naziv="DomainObject.Predmet.SudioniciListNazivOIB_1">
      <item>, OIB 85821130368</item>
      <item>, OIB 87856851456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5D3785-226F-49FF-A108-EAE1AFFD9A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597</properties:Words>
  <properties:Characters>3241</properties:Characters>
  <properties:Lines>75</properties:Lines>
  <properties:Paragraphs>29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2016-06-03T09:52:00Z</dcterms:created>
  <dc:creator>ksvajger</dc:creator>
  <cp:lastModifiedBy>Kristina Švajger</cp:lastModifiedBy>
  <cp:lastPrinted>2016-06-03T11:35:00Z</cp:lastPrinted>
  <dcterms:modified xmlns:xsi="http://www.w3.org/2001/XMLSchema-instance" xsi:type="dcterms:W3CDTF">2016-06-03T11:35:00Z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