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ca27" w14:paraId="87fca27" w:rsidRDefault="007815D8" w:rsidP="007815D8" w:rsidR="007815D8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815D8">
        <w:rPr>
          <w:noProof/>
          <w:color w:val="0000FF"/>
          <w:sz w:val="22"/>
          <w:szCs w:val="22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1B12FD" w:rsidP="001B12FD" w:rsidR="001B12FD" w:rsidRPr="00D63998">
      <w:pPr>
        <w:jc w:val="right"/>
        <w:rPr>
          <w:b/>
          <w:sz w:val="22"/>
          <w:szCs w:val="22"/>
        </w:rPr>
      </w:pPr>
      <w:r w:rsidRPr="00D63998">
        <w:rPr>
          <w:b/>
          <w:sz w:val="22"/>
          <w:szCs w:val="22"/>
        </w:rPr>
        <w:t>Posl. br. 6-St.</w:t>
      </w:r>
      <w:r w:rsidR="00D63998" w:rsidRPr="00D63998">
        <w:rPr>
          <w:b/>
          <w:sz w:val="22"/>
          <w:szCs w:val="22"/>
        </w:rPr>
        <w:t>29</w:t>
      </w:r>
      <w:r w:rsidRPr="00D63998">
        <w:rPr>
          <w:b/>
          <w:sz w:val="22"/>
          <w:szCs w:val="22"/>
        </w:rPr>
        <w:t>/1</w:t>
      </w:r>
      <w:r w:rsidR="00D02694">
        <w:rPr>
          <w:b/>
          <w:sz w:val="22"/>
          <w:szCs w:val="22"/>
        </w:rPr>
        <w:t>1-564</w:t>
      </w:r>
    </w:p>
    <w:p w:rsidRDefault="001B12FD" w:rsidR="001B12FD" w:rsidRPr="00D63998">
      <w:pPr>
        <w:pStyle w:val="Naslov2"/>
        <w:rPr>
          <w:sz w:val="22"/>
          <w:szCs w:val="22"/>
        </w:rPr>
      </w:pPr>
    </w:p>
    <w:p w:rsidRDefault="0048744C" w:rsidR="0048744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48744C" w:rsidP="0048744C" w:rsidR="0048744C" w:rsidRPr="0097000B">
      <w:pPr>
        <w:rPr>
          <w:sz w:val="16"/>
          <w:szCs w:val="16"/>
        </w:rPr>
      </w:pPr>
    </w:p>
    <w:p w:rsidRDefault="007111F3" w:rsidR="007111F3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7111F3" w:rsidR="007111F3" w:rsidRPr="0097000B">
      <w:pPr>
        <w:jc w:val="center"/>
        <w:rPr>
          <w:b/>
          <w:sz w:val="22"/>
          <w:szCs w:val="22"/>
        </w:rPr>
      </w:pPr>
    </w:p>
    <w:p w:rsidRDefault="007111F3" w:rsidP="00D63998" w:rsidR="007111F3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</w:r>
      <w:r w:rsidR="005944C3" w:rsidRPr="0097000B">
        <w:rPr>
          <w:sz w:val="22"/>
          <w:szCs w:val="22"/>
        </w:rPr>
        <w:t>Trgovački sud u Splitu, Stalna služba u Dubrovniku</w:t>
      </w:r>
      <w:r w:rsidR="0048744C" w:rsidRPr="0097000B">
        <w:rPr>
          <w:sz w:val="22"/>
          <w:szCs w:val="22"/>
        </w:rPr>
        <w:t>,</w:t>
      </w:r>
      <w:r w:rsidR="005944C3" w:rsidRPr="0097000B">
        <w:rPr>
          <w:sz w:val="22"/>
          <w:szCs w:val="22"/>
        </w:rPr>
        <w:t xml:space="preserve"> po sucu tog suda Srđanu Gavraniću kao stečajnom sucu u stečajnom postupku nad dužnikom </w:t>
      </w:r>
      <w:r w:rsidR="00D63998" w:rsidRPr="0097000B">
        <w:rPr>
          <w:sz w:val="22"/>
          <w:szCs w:val="22"/>
        </w:rPr>
        <w:t>TOLJ PLOČE d.o.o. za građenje, trgovinu i uslužne djelatnosti „u stečaju“ iz Ploča, Plinjanska 81, MBS 090017988, OIB 45427742808, zastupano po stečajnom upravitelju Vlahu Monkoviću iz Cavtata,</w:t>
      </w:r>
      <w:r w:rsidR="005944C3" w:rsidRPr="0097000B">
        <w:rPr>
          <w:sz w:val="22"/>
          <w:szCs w:val="22"/>
        </w:rPr>
        <w:t xml:space="preserve"> </w:t>
      </w:r>
      <w:r w:rsidR="00775B75" w:rsidRPr="0097000B">
        <w:rPr>
          <w:sz w:val="22"/>
          <w:szCs w:val="22"/>
        </w:rPr>
        <w:t>dana</w:t>
      </w:r>
      <w:r w:rsidR="00136DCF" w:rsidRPr="0097000B">
        <w:rPr>
          <w:sz w:val="22"/>
          <w:szCs w:val="22"/>
        </w:rPr>
        <w:t xml:space="preserve"> </w:t>
      </w:r>
      <w:r w:rsidR="00D02694">
        <w:rPr>
          <w:sz w:val="22"/>
          <w:szCs w:val="22"/>
        </w:rPr>
        <w:t>23</w:t>
      </w:r>
      <w:r w:rsidR="00495A65">
        <w:rPr>
          <w:sz w:val="22"/>
          <w:szCs w:val="22"/>
        </w:rPr>
        <w:t>. rujna</w:t>
      </w:r>
      <w:r w:rsidR="00AC035C">
        <w:rPr>
          <w:sz w:val="22"/>
          <w:szCs w:val="22"/>
        </w:rPr>
        <w:t xml:space="preserve"> </w:t>
      </w:r>
      <w:r w:rsidR="00485C97" w:rsidRPr="0097000B">
        <w:rPr>
          <w:sz w:val="22"/>
          <w:szCs w:val="22"/>
        </w:rPr>
        <w:t>20</w:t>
      </w:r>
      <w:r w:rsidR="001B12FD" w:rsidRPr="0097000B">
        <w:rPr>
          <w:sz w:val="22"/>
          <w:szCs w:val="22"/>
        </w:rPr>
        <w:t>1</w:t>
      </w:r>
      <w:r w:rsidR="00136DCF" w:rsidRPr="0097000B">
        <w:rPr>
          <w:sz w:val="22"/>
          <w:szCs w:val="22"/>
        </w:rPr>
        <w:t>5</w:t>
      </w:r>
      <w:r w:rsidR="00485C97" w:rsidRPr="0097000B">
        <w:rPr>
          <w:sz w:val="22"/>
          <w:szCs w:val="22"/>
        </w:rPr>
        <w:t>.</w:t>
      </w:r>
      <w:r w:rsidR="00775B75" w:rsidRPr="0097000B">
        <w:rPr>
          <w:sz w:val="22"/>
          <w:szCs w:val="22"/>
        </w:rPr>
        <w:t xml:space="preserve"> </w:t>
      </w:r>
      <w:r w:rsidR="00485C97" w:rsidRPr="0097000B">
        <w:rPr>
          <w:sz w:val="22"/>
          <w:szCs w:val="22"/>
        </w:rPr>
        <w:t xml:space="preserve">godine </w:t>
      </w:r>
    </w:p>
    <w:p w:rsidRDefault="0048744C" w:rsidP="00485C97" w:rsidR="0048744C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E0183C" w:rsidR="007111F3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 xml:space="preserve">z a k l j u č i o </w:t>
      </w:r>
      <w:r w:rsidR="007111F3" w:rsidRPr="001B12FD">
        <w:rPr>
          <w:b/>
          <w:sz w:val="22"/>
          <w:szCs w:val="22"/>
        </w:rPr>
        <w:t xml:space="preserve">  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5944C3" w:rsidR="005944C3" w:rsidRPr="001B4C54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</w:t>
      </w:r>
      <w:r w:rsidR="001B12FD" w:rsidRPr="001B12FD">
        <w:rPr>
          <w:b/>
          <w:sz w:val="22"/>
          <w:szCs w:val="22"/>
        </w:rPr>
        <w:t>.</w:t>
      </w:r>
      <w:r w:rsidRPr="001B12FD">
        <w:rPr>
          <w:b/>
          <w:sz w:val="22"/>
          <w:szCs w:val="22"/>
        </w:rPr>
        <w:tab/>
      </w:r>
      <w:r w:rsidR="00A669E6" w:rsidRPr="001B12FD">
        <w:rPr>
          <w:sz w:val="22"/>
          <w:szCs w:val="22"/>
        </w:rPr>
        <w:t>Nekretnin</w:t>
      </w:r>
      <w:r w:rsidR="005B23C5">
        <w:rPr>
          <w:sz w:val="22"/>
          <w:szCs w:val="22"/>
        </w:rPr>
        <w:t>a</w:t>
      </w:r>
      <w:r w:rsidR="00A669E6" w:rsidRPr="001B12FD">
        <w:rPr>
          <w:sz w:val="22"/>
          <w:szCs w:val="22"/>
        </w:rPr>
        <w:t xml:space="preserve"> kao </w:t>
      </w:r>
      <w:r w:rsidR="00D63998">
        <w:rPr>
          <w:sz w:val="22"/>
          <w:szCs w:val="22"/>
        </w:rPr>
        <w:t>imovina</w:t>
      </w:r>
      <w:r w:rsidR="00A669E6" w:rsidRPr="001B12FD">
        <w:rPr>
          <w:sz w:val="22"/>
          <w:szCs w:val="22"/>
        </w:rPr>
        <w:t xml:space="preserve"> stečajnog dužnika</w:t>
      </w:r>
      <w:r w:rsidR="005944C3" w:rsidRPr="005944C3">
        <w:rPr>
          <w:sz w:val="22"/>
          <w:szCs w:val="22"/>
        </w:rPr>
        <w:t xml:space="preserve"> </w:t>
      </w:r>
      <w:r w:rsidR="005944C3" w:rsidRPr="001B4C54">
        <w:rPr>
          <w:sz w:val="22"/>
          <w:szCs w:val="22"/>
        </w:rPr>
        <w:t xml:space="preserve">oznake: </w:t>
      </w:r>
    </w:p>
    <w:p w:rsidRDefault="00D25E38" w:rsidP="00495A65" w:rsidR="00C91EEE">
      <w:pPr>
        <w:ind w:left="720"/>
        <w:jc w:val="both"/>
        <w:rPr>
          <w:sz w:val="22"/>
          <w:szCs w:val="22"/>
        </w:rPr>
      </w:pPr>
      <w:r w:rsidRPr="00D25E38">
        <w:rPr>
          <w:sz w:val="22"/>
          <w:szCs w:val="22"/>
        </w:rPr>
        <w:t xml:space="preserve">- kat. čestica </w:t>
      </w:r>
      <w:r w:rsidRPr="00D25E38">
        <w:rPr>
          <w:b/>
          <w:sz w:val="22"/>
          <w:szCs w:val="22"/>
        </w:rPr>
        <w:t>4559/193</w:t>
      </w:r>
      <w:r w:rsidRPr="00D25E38">
        <w:rPr>
          <w:sz w:val="22"/>
          <w:szCs w:val="22"/>
        </w:rPr>
        <w:t xml:space="preserve">, stambena zgrada 720 m2 i dvorište 181 m2, ukupno 901 m2, </w:t>
      </w:r>
      <w:r w:rsidRPr="00D25E38">
        <w:rPr>
          <w:b/>
          <w:sz w:val="22"/>
          <w:szCs w:val="22"/>
        </w:rPr>
        <w:t>28. ETAŽA</w:t>
      </w:r>
      <w:r w:rsidRPr="00D25E38">
        <w:rPr>
          <w:sz w:val="22"/>
          <w:szCs w:val="22"/>
        </w:rPr>
        <w:t>, 1/40, stan br. 4. na II. katu, lamela L-4, ukupne neto korisne površine 69,94 m2, koji se sastoji od hodnika, kupaonice, kuhinje sa blagovaonicom, dnevnog boravka, dvije sobe i lođe, u nacrtu označeno plavom bojom, z.ul. 2095 K.O. KOMIN-STARI</w:t>
      </w:r>
      <w:r w:rsidR="00C91EEE">
        <w:rPr>
          <w:sz w:val="22"/>
          <w:szCs w:val="22"/>
        </w:rPr>
        <w:t>,</w:t>
      </w:r>
    </w:p>
    <w:p w:rsidRDefault="006771F2" w:rsidP="00495A65" w:rsidR="006771F2" w:rsidRPr="006771F2">
      <w:pPr>
        <w:ind w:left="720"/>
        <w:jc w:val="both"/>
        <w:rPr>
          <w:sz w:val="22"/>
          <w:szCs w:val="22"/>
        </w:rPr>
      </w:pPr>
      <w:r w:rsidRPr="006771F2">
        <w:rPr>
          <w:sz w:val="22"/>
          <w:szCs w:val="22"/>
        </w:rPr>
        <w:t>predaju se kupcu:</w:t>
      </w:r>
      <w:r w:rsidR="000C08EC" w:rsidRPr="000C08EC">
        <w:rPr>
          <w:sz w:val="22"/>
          <w:szCs w:val="22"/>
        </w:rPr>
        <w:t xml:space="preserve"> </w:t>
      </w:r>
      <w:r w:rsidR="00D25E38" w:rsidRPr="0059249C">
        <w:rPr>
          <w:sz w:val="22"/>
          <w:szCs w:val="22"/>
        </w:rPr>
        <w:t>ANITA MEDVIDOVIĆ VRNOGA iz Ploča, Vladimira Nazora 47, OIB: 13343315076</w:t>
      </w:r>
      <w:r w:rsidR="000C08EC">
        <w:rPr>
          <w:sz w:val="22"/>
          <w:szCs w:val="22"/>
        </w:rPr>
        <w:t>.</w:t>
      </w:r>
    </w:p>
    <w:p w:rsidRDefault="006771F2" w:rsidP="009315A7" w:rsidR="006771F2">
      <w:pPr>
        <w:ind w:left="720"/>
        <w:jc w:val="both"/>
        <w:rPr>
          <w:sz w:val="22"/>
          <w:szCs w:val="22"/>
        </w:rPr>
      </w:pPr>
    </w:p>
    <w:p w:rsidRDefault="00A669E6" w:rsidP="002104C6" w:rsidR="005944C3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</w:t>
      </w:r>
      <w:r w:rsidR="001B12FD" w:rsidRPr="001B12FD">
        <w:rPr>
          <w:b/>
          <w:sz w:val="22"/>
          <w:szCs w:val="22"/>
        </w:rPr>
        <w:t>.</w:t>
      </w:r>
      <w:r w:rsidR="00101CED" w:rsidRPr="001B12FD">
        <w:rPr>
          <w:b/>
          <w:sz w:val="22"/>
          <w:szCs w:val="22"/>
        </w:rPr>
        <w:tab/>
      </w:r>
      <w:r w:rsidR="005944C3">
        <w:rPr>
          <w:sz w:val="22"/>
          <w:szCs w:val="22"/>
        </w:rPr>
        <w:t>Određuje se upis:</w:t>
      </w:r>
    </w:p>
    <w:p w:rsidRDefault="00D25E38" w:rsidP="00CD492A" w:rsidR="000C08EC" w:rsidRPr="000C08EC">
      <w:pPr>
        <w:ind w:left="720"/>
        <w:jc w:val="both"/>
        <w:rPr>
          <w:sz w:val="22"/>
          <w:szCs w:val="22"/>
        </w:rPr>
      </w:pPr>
      <w:r w:rsidRPr="00D25E38">
        <w:rPr>
          <w:sz w:val="22"/>
          <w:szCs w:val="22"/>
        </w:rPr>
        <w:t xml:space="preserve">- kat. čestica </w:t>
      </w:r>
      <w:r w:rsidRPr="00D25E38">
        <w:rPr>
          <w:b/>
          <w:sz w:val="22"/>
          <w:szCs w:val="22"/>
        </w:rPr>
        <w:t>4559/193</w:t>
      </w:r>
      <w:r w:rsidRPr="00D25E38">
        <w:rPr>
          <w:sz w:val="22"/>
          <w:szCs w:val="22"/>
        </w:rPr>
        <w:t xml:space="preserve">, stambena zgrada 720 m2 i dvorište 181 m2, ukupno 901 m2, </w:t>
      </w:r>
      <w:r w:rsidRPr="00D25E38">
        <w:rPr>
          <w:b/>
          <w:sz w:val="22"/>
          <w:szCs w:val="22"/>
        </w:rPr>
        <w:t>28. ETAŽA</w:t>
      </w:r>
      <w:r w:rsidRPr="00D25E38">
        <w:rPr>
          <w:sz w:val="22"/>
          <w:szCs w:val="22"/>
        </w:rPr>
        <w:t>, 1/40, stan br. 4. na II. katu, lamela L-4, ukupne neto korisne površine 69,94 m2, koji se sastoji od hodnika, kupaonice, kuhinje sa blagovaonicom, dnevnog boravka, dvije sobe i lođe, u nacrtu označeno plavom bojom, z.ul. 2095 K.O. KOMIN-STARI</w:t>
      </w:r>
      <w:r w:rsidR="000C08EC" w:rsidRPr="000C08EC">
        <w:rPr>
          <w:sz w:val="22"/>
          <w:szCs w:val="22"/>
        </w:rPr>
        <w:t>,</w:t>
      </w:r>
    </w:p>
    <w:p w:rsidRDefault="005944C3" w:rsidP="000C08EC" w:rsidR="00101CED" w:rsidRPr="001B12F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E232EF">
        <w:rPr>
          <w:sz w:val="22"/>
          <w:szCs w:val="22"/>
        </w:rPr>
        <w:t>ime</w:t>
      </w:r>
      <w:r w:rsidR="00495A65">
        <w:rPr>
          <w:sz w:val="22"/>
          <w:szCs w:val="22"/>
        </w:rPr>
        <w:t>:</w:t>
      </w:r>
      <w:r w:rsidR="00E232EF">
        <w:rPr>
          <w:sz w:val="22"/>
          <w:szCs w:val="22"/>
        </w:rPr>
        <w:t xml:space="preserve"> </w:t>
      </w:r>
      <w:r w:rsidR="00D25E38" w:rsidRPr="0059249C">
        <w:rPr>
          <w:sz w:val="22"/>
          <w:szCs w:val="22"/>
        </w:rPr>
        <w:t>ANITA MEDVIDOVIĆ VRNOGA iz Ploča, Vladimira Nazora 47, OIB: 13343315076,</w:t>
      </w:r>
      <w:r w:rsidR="005B23C5">
        <w:rPr>
          <w:sz w:val="22"/>
          <w:szCs w:val="22"/>
        </w:rPr>
        <w:t xml:space="preserve"> </w:t>
      </w:r>
      <w:r w:rsidR="0013030F" w:rsidRPr="001B12FD">
        <w:rPr>
          <w:sz w:val="22"/>
          <w:szCs w:val="22"/>
        </w:rPr>
        <w:t>uz istovremeno brisanje</w:t>
      </w:r>
      <w:r w:rsidR="006B1D6F" w:rsidRPr="001B12FD">
        <w:rPr>
          <w:sz w:val="22"/>
          <w:szCs w:val="22"/>
        </w:rPr>
        <w:t xml:space="preserve"> na</w:t>
      </w:r>
      <w:r w:rsidR="0013030F" w:rsidRPr="001B12FD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 xml:space="preserve">istim nekretninama </w:t>
      </w:r>
      <w:r w:rsidR="0013030F" w:rsidRPr="001B12FD">
        <w:rPr>
          <w:sz w:val="22"/>
          <w:szCs w:val="22"/>
        </w:rPr>
        <w:t xml:space="preserve">u tom dijelu svih upisa prava </w:t>
      </w:r>
      <w:r w:rsidR="00A669E6" w:rsidRPr="001B12FD">
        <w:rPr>
          <w:sz w:val="22"/>
          <w:szCs w:val="22"/>
        </w:rPr>
        <w:t xml:space="preserve">i tereta </w:t>
      </w:r>
      <w:r w:rsidR="006B1D6F" w:rsidRPr="001B12FD">
        <w:rPr>
          <w:sz w:val="22"/>
          <w:szCs w:val="22"/>
        </w:rPr>
        <w:t>na</w:t>
      </w:r>
      <w:r w:rsidR="0013030F" w:rsidRPr="001B12FD">
        <w:rPr>
          <w:sz w:val="22"/>
          <w:szCs w:val="22"/>
        </w:rPr>
        <w:t xml:space="preserve"> nekretninama</w:t>
      </w:r>
      <w:r w:rsidR="006B1D6F" w:rsidRPr="001B12FD">
        <w:rPr>
          <w:sz w:val="22"/>
          <w:szCs w:val="22"/>
        </w:rPr>
        <w:t xml:space="preserve"> koji prestaju prodajom</w:t>
      </w:r>
      <w:r w:rsidR="00101CED" w:rsidRPr="001B12FD">
        <w:rPr>
          <w:sz w:val="22"/>
          <w:szCs w:val="22"/>
        </w:rPr>
        <w:t>.</w:t>
      </w:r>
    </w:p>
    <w:p w:rsidRDefault="006B1D6F" w:rsidP="00101CED" w:rsidR="006B1D6F" w:rsidRPr="0097000B">
      <w:pPr>
        <w:jc w:val="both"/>
        <w:rPr>
          <w:sz w:val="16"/>
          <w:szCs w:val="16"/>
        </w:rPr>
      </w:pPr>
    </w:p>
    <w:p w:rsidRDefault="00C678BC" w:rsidP="00101CED" w:rsidR="00C678BC" w:rsidRPr="0097000B">
      <w:pPr>
        <w:jc w:val="both"/>
        <w:rPr>
          <w:sz w:val="16"/>
          <w:szCs w:val="16"/>
        </w:rPr>
      </w:pPr>
    </w:p>
    <w:p w:rsidRDefault="006B1D6F" w:rsidP="006B1D6F" w:rsidR="006B1D6F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6B1D6F" w:rsidP="006B1D6F" w:rsidR="006B1D6F" w:rsidRPr="001B12FD">
      <w:pPr>
        <w:jc w:val="center"/>
        <w:rPr>
          <w:sz w:val="22"/>
          <w:szCs w:val="22"/>
        </w:rPr>
      </w:pPr>
    </w:p>
    <w:p w:rsidRDefault="00D63998" w:rsidP="00D63998" w:rsidR="006B1D6F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B1D6F" w:rsidRPr="001B12FD">
        <w:rPr>
          <w:sz w:val="22"/>
          <w:szCs w:val="22"/>
        </w:rPr>
        <w:t xml:space="preserve">Nakon što je kupac </w:t>
      </w:r>
      <w:r w:rsidR="00D25E38">
        <w:rPr>
          <w:sz w:val="22"/>
          <w:szCs w:val="22"/>
        </w:rPr>
        <w:t>Anita Medvid</w:t>
      </w:r>
      <w:r w:rsidR="008205EF">
        <w:rPr>
          <w:sz w:val="22"/>
          <w:szCs w:val="22"/>
        </w:rPr>
        <w:t>o</w:t>
      </w:r>
      <w:r w:rsidR="00D25E38">
        <w:rPr>
          <w:sz w:val="22"/>
          <w:szCs w:val="22"/>
        </w:rPr>
        <w:t>v</w:t>
      </w:r>
      <w:r w:rsidR="008205EF">
        <w:rPr>
          <w:sz w:val="22"/>
          <w:szCs w:val="22"/>
        </w:rPr>
        <w:t>ić Vrnoga</w:t>
      </w:r>
      <w:r w:rsidR="0026282C">
        <w:rPr>
          <w:sz w:val="22"/>
          <w:szCs w:val="22"/>
        </w:rPr>
        <w:t xml:space="preserve"> </w:t>
      </w:r>
      <w:r w:rsidR="00294F02">
        <w:rPr>
          <w:sz w:val="22"/>
          <w:szCs w:val="22"/>
        </w:rPr>
        <w:t>iz Ploča</w:t>
      </w:r>
      <w:r w:rsidR="005944C3" w:rsidRPr="006604E9">
        <w:rPr>
          <w:sz w:val="22"/>
          <w:szCs w:val="22"/>
        </w:rPr>
        <w:t xml:space="preserve">, </w:t>
      </w:r>
      <w:r w:rsidR="006B1D6F" w:rsidRPr="001B12FD">
        <w:rPr>
          <w:sz w:val="22"/>
          <w:szCs w:val="22"/>
        </w:rPr>
        <w:t>postupi</w:t>
      </w:r>
      <w:r w:rsidR="008205EF">
        <w:rPr>
          <w:sz w:val="22"/>
          <w:szCs w:val="22"/>
        </w:rPr>
        <w:t>la</w:t>
      </w:r>
      <w:r w:rsidR="006B1D6F"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="006B1D6F" w:rsidRPr="001B12FD">
        <w:rPr>
          <w:sz w:val="22"/>
          <w:szCs w:val="22"/>
        </w:rPr>
        <w:t>/</w:t>
      </w:r>
      <w:r w:rsidR="00E95CB6">
        <w:rPr>
          <w:sz w:val="22"/>
          <w:szCs w:val="22"/>
        </w:rPr>
        <w:t>20</w:t>
      </w:r>
      <w:r w:rsidR="001B12FD" w:rsidRPr="001B12FD">
        <w:rPr>
          <w:sz w:val="22"/>
          <w:szCs w:val="22"/>
        </w:rPr>
        <w:t>1</w:t>
      </w:r>
      <w:r w:rsidR="005944C3">
        <w:rPr>
          <w:sz w:val="22"/>
          <w:szCs w:val="22"/>
        </w:rPr>
        <w:t>1</w:t>
      </w:r>
      <w:r w:rsidR="001B12FD" w:rsidRPr="001B12FD">
        <w:rPr>
          <w:sz w:val="22"/>
          <w:szCs w:val="22"/>
        </w:rPr>
        <w:t>-</w:t>
      </w:r>
      <w:r w:rsidR="00E95CB6">
        <w:rPr>
          <w:sz w:val="22"/>
          <w:szCs w:val="22"/>
        </w:rPr>
        <w:t>53</w:t>
      </w:r>
      <w:r w:rsidR="008205EF">
        <w:rPr>
          <w:sz w:val="22"/>
          <w:szCs w:val="22"/>
        </w:rPr>
        <w:t>1</w:t>
      </w:r>
      <w:r w:rsidR="009A4B7B">
        <w:rPr>
          <w:sz w:val="22"/>
          <w:szCs w:val="22"/>
        </w:rPr>
        <w:t xml:space="preserve"> </w:t>
      </w:r>
      <w:r w:rsidR="00775B75" w:rsidRPr="001B12FD">
        <w:rPr>
          <w:sz w:val="22"/>
          <w:szCs w:val="22"/>
        </w:rPr>
        <w:t xml:space="preserve">od </w:t>
      </w:r>
      <w:r w:rsidR="00E95CB6">
        <w:rPr>
          <w:sz w:val="22"/>
          <w:szCs w:val="22"/>
        </w:rPr>
        <w:t>25</w:t>
      </w:r>
      <w:r w:rsidR="00A9316E">
        <w:rPr>
          <w:sz w:val="22"/>
          <w:szCs w:val="22"/>
        </w:rPr>
        <w:t xml:space="preserve">. </w:t>
      </w:r>
      <w:r w:rsidR="00E95CB6">
        <w:rPr>
          <w:sz w:val="22"/>
          <w:szCs w:val="22"/>
        </w:rPr>
        <w:t>kolovoza</w:t>
      </w:r>
      <w:r w:rsidR="00775B75"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FA5E98">
        <w:rPr>
          <w:sz w:val="22"/>
          <w:szCs w:val="22"/>
        </w:rPr>
        <w:t>5</w:t>
      </w:r>
      <w:r w:rsidR="00775B75" w:rsidRPr="001B12FD">
        <w:rPr>
          <w:sz w:val="22"/>
          <w:szCs w:val="22"/>
        </w:rPr>
        <w:t xml:space="preserve">. godine </w:t>
      </w:r>
      <w:r w:rsidR="006B1D6F" w:rsidRPr="001B12FD">
        <w:rPr>
          <w:sz w:val="22"/>
          <w:szCs w:val="22"/>
        </w:rPr>
        <w:t>i u cijelosti uplati</w:t>
      </w:r>
      <w:r w:rsidR="00D25E38">
        <w:rPr>
          <w:sz w:val="22"/>
          <w:szCs w:val="22"/>
        </w:rPr>
        <w:t>l</w:t>
      </w:r>
      <w:r w:rsidR="008205EF">
        <w:rPr>
          <w:sz w:val="22"/>
          <w:szCs w:val="22"/>
        </w:rPr>
        <w:t>a</w:t>
      </w:r>
      <w:r w:rsidR="006B1D6F" w:rsidRPr="001B12FD">
        <w:rPr>
          <w:sz w:val="22"/>
          <w:szCs w:val="22"/>
        </w:rPr>
        <w:t xml:space="preserve"> kupovninu za predmetn</w:t>
      </w:r>
      <w:r w:rsidR="005B23C5">
        <w:rPr>
          <w:sz w:val="22"/>
          <w:szCs w:val="22"/>
        </w:rPr>
        <w:t>u</w:t>
      </w:r>
      <w:r w:rsidR="006B1D6F" w:rsidRPr="001B12FD">
        <w:rPr>
          <w:sz w:val="22"/>
          <w:szCs w:val="22"/>
        </w:rPr>
        <w:t xml:space="preserve"> nekretnin</w:t>
      </w:r>
      <w:r w:rsidR="005B23C5">
        <w:rPr>
          <w:sz w:val="22"/>
          <w:szCs w:val="22"/>
        </w:rPr>
        <w:t>u</w:t>
      </w:r>
      <w:r w:rsidR="0090738E">
        <w:rPr>
          <w:sz w:val="22"/>
          <w:szCs w:val="22"/>
        </w:rPr>
        <w:t xml:space="preserve"> u iznosu </w:t>
      </w:r>
      <w:r w:rsidR="008205EF">
        <w:rPr>
          <w:sz w:val="22"/>
          <w:szCs w:val="22"/>
        </w:rPr>
        <w:t>455</w:t>
      </w:r>
      <w:r w:rsidR="00FA5E98">
        <w:rPr>
          <w:sz w:val="22"/>
          <w:szCs w:val="22"/>
        </w:rPr>
        <w:t>.000,</w:t>
      </w:r>
      <w:r w:rsidR="00FA5E98" w:rsidRPr="006604E9">
        <w:rPr>
          <w:sz w:val="22"/>
          <w:szCs w:val="22"/>
        </w:rPr>
        <w:t xml:space="preserve">00 </w:t>
      </w:r>
      <w:r w:rsidR="0090738E">
        <w:rPr>
          <w:sz w:val="22"/>
          <w:szCs w:val="22"/>
        </w:rPr>
        <w:t>kuna</w:t>
      </w:r>
      <w:r w:rsidR="006B1D6F" w:rsidRPr="001B12FD">
        <w:rPr>
          <w:sz w:val="22"/>
          <w:szCs w:val="22"/>
        </w:rPr>
        <w:t xml:space="preserve">, </w:t>
      </w:r>
      <w:r w:rsidR="00775B75" w:rsidRPr="001B12FD">
        <w:rPr>
          <w:sz w:val="22"/>
          <w:szCs w:val="22"/>
        </w:rPr>
        <w:t xml:space="preserve">te nakon što je označeno rješenje ovog suda </w:t>
      </w:r>
      <w:r w:rsidR="005944C3" w:rsidRPr="001B12FD">
        <w:rPr>
          <w:sz w:val="22"/>
          <w:szCs w:val="22"/>
        </w:rPr>
        <w:t>St-</w:t>
      </w:r>
      <w:r>
        <w:rPr>
          <w:sz w:val="22"/>
          <w:szCs w:val="22"/>
        </w:rPr>
        <w:t>29</w:t>
      </w:r>
      <w:r w:rsidR="005944C3" w:rsidRPr="001B12FD">
        <w:rPr>
          <w:sz w:val="22"/>
          <w:szCs w:val="22"/>
        </w:rPr>
        <w:t>/</w:t>
      </w:r>
      <w:r w:rsidR="00E95CB6">
        <w:rPr>
          <w:sz w:val="22"/>
          <w:szCs w:val="22"/>
        </w:rPr>
        <w:t>20</w:t>
      </w:r>
      <w:r w:rsidR="005944C3" w:rsidRPr="001B12FD">
        <w:rPr>
          <w:sz w:val="22"/>
          <w:szCs w:val="22"/>
        </w:rPr>
        <w:t>1</w:t>
      </w:r>
      <w:r w:rsidR="005944C3">
        <w:rPr>
          <w:sz w:val="22"/>
          <w:szCs w:val="22"/>
        </w:rPr>
        <w:t>1</w:t>
      </w:r>
      <w:r w:rsidR="009A4B7B">
        <w:rPr>
          <w:sz w:val="22"/>
          <w:szCs w:val="22"/>
        </w:rPr>
        <w:t>-</w:t>
      </w:r>
      <w:r w:rsidR="00E95CB6">
        <w:rPr>
          <w:sz w:val="22"/>
          <w:szCs w:val="22"/>
        </w:rPr>
        <w:t>53</w:t>
      </w:r>
      <w:r w:rsidR="008205EF">
        <w:rPr>
          <w:sz w:val="22"/>
          <w:szCs w:val="22"/>
        </w:rPr>
        <w:t>1</w:t>
      </w:r>
      <w:r w:rsidR="004B2B47">
        <w:rPr>
          <w:sz w:val="22"/>
          <w:szCs w:val="22"/>
        </w:rPr>
        <w:t xml:space="preserve"> </w:t>
      </w:r>
      <w:r w:rsidR="004B2B47" w:rsidRPr="001B12FD">
        <w:rPr>
          <w:sz w:val="22"/>
          <w:szCs w:val="22"/>
        </w:rPr>
        <w:t>od</w:t>
      </w:r>
      <w:r w:rsidR="00E95CB6">
        <w:rPr>
          <w:sz w:val="22"/>
          <w:szCs w:val="22"/>
        </w:rPr>
        <w:t xml:space="preserve"> 25</w:t>
      </w:r>
      <w:r>
        <w:rPr>
          <w:sz w:val="22"/>
          <w:szCs w:val="22"/>
        </w:rPr>
        <w:t xml:space="preserve">. </w:t>
      </w:r>
      <w:r w:rsidR="00E95CB6">
        <w:rPr>
          <w:sz w:val="22"/>
          <w:szCs w:val="22"/>
        </w:rPr>
        <w:t>kolovoza</w:t>
      </w:r>
      <w:r w:rsidR="004B2B47" w:rsidRPr="001B12FD">
        <w:rPr>
          <w:sz w:val="22"/>
          <w:szCs w:val="22"/>
        </w:rPr>
        <w:t xml:space="preserve"> 201</w:t>
      </w:r>
      <w:r w:rsidR="00FA5E98">
        <w:rPr>
          <w:sz w:val="22"/>
          <w:szCs w:val="22"/>
        </w:rPr>
        <w:t>5</w:t>
      </w:r>
      <w:r w:rsidR="004B2B47" w:rsidRPr="001B12FD">
        <w:rPr>
          <w:sz w:val="22"/>
          <w:szCs w:val="22"/>
        </w:rPr>
        <w:t xml:space="preserve">. </w:t>
      </w:r>
      <w:r w:rsidR="005944C3" w:rsidRPr="001B12FD">
        <w:rPr>
          <w:sz w:val="22"/>
          <w:szCs w:val="22"/>
        </w:rPr>
        <w:t xml:space="preserve">godine </w:t>
      </w:r>
      <w:r w:rsidR="00775B75" w:rsidRPr="001B12FD">
        <w:rPr>
          <w:sz w:val="22"/>
          <w:szCs w:val="22"/>
        </w:rPr>
        <w:t xml:space="preserve">postalo pravomoćno, ovaj </w:t>
      </w:r>
      <w:r w:rsidR="006B1D6F" w:rsidRPr="001B12FD">
        <w:rPr>
          <w:sz w:val="22"/>
          <w:szCs w:val="22"/>
        </w:rPr>
        <w:t xml:space="preserve">sud je temeljem čl. </w:t>
      </w:r>
      <w:smartTag w:element="metricconverter" w:uri="urn:schemas-microsoft-com:office:smarttags">
        <w:smartTagPr>
          <w:attr w:val="101. OZ" w:name="ProductID"/>
        </w:smartTagPr>
        <w:r w:rsidR="006B1D6F" w:rsidRPr="001B12FD">
          <w:rPr>
            <w:sz w:val="22"/>
            <w:szCs w:val="22"/>
          </w:rPr>
          <w:t xml:space="preserve">101. </w:t>
        </w:r>
        <w:r w:rsidR="004B2B47">
          <w:rPr>
            <w:sz w:val="22"/>
            <w:szCs w:val="22"/>
          </w:rPr>
          <w:t>OZ</w:t>
        </w:r>
      </w:smartTag>
      <w:r w:rsidR="002104C6" w:rsidRPr="001B12FD">
        <w:rPr>
          <w:sz w:val="22"/>
          <w:szCs w:val="22"/>
        </w:rPr>
        <w:t>,</w:t>
      </w:r>
      <w:r w:rsidR="006B1D6F" w:rsidRPr="001B12FD">
        <w:rPr>
          <w:sz w:val="22"/>
          <w:szCs w:val="22"/>
        </w:rPr>
        <w:t xml:space="preserve"> koji se u ovom postupku temeljem čl. 164. Stečajnog zakona </w:t>
      </w:r>
      <w:r w:rsidR="00F178A3" w:rsidRPr="008B5AF1">
        <w:rPr>
          <w:sz w:val="22"/>
          <w:szCs w:val="22"/>
        </w:rPr>
        <w:t>(NN 57/96, 29/99, 42/00, 173/03</w:t>
      </w:r>
      <w:r w:rsidR="00F178A3">
        <w:rPr>
          <w:sz w:val="22"/>
          <w:szCs w:val="22"/>
        </w:rPr>
        <w:t>, 194/03, 151/04, 88/05, 121/05,</w:t>
      </w:r>
      <w:r w:rsidR="00F178A3" w:rsidRPr="008B5AF1">
        <w:rPr>
          <w:sz w:val="22"/>
          <w:szCs w:val="22"/>
        </w:rPr>
        <w:t xml:space="preserve"> 67/08,</w:t>
      </w:r>
      <w:r w:rsidR="00F178A3">
        <w:rPr>
          <w:sz w:val="22"/>
          <w:szCs w:val="22"/>
        </w:rPr>
        <w:t xml:space="preserve"> 139/10, 77/11</w:t>
      </w:r>
      <w:r w:rsidR="004B2B47">
        <w:rPr>
          <w:sz w:val="22"/>
          <w:szCs w:val="22"/>
        </w:rPr>
        <w:t>,</w:t>
      </w:r>
      <w:r w:rsidR="004B2B47" w:rsidRPr="004B2B47">
        <w:rPr>
          <w:sz w:val="22"/>
          <w:szCs w:val="22"/>
        </w:rPr>
        <w:t xml:space="preserve"> </w:t>
      </w:r>
      <w:r w:rsidR="004B2B47">
        <w:rPr>
          <w:sz w:val="22"/>
          <w:szCs w:val="22"/>
        </w:rPr>
        <w:t>25/12, 133/12</w:t>
      </w:r>
      <w:r w:rsidR="00FA5E98">
        <w:rPr>
          <w:sz w:val="22"/>
          <w:szCs w:val="22"/>
        </w:rPr>
        <w:t>, 45/13</w:t>
      </w:r>
      <w:r w:rsidR="00F178A3">
        <w:rPr>
          <w:sz w:val="22"/>
          <w:szCs w:val="22"/>
        </w:rPr>
        <w:t>),</w:t>
      </w:r>
      <w:r w:rsidR="00F178A3" w:rsidRPr="008B5AF1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>na odgovarajući način primjenjuje, odlučio kao u izreci.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843551">
        <w:rPr>
          <w:sz w:val="22"/>
          <w:szCs w:val="22"/>
        </w:rPr>
        <w:t>23</w:t>
      </w:r>
      <w:r w:rsidR="00AC035C">
        <w:rPr>
          <w:sz w:val="22"/>
          <w:szCs w:val="22"/>
        </w:rPr>
        <w:t xml:space="preserve">. </w:t>
      </w:r>
      <w:r w:rsidR="00815900">
        <w:rPr>
          <w:sz w:val="22"/>
          <w:szCs w:val="22"/>
        </w:rPr>
        <w:t xml:space="preserve">rujna </w:t>
      </w:r>
      <w:r w:rsidRPr="001B12FD">
        <w:rPr>
          <w:sz w:val="22"/>
          <w:szCs w:val="22"/>
        </w:rPr>
        <w:t>20</w:t>
      </w:r>
      <w:r w:rsidR="001B12FD" w:rsidRPr="001B12FD">
        <w:rPr>
          <w:sz w:val="22"/>
          <w:szCs w:val="22"/>
        </w:rPr>
        <w:t>1</w:t>
      </w:r>
      <w:r w:rsidR="00A9316E">
        <w:rPr>
          <w:sz w:val="22"/>
          <w:szCs w:val="22"/>
        </w:rPr>
        <w:t>5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>
      <w:pPr>
        <w:jc w:val="center"/>
        <w:rPr>
          <w:b/>
          <w:sz w:val="16"/>
          <w:szCs w:val="16"/>
        </w:rPr>
      </w:pPr>
    </w:p>
    <w:p w:rsidRDefault="00C678BC" w:rsidR="00C678BC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7A1B5E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281779" w:rsidP="007A1B5E" w:rsidR="00281779" w:rsidRPr="001B12FD">
      <w:pPr>
        <w:ind w:left="-426"/>
        <w:jc w:val="both"/>
        <w:rPr>
          <w:b/>
          <w:sz w:val="22"/>
          <w:szCs w:val="22"/>
        </w:rPr>
      </w:pPr>
    </w:p>
    <w:p w:rsidRDefault="0097000B" w:rsidR="0097000B">
      <w:pPr>
        <w:jc w:val="both"/>
        <w:rPr>
          <w:b/>
          <w:sz w:val="16"/>
          <w:szCs w:val="16"/>
        </w:rPr>
      </w:pPr>
    </w:p>
    <w:p w:rsidRDefault="0097000B" w:rsidR="0097000B">
      <w:pPr>
        <w:jc w:val="both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</w:t>
      </w:r>
      <w:r w:rsidR="006B1D6F" w:rsidRPr="001B12FD">
        <w:rPr>
          <w:sz w:val="22"/>
          <w:szCs w:val="22"/>
        </w:rPr>
        <w:t>zaključka</w:t>
      </w:r>
      <w:r w:rsidRPr="001B12FD">
        <w:rPr>
          <w:sz w:val="22"/>
          <w:szCs w:val="22"/>
        </w:rPr>
        <w:t xml:space="preserve"> nije dopuštena žalba</w:t>
      </w:r>
      <w:r w:rsidR="006B1D6F" w:rsidRPr="001B12F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1B12FD">
          <w:rPr>
            <w:sz w:val="22"/>
            <w:szCs w:val="22"/>
          </w:rPr>
          <w:t>11. st</w:t>
        </w:r>
      </w:smartTag>
      <w:r w:rsidR="00D63998">
        <w:rPr>
          <w:sz w:val="22"/>
          <w:szCs w:val="22"/>
        </w:rPr>
        <w:t>. 9. SZ</w:t>
      </w:r>
      <w:r w:rsidR="006B1D6F" w:rsidRPr="001B12FD">
        <w:rPr>
          <w:sz w:val="22"/>
          <w:szCs w:val="22"/>
        </w:rPr>
        <w:t>).</w:t>
      </w:r>
    </w:p>
    <w:p w:rsidRDefault="002104C6" w:rsidP="00C73844" w:rsidR="002104C6" w:rsidRPr="00C678BC">
      <w:pPr>
        <w:jc w:val="both"/>
        <w:rPr>
          <w:b/>
          <w:sz w:val="20"/>
        </w:rPr>
      </w:pPr>
    </w:p>
    <w:p w:rsidRDefault="007111F3" w:rsidP="00C73844" w:rsidR="00131039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>DN-a:</w:t>
      </w:r>
      <w:r w:rsidR="002104C6" w:rsidRPr="00C678BC">
        <w:rPr>
          <w:b/>
          <w:sz w:val="22"/>
          <w:szCs w:val="22"/>
        </w:rPr>
        <w:t xml:space="preserve"> </w:t>
      </w:r>
      <w:r w:rsidR="002104C6" w:rsidRPr="00C678BC">
        <w:rPr>
          <w:sz w:val="22"/>
          <w:szCs w:val="22"/>
        </w:rPr>
        <w:t>(</w:t>
      </w:r>
      <w:r w:rsidR="00843551">
        <w:rPr>
          <w:sz w:val="22"/>
          <w:szCs w:val="22"/>
        </w:rPr>
        <w:t>23</w:t>
      </w:r>
      <w:r w:rsidR="007815D8">
        <w:rPr>
          <w:sz w:val="22"/>
          <w:szCs w:val="22"/>
        </w:rPr>
        <w:t>.0</w:t>
      </w:r>
      <w:r w:rsidR="00815900">
        <w:rPr>
          <w:sz w:val="22"/>
          <w:szCs w:val="22"/>
        </w:rPr>
        <w:t>9</w:t>
      </w:r>
      <w:r w:rsidR="007815D8">
        <w:rPr>
          <w:sz w:val="22"/>
          <w:szCs w:val="22"/>
        </w:rPr>
        <w:t>.2015</w:t>
      </w:r>
      <w:r w:rsidR="00D63998" w:rsidRPr="00C678BC">
        <w:rPr>
          <w:sz w:val="22"/>
          <w:szCs w:val="22"/>
        </w:rPr>
        <w:t>.</w:t>
      </w:r>
      <w:r w:rsidR="002104C6" w:rsidRPr="00C678BC">
        <w:rPr>
          <w:sz w:val="22"/>
          <w:szCs w:val="22"/>
        </w:rPr>
        <w:t>g</w:t>
      </w:r>
      <w:r w:rsidR="001B12FD" w:rsidRPr="00C678BC">
        <w:rPr>
          <w:sz w:val="22"/>
          <w:szCs w:val="22"/>
        </w:rPr>
        <w:t>.</w:t>
      </w:r>
      <w:r w:rsidR="002104C6" w:rsidRPr="00C678BC">
        <w:rPr>
          <w:sz w:val="22"/>
          <w:szCs w:val="22"/>
        </w:rPr>
        <w:t>)</w:t>
      </w:r>
    </w:p>
    <w:p w:rsidRDefault="00171194" w:rsidP="00171194" w:rsidR="00171194" w:rsidRPr="00171194">
      <w:pPr>
        <w:numPr>
          <w:ilvl w:val="0"/>
          <w:numId w:val="4"/>
        </w:numPr>
        <w:jc w:val="both"/>
        <w:rPr>
          <w:sz w:val="22"/>
          <w:szCs w:val="22"/>
        </w:rPr>
      </w:pPr>
      <w:r w:rsidRPr="00171194">
        <w:rPr>
          <w:sz w:val="22"/>
          <w:szCs w:val="22"/>
        </w:rPr>
        <w:t xml:space="preserve">stečajnom upravitelju, </w:t>
      </w:r>
    </w:p>
    <w:p w:rsidRDefault="00171194" w:rsidP="00171194" w:rsidR="00171194" w:rsidRPr="00171194">
      <w:pPr>
        <w:numPr>
          <w:ilvl w:val="0"/>
          <w:numId w:val="4"/>
        </w:numPr>
        <w:jc w:val="both"/>
        <w:rPr>
          <w:sz w:val="22"/>
          <w:szCs w:val="22"/>
        </w:rPr>
      </w:pPr>
      <w:r w:rsidRPr="00171194">
        <w:rPr>
          <w:sz w:val="22"/>
          <w:szCs w:val="22"/>
        </w:rPr>
        <w:t>Ana F</w:t>
      </w:r>
      <w:r w:rsidR="00F7731B">
        <w:rPr>
          <w:sz w:val="22"/>
          <w:szCs w:val="22"/>
        </w:rPr>
        <w:t>r</w:t>
      </w:r>
      <w:r w:rsidRPr="00171194">
        <w:rPr>
          <w:sz w:val="22"/>
          <w:szCs w:val="22"/>
        </w:rPr>
        <w:t>anić, Ploče, V. Nazora 6,</w:t>
      </w:r>
    </w:p>
    <w:p w:rsidRDefault="00171194" w:rsidP="00171194" w:rsidR="00171194" w:rsidRPr="00171194">
      <w:pPr>
        <w:numPr>
          <w:ilvl w:val="0"/>
          <w:numId w:val="4"/>
        </w:numPr>
        <w:jc w:val="both"/>
        <w:rPr>
          <w:sz w:val="22"/>
          <w:szCs w:val="22"/>
        </w:rPr>
      </w:pPr>
      <w:r w:rsidRPr="00171194">
        <w:rPr>
          <w:sz w:val="22"/>
          <w:szCs w:val="22"/>
        </w:rPr>
        <w:t>Anita Medvidović Vrnoga, Ploče, V. Nazora 47,</w:t>
      </w:r>
    </w:p>
    <w:p w:rsidRDefault="00171194" w:rsidP="00171194" w:rsidR="00171194" w:rsidRPr="00171194">
      <w:pPr>
        <w:numPr>
          <w:ilvl w:val="0"/>
          <w:numId w:val="4"/>
        </w:numPr>
        <w:jc w:val="both"/>
        <w:rPr>
          <w:sz w:val="22"/>
          <w:szCs w:val="22"/>
        </w:rPr>
      </w:pPr>
      <w:r w:rsidRPr="00171194">
        <w:rPr>
          <w:sz w:val="22"/>
          <w:szCs w:val="22"/>
        </w:rPr>
        <w:t xml:space="preserve">Renata Mucić, Ploče, Trg Prišnica 2,  </w:t>
      </w:r>
    </w:p>
    <w:p w:rsidRDefault="00171194" w:rsidP="00171194" w:rsidR="00171194" w:rsidRPr="00171194">
      <w:pPr>
        <w:numPr>
          <w:ilvl w:val="0"/>
          <w:numId w:val="4"/>
        </w:numPr>
        <w:jc w:val="both"/>
        <w:rPr>
          <w:sz w:val="22"/>
          <w:szCs w:val="22"/>
        </w:rPr>
      </w:pPr>
      <w:r w:rsidRPr="00171194">
        <w:rPr>
          <w:sz w:val="22"/>
          <w:szCs w:val="22"/>
        </w:rPr>
        <w:t>Općinski sud u Dubrovniku, Stalna služba Ploče, ZK odjel Ploče,</w:t>
      </w:r>
    </w:p>
    <w:p w:rsidRDefault="00171194" w:rsidP="00171194" w:rsidR="00171194" w:rsidRPr="00171194">
      <w:pPr>
        <w:numPr>
          <w:ilvl w:val="0"/>
          <w:numId w:val="4"/>
        </w:numPr>
        <w:jc w:val="both"/>
        <w:rPr>
          <w:sz w:val="22"/>
          <w:szCs w:val="22"/>
        </w:rPr>
      </w:pPr>
      <w:r w:rsidRPr="00171194">
        <w:rPr>
          <w:sz w:val="22"/>
          <w:szCs w:val="22"/>
        </w:rPr>
        <w:t>Porezna uprava Ispostava Ploče,</w:t>
      </w:r>
    </w:p>
    <w:p w:rsidRDefault="00AE345B" w:rsidP="0097000B" w:rsidR="0097000B" w:rsidRPr="00AE345B">
      <w:pPr>
        <w:numPr>
          <w:ilvl w:val="0"/>
          <w:numId w:val="4"/>
        </w:numPr>
        <w:jc w:val="both"/>
        <w:rPr>
          <w:sz w:val="22"/>
          <w:szCs w:val="22"/>
        </w:rPr>
      </w:pPr>
      <w:r w:rsidRPr="00AE345B">
        <w:rPr>
          <w:sz w:val="22"/>
          <w:szCs w:val="22"/>
        </w:rPr>
        <w:t>oglasna ploča sud</w:t>
      </w:r>
      <w:r w:rsidR="00DB4CC2" w:rsidRPr="00AE345B">
        <w:rPr>
          <w:sz w:val="22"/>
          <w:szCs w:val="22"/>
        </w:rPr>
        <w:t>a</w:t>
      </w:r>
      <w:r w:rsidR="0097000B" w:rsidRPr="00AE345B">
        <w:rPr>
          <w:sz w:val="22"/>
          <w:szCs w:val="22"/>
        </w:rPr>
        <w:t>.</w:t>
      </w:r>
    </w:p>
    <w:p w:rsidRDefault="0097000B" w:rsidP="0097000B" w:rsidR="0097000B" w:rsidRPr="000B2D08">
      <w:pPr>
        <w:jc w:val="both"/>
        <w:rPr>
          <w:sz w:val="16"/>
          <w:szCs w:val="16"/>
        </w:rPr>
      </w:pPr>
    </w:p>
    <w:p w:rsidRDefault="0097000B" w:rsidP="0097000B" w:rsidR="0097000B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97000B" w:rsidP="0097000B" w:rsidR="0097000B" w:rsidRPr="000B2D08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RAIFFEISENBANK AUSTRIA d.d., Zagreb. </w:t>
      </w:r>
    </w:p>
    <w:p w:rsidRDefault="00541BB7" w:rsidP="00D63998" w:rsidR="00541BB7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41BB7" w:rsidRPr="00541BB7">
      <w:headerReference w:type="even" r:id="rId12"/>
      <w:headerReference w:type="default" r:id="rId13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30B" w:rsidR="0056630B">
      <w:r>
        <w:separator/>
      </w:r>
    </w:p>
  </w:endnote>
  <w:endnote w:id="0" w:type="continuationSeparator">
    <w:p w:rsidRDefault="0056630B" w:rsidR="0056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30B" w:rsidR="0056630B">
      <w:r>
        <w:separator/>
      </w:r>
    </w:p>
  </w:footnote>
  <w:footnote w:id="0" w:type="continuationSeparator">
    <w:p w:rsidRDefault="0056630B" w:rsidR="00566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EC" w:rsidR="009748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48EC" w:rsidR="009748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EC" w:rsidR="009748EC">
    <w:pPr>
      <w:pStyle w:val="Zaglavlje"/>
      <w:framePr w:y="1" w:xAlign="center" w:vAnchor="text" w:hAnchor="margin" w:wrap="around"/>
      <w:rPr>
        <w:rStyle w:val="Brojstranice"/>
      </w:rPr>
    </w:pPr>
  </w:p>
  <w:p w:rsidRDefault="009748EC" w:rsidP="001B12FD" w:rsidR="009748E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2049"/>
    <w:rsid w:val="000C08EC"/>
    <w:rsid w:val="00101CED"/>
    <w:rsid w:val="0013030F"/>
    <w:rsid w:val="00131039"/>
    <w:rsid w:val="0013186B"/>
    <w:rsid w:val="00136DCF"/>
    <w:rsid w:val="00153D14"/>
    <w:rsid w:val="001550E2"/>
    <w:rsid w:val="00171194"/>
    <w:rsid w:val="001966D8"/>
    <w:rsid w:val="001A1986"/>
    <w:rsid w:val="001B12FD"/>
    <w:rsid w:val="001D5EDD"/>
    <w:rsid w:val="001F07EE"/>
    <w:rsid w:val="002104C6"/>
    <w:rsid w:val="00222BA6"/>
    <w:rsid w:val="0026282C"/>
    <w:rsid w:val="00281779"/>
    <w:rsid w:val="00294F02"/>
    <w:rsid w:val="002C1F4A"/>
    <w:rsid w:val="002E588B"/>
    <w:rsid w:val="00317A74"/>
    <w:rsid w:val="00427BAF"/>
    <w:rsid w:val="00443779"/>
    <w:rsid w:val="00444303"/>
    <w:rsid w:val="004576F5"/>
    <w:rsid w:val="00485C97"/>
    <w:rsid w:val="0048744C"/>
    <w:rsid w:val="00495A65"/>
    <w:rsid w:val="004A49B4"/>
    <w:rsid w:val="004B2B47"/>
    <w:rsid w:val="00541BB7"/>
    <w:rsid w:val="00545CDC"/>
    <w:rsid w:val="0056630B"/>
    <w:rsid w:val="005944C3"/>
    <w:rsid w:val="005B23C5"/>
    <w:rsid w:val="005C5C29"/>
    <w:rsid w:val="0063358F"/>
    <w:rsid w:val="00645106"/>
    <w:rsid w:val="00672242"/>
    <w:rsid w:val="00675A77"/>
    <w:rsid w:val="006771F2"/>
    <w:rsid w:val="006B1D6F"/>
    <w:rsid w:val="006C5A17"/>
    <w:rsid w:val="006D2E95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205EF"/>
    <w:rsid w:val="00843551"/>
    <w:rsid w:val="00845433"/>
    <w:rsid w:val="008941FA"/>
    <w:rsid w:val="008C2238"/>
    <w:rsid w:val="0090738E"/>
    <w:rsid w:val="0091387E"/>
    <w:rsid w:val="009315A7"/>
    <w:rsid w:val="0097000B"/>
    <w:rsid w:val="009748EC"/>
    <w:rsid w:val="009A4B7B"/>
    <w:rsid w:val="00A159C0"/>
    <w:rsid w:val="00A16CEE"/>
    <w:rsid w:val="00A5271C"/>
    <w:rsid w:val="00A669E6"/>
    <w:rsid w:val="00A9316E"/>
    <w:rsid w:val="00AA2967"/>
    <w:rsid w:val="00AC035C"/>
    <w:rsid w:val="00AD7109"/>
    <w:rsid w:val="00AE345B"/>
    <w:rsid w:val="00B70298"/>
    <w:rsid w:val="00B96E8C"/>
    <w:rsid w:val="00C34593"/>
    <w:rsid w:val="00C672C8"/>
    <w:rsid w:val="00C678BC"/>
    <w:rsid w:val="00C73844"/>
    <w:rsid w:val="00C91EEE"/>
    <w:rsid w:val="00CD492A"/>
    <w:rsid w:val="00CE31A3"/>
    <w:rsid w:val="00CE3EBC"/>
    <w:rsid w:val="00D02694"/>
    <w:rsid w:val="00D243B6"/>
    <w:rsid w:val="00D25E38"/>
    <w:rsid w:val="00D311E6"/>
    <w:rsid w:val="00D32C9F"/>
    <w:rsid w:val="00D3425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40564"/>
    <w:rsid w:val="00E47677"/>
    <w:rsid w:val="00E65784"/>
    <w:rsid w:val="00E95CB6"/>
    <w:rsid w:val="00EE528B"/>
    <w:rsid w:val="00F178A3"/>
    <w:rsid w:val="00F63EFD"/>
    <w:rsid w:val="00F758AA"/>
    <w:rsid w:val="00F7731B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D6399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002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04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04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04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04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D6399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002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04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04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04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04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</izvorni_sadrzaj>
    <derivirana_varijabla naziv="DomainObject.Predmet.PrimjedbaSuca_1">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445</properties:Words>
  <properties:Characters>2255</properties:Characters>
  <properties:Lines>74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2015-08-25T12:07:00Z</dcterms:created>
  <dc:creator>Ante Kačić</dc:creator>
  <cp:lastModifiedBy>Srđan Gavranić</cp:lastModifiedBy>
  <cp:lastPrinted>2015-09-23T08:15:00Z</cp:lastPrinted>
  <dcterms:modified xmlns:xsi="http://www.w3.org/2001/XMLSchema-instance" xsi:type="dcterms:W3CDTF">2015-09-23T08:16:00Z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