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376d" w14:paraId="b32376d" w:rsidRDefault="00034545" w:rsidP="00034545" w:rsidR="00034545">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034545" w:rsidP="00034545" w:rsidR="00034545">
      <w:pPr>
        <w:spacing w:after="0"/>
        <w:jc w:val="both"/>
      </w:pPr>
      <w:r>
        <w:t xml:space="preserve">       REPUBLIKA HRVATSKA</w:t>
      </w:r>
    </w:p>
    <w:p w:rsidRDefault="00034545" w:rsidP="00034545" w:rsidR="00034545">
      <w:pPr>
        <w:spacing w:after="0"/>
        <w:jc w:val="both"/>
      </w:pPr>
      <w:r>
        <w:rPr>
          <w:lang w:val="pt-BR"/>
        </w:rPr>
        <w:t>TRGOVA</w:t>
      </w:r>
      <w:r>
        <w:t>Č</w:t>
      </w:r>
      <w:r>
        <w:rPr>
          <w:lang w:val="pt-BR"/>
        </w:rPr>
        <w:t>KI SUD U VARA</w:t>
      </w:r>
      <w:r>
        <w:t>Ž</w:t>
      </w:r>
      <w:r>
        <w:rPr>
          <w:lang w:val="pt-BR"/>
        </w:rPr>
        <w:t>DINU</w:t>
      </w:r>
    </w:p>
    <w:p w:rsidRDefault="00034545" w:rsidP="00034545" w:rsidR="00034545">
      <w:pPr>
        <w:spacing w:after="0"/>
        <w:rPr>
          <w:bCs/>
        </w:rPr>
      </w:pPr>
      <w:r>
        <w:t xml:space="preserve">                  </w:t>
      </w:r>
      <w:r>
        <w:rPr>
          <w:lang w:val="pt-BR"/>
        </w:rPr>
        <w:t>B. Radić 2</w:t>
      </w:r>
      <w:r>
        <w:rPr>
          <w:bCs/>
        </w:rPr>
        <w:t xml:space="preserve">   </w:t>
      </w:r>
    </w:p>
    <w:p w:rsidRDefault="00034545" w:rsidP="00034545" w:rsidR="00034545">
      <w:pPr>
        <w:spacing w:after="0"/>
        <w:jc w:val="both"/>
      </w:pPr>
      <w:r>
        <w:tab/>
      </w:r>
      <w:r>
        <w:tab/>
      </w:r>
      <w:r>
        <w:tab/>
      </w:r>
      <w:r>
        <w:tab/>
      </w:r>
      <w:r>
        <w:tab/>
      </w:r>
      <w:r>
        <w:tab/>
      </w:r>
    </w:p>
    <w:p w:rsidRDefault="00034545" w:rsidP="00034545" w:rsidR="00034545">
      <w:pPr>
        <w:spacing w:after="0"/>
        <w:jc w:val="center"/>
      </w:pPr>
      <w:r>
        <w:t>U   I M E   R E P U B L I K E   H R V A T S K E</w:t>
      </w:r>
    </w:p>
    <w:p w:rsidRDefault="00034545" w:rsidP="00034545" w:rsidR="00034545">
      <w:pPr>
        <w:spacing w:after="0"/>
        <w:jc w:val="center"/>
      </w:pPr>
    </w:p>
    <w:p w:rsidRDefault="00034545" w:rsidP="00034545" w:rsidR="00034545">
      <w:pPr>
        <w:spacing w:after="0"/>
        <w:jc w:val="center"/>
      </w:pPr>
      <w:r>
        <w:t>R J E Š E NJ E</w:t>
      </w:r>
    </w:p>
    <w:p w:rsidRDefault="00034545" w:rsidP="00034545" w:rsidR="00034545">
      <w:pPr>
        <w:spacing w:after="0"/>
      </w:pPr>
    </w:p>
    <w:p w:rsidRDefault="00034545" w:rsidP="00034545" w:rsidR="00034545">
      <w:pPr>
        <w:spacing w:after="0"/>
        <w:ind w:hanging="705"/>
        <w:jc w:val="both"/>
      </w:pPr>
      <w:r>
        <w:rPr>
          <w:b/>
        </w:rPr>
        <w:tab/>
      </w:r>
      <w:r>
        <w:rPr>
          <w:b/>
        </w:rPr>
        <w:tab/>
      </w:r>
      <w:r>
        <w:t xml:space="preserve">Trgovački sud u Varaždinu, u ime Republike Hrvatske, po sucu toga suda Mariji Levanić-Škerbić, kao stečajnom sucu, u stečajnom postupku nad imovinom dužnika IVANA ANTUNOVIĆA, </w:t>
      </w:r>
      <w:proofErr w:type="spellStart"/>
      <w:r>
        <w:t>vl</w:t>
      </w:r>
      <w:proofErr w:type="spellEnd"/>
      <w:r>
        <w:t xml:space="preserve">. obrta "Usluge građevinskom mehanizacijom", Varaždin, </w:t>
      </w:r>
      <w:proofErr w:type="spellStart"/>
      <w:r>
        <w:t>Dobriše</w:t>
      </w:r>
      <w:proofErr w:type="spellEnd"/>
      <w:r>
        <w:t xml:space="preserve"> Cesarića 126, OIB: 35282630277, nakon 08. prosinca 2015. održane skupštine vjerovnika - završnog ročišta, dana 18. prosinca 2015. godine,</w:t>
      </w:r>
    </w:p>
    <w:p w:rsidRDefault="00034545" w:rsidP="00034545" w:rsidR="00034545">
      <w:pPr>
        <w:spacing w:after="0"/>
        <w:ind w:hanging="705"/>
        <w:jc w:val="both"/>
      </w:pPr>
      <w:r>
        <w:t xml:space="preserve"> </w:t>
      </w:r>
    </w:p>
    <w:p w:rsidRDefault="00034545" w:rsidP="00034545" w:rsidR="00034545">
      <w:pPr>
        <w:spacing w:after="0"/>
        <w:jc w:val="center"/>
      </w:pPr>
      <w:r>
        <w:t>r i j e š i o    j e</w:t>
      </w:r>
    </w:p>
    <w:p w:rsidRDefault="00034545" w:rsidP="00034545" w:rsidR="00034545">
      <w:pPr>
        <w:spacing w:after="0"/>
        <w:jc w:val="both"/>
      </w:pPr>
    </w:p>
    <w:p w:rsidRDefault="00034545" w:rsidP="00034545" w:rsidR="00034545">
      <w:pPr>
        <w:spacing w:after="0"/>
        <w:ind w:hanging="705" w:left="705"/>
        <w:jc w:val="both"/>
      </w:pPr>
      <w:r>
        <w:t>I</w:t>
      </w:r>
      <w:r>
        <w:tab/>
        <w:t xml:space="preserve">Zaključuje se stečajni postupak nad imovinom dužnika IVANA ANTUNOVIĆA, </w:t>
      </w:r>
      <w:proofErr w:type="spellStart"/>
      <w:r>
        <w:t>vl</w:t>
      </w:r>
      <w:proofErr w:type="spellEnd"/>
      <w:r>
        <w:t xml:space="preserve">. obrta "Usluge građevinskom mehanizacijom", Varaždin, </w:t>
      </w:r>
      <w:proofErr w:type="spellStart"/>
      <w:r>
        <w:t>Dobriše</w:t>
      </w:r>
      <w:proofErr w:type="spellEnd"/>
      <w:r>
        <w:t xml:space="preserve"> Cesarića 126, OIB: 35282630277,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034545" w:rsidP="00034545" w:rsidR="00034545">
      <w:pPr>
        <w:spacing w:after="0"/>
        <w:jc w:val="both"/>
      </w:pPr>
    </w:p>
    <w:p w:rsidRDefault="00034545" w:rsidP="00034545" w:rsidR="00034545">
      <w:pPr>
        <w:spacing w:after="0"/>
        <w:ind w:hanging="705" w:left="705"/>
        <w:jc w:val="both"/>
      </w:pPr>
      <w:r>
        <w:t>II</w:t>
      </w:r>
      <w:r>
        <w:tab/>
        <w:t>Ovo rješenje i osnova zaključenja ovog stečajnog postupka objavit će se na mrežnoj stranici e-Oglasna ploča ovoga suda.</w:t>
      </w:r>
    </w:p>
    <w:p w:rsidRDefault="00034545" w:rsidP="00034545" w:rsidR="00034545">
      <w:pPr>
        <w:spacing w:after="0"/>
        <w:ind w:hanging="705" w:left="705"/>
        <w:jc w:val="both"/>
      </w:pPr>
    </w:p>
    <w:p w:rsidRDefault="00034545" w:rsidP="00034545" w:rsidR="00034545">
      <w:pPr>
        <w:spacing w:after="0"/>
        <w:ind w:hanging="705" w:left="705"/>
        <w:jc w:val="both"/>
      </w:pPr>
      <w:r>
        <w:t>III</w:t>
      </w:r>
      <w:r>
        <w:tab/>
        <w:t>Nakon pravomoćnosti ovog rješenja, provesti će se brisanje stečajnog dužnika iz obrtnog registra.</w:t>
      </w:r>
    </w:p>
    <w:p w:rsidRDefault="00034545" w:rsidP="00034545" w:rsidR="00034545">
      <w:pPr>
        <w:spacing w:after="0"/>
        <w:ind w:hanging="705" w:left="705"/>
        <w:jc w:val="both"/>
      </w:pPr>
    </w:p>
    <w:p w:rsidRDefault="00034545" w:rsidP="00034545" w:rsidR="00034545">
      <w:pPr>
        <w:spacing w:after="0"/>
        <w:ind w:hanging="705" w:left="705"/>
        <w:jc w:val="both"/>
      </w:pPr>
      <w:r>
        <w:t>IV</w:t>
      </w:r>
      <w:r>
        <w:tab/>
        <w:t xml:space="preserve">Stečajni upravitelj,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034545" w:rsidP="00034545" w:rsidR="00034545">
      <w:pPr>
        <w:spacing w:after="0"/>
        <w:ind w:hanging="705" w:left="705"/>
        <w:jc w:val="center"/>
      </w:pPr>
      <w:r>
        <w:t>Obrazloženje</w:t>
      </w:r>
    </w:p>
    <w:p w:rsidRDefault="00034545" w:rsidP="00034545" w:rsidR="00034545">
      <w:pPr>
        <w:spacing w:after="0"/>
        <w:ind w:hanging="705" w:left="705"/>
        <w:jc w:val="both"/>
      </w:pPr>
    </w:p>
    <w:p w:rsidRDefault="00034545" w:rsidP="00034545" w:rsidR="00034545">
      <w:pPr>
        <w:spacing w:after="0"/>
        <w:ind w:firstLine="705"/>
        <w:jc w:val="both"/>
      </w:pPr>
      <w:r>
        <w:t xml:space="preserve">Rješenjem od 26.11.2013. otvoren je stečajni postupak nad imovinom dužnika IVANA ANTUNOVIĆA, </w:t>
      </w:r>
      <w:proofErr w:type="spellStart"/>
      <w:r>
        <w:t>vl</w:t>
      </w:r>
      <w:proofErr w:type="spellEnd"/>
      <w:r>
        <w:t xml:space="preserve">. obrta "Usluge građevinskom mehanizacijom", Varaždin, </w:t>
      </w:r>
      <w:proofErr w:type="spellStart"/>
      <w:r>
        <w:t>Dobriše</w:t>
      </w:r>
      <w:proofErr w:type="spellEnd"/>
      <w:r>
        <w:t xml:space="preserve"> Cesarića 126, OIB: 35282630277, te je za stečajnog upravitelja imenovan Stanko Makar, dipl. oec. iz Ludbrega, P. Zrinskog 3.</w:t>
      </w:r>
    </w:p>
    <w:p w:rsidRDefault="00034545" w:rsidP="00034545" w:rsidR="00034545">
      <w:pPr>
        <w:spacing w:after="0"/>
        <w:ind w:firstLine="705"/>
        <w:jc w:val="both"/>
      </w:pPr>
    </w:p>
    <w:p w:rsidRDefault="00034545" w:rsidP="00034545" w:rsidR="00034545">
      <w:pPr>
        <w:spacing w:after="0"/>
        <w:ind w:firstLine="705"/>
        <w:jc w:val="both"/>
        <w:rPr>
          <w:i/>
        </w:rPr>
      </w:pPr>
      <w:r>
        <w:t xml:space="preserve">Nakon provedenog postupka, stečajni upravitelj je podnio stečajnom sucu završno izvješće od 26.10.2015. (list 451-461spisa) s prikazom priljeva i odljeva, te s prijedlogom završne diobe i prijedlogom zaključenja stečajnog postupka. </w:t>
      </w:r>
    </w:p>
    <w:p w:rsidRDefault="00034545" w:rsidP="00034545" w:rsidR="00034545">
      <w:pPr>
        <w:spacing w:after="0"/>
        <w:jc w:val="both"/>
      </w:pPr>
    </w:p>
    <w:p w:rsidRDefault="00034545" w:rsidP="00034545" w:rsidR="00034545">
      <w:pPr>
        <w:spacing w:after="0"/>
        <w:ind w:firstLine="705"/>
        <w:jc w:val="both"/>
      </w:pPr>
      <w:r>
        <w:t xml:space="preserve">Nakon što je utvrđeno da je okončano unovčenje stečajne mase u ovome stečajnom predmetu, prema čl. 192. SZ-a stekli su se uvjeti za davanje suglasnosti za završnu diobu. </w:t>
      </w:r>
      <w:r>
        <w:lastRenderedPageBreak/>
        <w:t xml:space="preserve">Temeljem čl. 193. SZ-a stečajni sudac je zato odredio završno ročište s propisanim dnevnim redom za 08.12.2015. </w:t>
      </w:r>
    </w:p>
    <w:p w:rsidRDefault="00034545" w:rsidP="00034545" w:rsidR="00034545">
      <w:pPr>
        <w:spacing w:after="0"/>
        <w:ind w:firstLine="705"/>
        <w:jc w:val="both"/>
      </w:pPr>
    </w:p>
    <w:p w:rsidRDefault="00034545" w:rsidP="00034545" w:rsidR="00034545">
      <w:pPr>
        <w:spacing w:after="0"/>
        <w:ind w:firstLine="705"/>
        <w:jc w:val="both"/>
      </w:pPr>
      <w:r>
        <w:t>Stečajni upravitelj je 20.11.2015. dostavio u spis završni račun s prijedlogom završne diobe (listovi 473-481 spisa).</w:t>
      </w:r>
    </w:p>
    <w:p w:rsidRDefault="00034545" w:rsidP="00034545" w:rsidR="00034545">
      <w:pPr>
        <w:spacing w:after="0"/>
        <w:jc w:val="both"/>
      </w:pPr>
    </w:p>
    <w:p w:rsidRDefault="00034545" w:rsidP="00034545" w:rsidR="00034545">
      <w:pPr>
        <w:spacing w:after="0"/>
        <w:ind w:firstLine="705"/>
        <w:jc w:val="both"/>
      </w:pPr>
      <w:r>
        <w:t>Stečajni sudac je ispitao završni račun stečajnog upravitelja, te je sukladno čl. 31. SZ-a na istome to i potvrdio dana 24.11.2015., te stavio na uvid vjerovnicima u stečajnoj pisarnici suda.</w:t>
      </w:r>
    </w:p>
    <w:p w:rsidRDefault="00034545" w:rsidP="00034545" w:rsidR="00034545">
      <w:pPr>
        <w:spacing w:after="0"/>
        <w:ind w:firstLine="705"/>
        <w:jc w:val="both"/>
      </w:pPr>
      <w:r>
        <w:t>Iz završnog izvješća stečajnog upravitelja i završnog računa proizlazi da se imovina stečajnog dužnika sastojala od nekretnina i pokretnina. Stečajni dužnik je na dan otvaranja stečajnog postupka imao u vlasništvu 3 nekretnine (čk.br. 1754/1, poduložak 1, etaža I, površine 44,40 m2, upisana u z.k.ul.br. 2618 k.o. Varaždin u osnivanju, čk.br. 1587/3, poduložak 2, upisana u z.k.ul.br. 11932, k.o. Varaždin u osnivanju u vlasništvu ½, te čk.br. 10125/1, upisana u z.k.ul.br. 13418, k.o. Varaždin u osnivanju). Nekretnine su unovčene u ovome stečajnom postupku za ukupni iznos od 1.845.761,50 kn.</w:t>
      </w:r>
    </w:p>
    <w:p w:rsidRDefault="00034545" w:rsidP="00034545" w:rsidR="00034545">
      <w:pPr>
        <w:spacing w:after="0"/>
        <w:ind w:firstLine="705"/>
        <w:jc w:val="both"/>
      </w:pPr>
      <w:r>
        <w:t>Stečajni dužnik je s danom otvaranja stečajnog postupka evidentirao 29 pokretnina, dok su naknadno pronađene još dvije pokretnine i to  motocikl Yamaha i vozilo Volkswagen. Tijekom stečajnog postupka unovčene su sve  pokretnine (osim bagera NLC 210 – za kojeg je stečajni upravitelj naveo da je otuđen,  nalazi se u Benkovcu i  predmet je kaznenog postupka, te predlaže da se nakon eventualnog vraćanja bagera u stečajnu masu, ako se ostvare uvjeti za naknadu diobu, da se to rješava nakon zaključenja ovog stečaja). Od prodaje pokretnina prihodovano je ukupno 115.887,00 kn bez PDV-a.</w:t>
      </w:r>
    </w:p>
    <w:p w:rsidRDefault="00034545" w:rsidP="00034545" w:rsidR="00034545">
      <w:pPr>
        <w:spacing w:after="0"/>
        <w:ind w:firstLine="705"/>
        <w:jc w:val="both"/>
      </w:pPr>
      <w:r>
        <w:t xml:space="preserve">Tijekom postupka izvršeno je namirenje stečajnog, ujedno i </w:t>
      </w:r>
      <w:proofErr w:type="spellStart"/>
      <w:r>
        <w:t>razlučnog</w:t>
      </w:r>
      <w:proofErr w:type="spellEnd"/>
      <w:r>
        <w:t xml:space="preserve"> vjerovnika, RH, Ministarstvo financija, u iznosu od ukupno 159.820,16 kn (iz ostvarene kupoprodajne cijene nekretnina u iznosu od 111.261,60 kn i ostvarene kupoprodajne cijene pokretnina u iznosu od 48.558,56 kn). Nadalje je od unovčenja nekretnina namiren </w:t>
      </w:r>
      <w:proofErr w:type="spellStart"/>
      <w:r>
        <w:t>razlučni</w:t>
      </w:r>
      <w:proofErr w:type="spellEnd"/>
      <w:r>
        <w:t xml:space="preserve"> vjerovnik PRIVREDNA BANKA ZAGREB d.d., Radnička 50, Zagreb, u iznosu od 1.478.553,74 kn, te CANJUGA MARIJAN, </w:t>
      </w:r>
      <w:proofErr w:type="spellStart"/>
      <w:r>
        <w:t>Črnec</w:t>
      </w:r>
      <w:proofErr w:type="spellEnd"/>
      <w:r>
        <w:t xml:space="preserve"> 187, Varaždin, u  iznosu od 71.370,00 kn. Ukupno ostvareni troškovi stečajnog postupka sa uračunatim porezom na dodanu vrijednost iznose 339.769,45 kn (prikazani su u tabeli 3. završnog izvješća).</w:t>
      </w:r>
    </w:p>
    <w:p w:rsidRDefault="00034545" w:rsidP="00034545" w:rsidR="00034545">
      <w:pPr>
        <w:spacing w:after="0"/>
        <w:ind w:firstLine="705"/>
        <w:jc w:val="both"/>
      </w:pPr>
      <w:r>
        <w:t>Prema završnom računu stečajnog upravitelja u razdoblju od otvaranja stečaja do 20.11.2015. godine ostvareni su ukupni priljevi na račun stečajnog dužnika u iznosu od  354.126,97 kn i odljevi novčanih sredstava sa računa  u iznosu od 345.442,88 kn. Na računu stečajnog dužnika na dan 20.11.2015. nalazila su se novčana sredstva u iznosu od 8.684,09 kn. U međuvremenu naplaćeno je potraživanje s osnove preplate PDV-a u iznosu od 46.566,22 kn. S obzirom na to, obračunata je nagrada stečajnom upravitelju u bruto iznosu na način da je PDV prebijen s tražbinom s osnove preplate PDV-a.</w:t>
      </w:r>
    </w:p>
    <w:p w:rsidRDefault="00034545" w:rsidP="00034545" w:rsidR="00034545">
      <w:pPr>
        <w:spacing w:after="0"/>
        <w:ind w:firstLine="705"/>
        <w:jc w:val="both"/>
      </w:pPr>
      <w:r>
        <w:t>S obzirom na činjenicu da je sva raspoloživa stečajna masa unovčena, stečajni upravitelj je predložio zaključenje stečajnog postupka, uz napomenu da se na računu stečajnog dužnika na dan 07.12.2015. nalazi 590,00 kn, a što je rezervirano za završne troškove stečajnog postupka.</w:t>
      </w:r>
    </w:p>
    <w:p w:rsidRDefault="00034545" w:rsidP="00034545" w:rsidR="00034545">
      <w:pPr>
        <w:spacing w:after="0"/>
        <w:jc w:val="both"/>
      </w:pPr>
    </w:p>
    <w:p w:rsidRDefault="00034545" w:rsidP="00034545" w:rsidR="00034545">
      <w:pPr>
        <w:spacing w:after="0"/>
        <w:ind w:firstLine="705"/>
        <w:jc w:val="both"/>
      </w:pPr>
      <w:r>
        <w:t xml:space="preserve">Na završno ročište 08.12.2015. pristupili su stečajni upravitelj, te stečajni vjerovnik RH Ministarstvo financija, dok ostali vjerovnici nisu pristupili. Na navedenom ročištu je stečajni upravitelj iznio sve relevantne činjenice iz završnog računa, detaljno je obrazložio završni račun i završnu diobu kao što je prethodno navedeno.  </w:t>
      </w:r>
    </w:p>
    <w:p w:rsidRDefault="00034545" w:rsidP="00034545" w:rsidR="00034545">
      <w:pPr>
        <w:spacing w:after="0"/>
        <w:jc w:val="both"/>
      </w:pPr>
    </w:p>
    <w:p w:rsidRDefault="00034545" w:rsidP="00034545" w:rsidR="00034545">
      <w:pPr>
        <w:spacing w:after="0"/>
        <w:ind w:firstLine="705"/>
        <w:jc w:val="both"/>
      </w:pPr>
      <w:r>
        <w:t>Prisutni stečajni vjerovnik prihvatio je izvješće stečajnog upravitelja i završni račun.</w:t>
      </w:r>
    </w:p>
    <w:p w:rsidRDefault="00034545" w:rsidP="00034545" w:rsidR="00034545">
      <w:pPr>
        <w:spacing w:after="0"/>
        <w:ind w:firstLine="705"/>
        <w:jc w:val="both"/>
      </w:pPr>
      <w:r>
        <w:lastRenderedPageBreak/>
        <w:t xml:space="preserve">Nije bilo prigovora na završni popis.  </w:t>
      </w:r>
    </w:p>
    <w:p w:rsidRDefault="00034545" w:rsidP="00034545" w:rsidR="00034545">
      <w:pPr>
        <w:spacing w:after="0"/>
        <w:ind w:firstLine="705"/>
        <w:jc w:val="both"/>
      </w:pPr>
    </w:p>
    <w:p w:rsidRDefault="00034545" w:rsidP="00034545" w:rsidR="00034545">
      <w:pPr>
        <w:spacing w:after="0"/>
        <w:ind w:firstLine="705"/>
        <w:jc w:val="both"/>
      </w:pPr>
      <w:r>
        <w:t xml:space="preserve">O nagradi stečajnog upravitelja riješeno je u posebnom rješenju od 18.12.2015., primjenom čl. 29. st. 2. SZ-a, na način da je stečajnom upravitelju određena nagrada u zatraženom iznosu od 183.664,90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5% u odnosu na ukupnu unovčenu imovinu u ukupnom iznosu od 1.970.063,14 kn (od nekretnina iznos od 1.845.761,50 kn, od pokretnina iznos od 124.301,64 kn).</w:t>
      </w:r>
    </w:p>
    <w:p w:rsidRDefault="00034545" w:rsidP="00034545" w:rsidR="00034545">
      <w:pPr>
        <w:spacing w:after="0"/>
        <w:jc w:val="both"/>
      </w:pPr>
    </w:p>
    <w:p w:rsidRDefault="00034545" w:rsidP="00034545" w:rsidR="00034545">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djelomično su namireni </w:t>
      </w:r>
      <w:proofErr w:type="spellStart"/>
      <w:r>
        <w:t>razlučni</w:t>
      </w:r>
      <w:proofErr w:type="spellEnd"/>
      <w:r>
        <w:t xml:space="preserve"> vjerovnici RH, Ministarstvo financija (ujedno i stečajni vjerovnik), te Privredna banka Zagreb d.d. i Marijan </w:t>
      </w:r>
      <w:proofErr w:type="spellStart"/>
      <w:r>
        <w:t>Canjuga</w:t>
      </w:r>
      <w:proofErr w:type="spellEnd"/>
      <w:r>
        <w:t xml:space="preserve"> iz </w:t>
      </w:r>
      <w:proofErr w:type="spellStart"/>
      <w:r>
        <w:t>Črnca</w:t>
      </w:r>
      <w:proofErr w:type="spellEnd"/>
      <w:r>
        <w:t xml:space="preserve"> 187,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034545" w:rsidP="00034545" w:rsidR="00034545">
      <w:pPr>
        <w:spacing w:after="0"/>
        <w:ind w:firstLine="705"/>
        <w:jc w:val="both"/>
      </w:pPr>
    </w:p>
    <w:p w:rsidRDefault="00034545" w:rsidP="00034545" w:rsidR="00034545">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provesti će se brisanje stečajnog dužnika iz obrtnog registra (točka II i III izreke).</w:t>
      </w:r>
    </w:p>
    <w:p w:rsidRDefault="00034545" w:rsidP="00034545" w:rsidR="00034545">
      <w:pPr>
        <w:spacing w:after="0"/>
        <w:ind w:firstLine="705"/>
        <w:jc w:val="both"/>
      </w:pPr>
    </w:p>
    <w:p w:rsidRDefault="00034545" w:rsidP="00034545" w:rsidR="00034545">
      <w:pPr>
        <w:spacing w:after="0"/>
        <w:ind w:firstLine="705"/>
        <w:jc w:val="both"/>
      </w:pPr>
      <w:r>
        <w:t xml:space="preserve">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034545" w:rsidP="00034545" w:rsidR="00034545">
      <w:pPr>
        <w:spacing w:after="0"/>
        <w:jc w:val="both"/>
      </w:pPr>
    </w:p>
    <w:p w:rsidRDefault="00034545" w:rsidP="00034545" w:rsidR="00034545">
      <w:pPr>
        <w:spacing w:after="0"/>
        <w:ind w:firstLine="705"/>
        <w:jc w:val="both"/>
      </w:pPr>
      <w:r>
        <w:tab/>
      </w:r>
      <w:r>
        <w:tab/>
      </w:r>
      <w:r>
        <w:tab/>
      </w:r>
      <w:r>
        <w:tab/>
        <w:t>U Varaždinu, 18. prosinca 2015. godine</w:t>
      </w:r>
    </w:p>
    <w:p w:rsidRDefault="00034545" w:rsidP="00034545" w:rsidR="00034545">
      <w:pPr>
        <w:spacing w:after="0"/>
        <w:ind w:firstLine="705"/>
        <w:jc w:val="both"/>
      </w:pPr>
    </w:p>
    <w:p w:rsidRDefault="00034545" w:rsidP="00034545" w:rsidR="00034545">
      <w:pPr>
        <w:spacing w:after="0"/>
        <w:ind w:firstLine="705"/>
        <w:jc w:val="both"/>
      </w:pPr>
      <w:r>
        <w:tab/>
      </w:r>
      <w:r>
        <w:tab/>
      </w:r>
      <w:r>
        <w:tab/>
      </w:r>
      <w:r>
        <w:tab/>
      </w:r>
      <w:r>
        <w:tab/>
      </w:r>
      <w:r>
        <w:tab/>
      </w:r>
      <w:r>
        <w:tab/>
      </w:r>
      <w:r>
        <w:tab/>
        <w:t>STEČAJNI SUDAC:</w:t>
      </w:r>
      <w:r>
        <w:tab/>
        <w:t xml:space="preserve">        </w:t>
      </w:r>
    </w:p>
    <w:p w:rsidRDefault="00034545" w:rsidP="00034545" w:rsidR="00034545">
      <w:pPr>
        <w:spacing w:after="0"/>
        <w:ind w:left="4956"/>
        <w:jc w:val="both"/>
      </w:pPr>
      <w:r>
        <w:t xml:space="preserve">          Marija Levanić-Škerbić,v.r.</w:t>
      </w:r>
    </w:p>
    <w:p w:rsidRDefault="00034545" w:rsidP="00034545" w:rsidR="00034545">
      <w:pPr>
        <w:spacing w:after="0"/>
        <w:ind w:left="4956"/>
        <w:jc w:val="both"/>
      </w:pPr>
    </w:p>
    <w:p w:rsidRDefault="00034545" w:rsidP="00034545" w:rsidR="00034545">
      <w:pPr>
        <w:spacing w:after="0"/>
        <w:ind w:left="4956"/>
        <w:jc w:val="both"/>
      </w:pPr>
      <w:r>
        <w:t xml:space="preserve">Za točnost </w:t>
      </w:r>
      <w:proofErr w:type="spellStart"/>
      <w:r>
        <w:t>otpravka</w:t>
      </w:r>
      <w:proofErr w:type="spellEnd"/>
      <w:r>
        <w:t>-ovlašteni službenik:</w:t>
      </w:r>
    </w:p>
    <w:p w:rsidRDefault="00034545" w:rsidP="00034545" w:rsidR="00034545">
      <w:pPr>
        <w:spacing w:after="0"/>
        <w:ind w:firstLine="705"/>
        <w:jc w:val="both"/>
      </w:pPr>
      <w:r>
        <w:tab/>
      </w:r>
      <w:r>
        <w:tab/>
      </w:r>
      <w:r>
        <w:tab/>
      </w:r>
      <w:r>
        <w:tab/>
      </w:r>
      <w:r>
        <w:tab/>
      </w:r>
    </w:p>
    <w:p w:rsidRDefault="00034545" w:rsidP="00034545" w:rsidR="00034545">
      <w:pPr>
        <w:spacing w:after="0"/>
        <w:ind w:firstLine="705"/>
        <w:jc w:val="both"/>
      </w:pPr>
      <w:r>
        <w:tab/>
      </w:r>
      <w:r>
        <w:tab/>
      </w:r>
      <w:r>
        <w:tab/>
      </w:r>
      <w:r>
        <w:tab/>
      </w:r>
      <w:r>
        <w:tab/>
      </w:r>
      <w:r>
        <w:tab/>
      </w:r>
    </w:p>
    <w:p w:rsidRDefault="00034545" w:rsidP="00034545" w:rsidR="00034545">
      <w:pPr>
        <w:spacing w:after="0"/>
      </w:pPr>
      <w:r>
        <w:t>Pouka o pravnom lijeku:</w:t>
      </w:r>
    </w:p>
    <w:p w:rsidRDefault="00034545" w:rsidP="00034545" w:rsidR="0003454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034545" w:rsidP="00034545" w:rsidR="00034545">
      <w:pPr>
        <w:spacing w:after="0"/>
        <w:jc w:val="both"/>
      </w:pPr>
    </w:p>
    <w:p w:rsidRDefault="00034545" w:rsidP="00034545" w:rsidR="00034545">
      <w:pPr>
        <w:spacing w:after="0"/>
        <w:jc w:val="both"/>
      </w:pPr>
      <w:r>
        <w:t xml:space="preserve">DNA: 1. Stečajni upravitelj –  Stanko Makar, iz Ludbrega, P. Zrinskog 3, </w:t>
      </w:r>
      <w:r>
        <w:rPr>
          <w:i/>
        </w:rPr>
        <w:t>putem e-</w:t>
      </w:r>
      <w:proofErr w:type="spellStart"/>
      <w:r>
        <w:rPr>
          <w:i/>
        </w:rPr>
        <w:t>maila</w:t>
      </w:r>
      <w:proofErr w:type="spellEnd"/>
    </w:p>
    <w:p w:rsidRDefault="00034545" w:rsidP="00034545" w:rsidR="00034545">
      <w:pPr>
        <w:spacing w:after="0"/>
        <w:jc w:val="both"/>
      </w:pPr>
      <w:r>
        <w:t xml:space="preserve">           2. ŽDO VARAŽDIN, Građansko-upravni odjel</w:t>
      </w:r>
    </w:p>
    <w:p w:rsidRDefault="00034545" w:rsidP="00034545" w:rsidR="00034545">
      <w:pPr>
        <w:spacing w:after="0"/>
        <w:jc w:val="both"/>
      </w:pPr>
      <w:r>
        <w:t xml:space="preserve">           3. FINA VARAŽDIN</w:t>
      </w:r>
    </w:p>
    <w:p w:rsidRDefault="00034545" w:rsidP="00034545" w:rsidR="00034545">
      <w:pPr>
        <w:spacing w:after="0"/>
        <w:jc w:val="both"/>
      </w:pPr>
      <w:r>
        <w:t xml:space="preserve">           4. e-Oglasna ploča </w:t>
      </w:r>
    </w:p>
    <w:p w:rsidRDefault="00034545" w:rsidP="00034545" w:rsidR="00034545">
      <w:pPr>
        <w:spacing w:after="0"/>
        <w:ind w:hanging="900" w:left="900"/>
        <w:jc w:val="both"/>
      </w:pPr>
      <w:r>
        <w:t xml:space="preserve">           5. Ured državne uprave - nakon pravomoćnosti -radi brisanja dužnika iz obrtnog registra.</w:t>
      </w:r>
    </w:p>
    <w:p w:rsidRDefault="00034545" w:rsidP="0003454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AE649C" w:rsidRPr="00B76F3C">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4545" w:rsidR="008333A9">
    <w:pPr>
      <w:pStyle w:val="Zaglavlje"/>
    </w:pPr>
    <w:r>
      <w:rPr>
        <w:rStyle w:val="PozadinaSvijetloCrvena"/>
        <w:shd w:fill="auto" w:color="auto" w:val="clear"/>
      </w:rPr>
      <w:t>Poslovni broj. 7 St-148/13-92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545"/>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4679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St-148/2013-92</izvorni_sadrzaj>
    <derivirana_varijabla naziv="DomainObject.Oznaka_1">St-148/2013-92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St-148/2013</izvorni_sadrzaj>
    <derivirana_varijabla naziv="DomainObject.Predmet.OznakaBroj_1">St-148/2013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ANTUNOVIĆ</izvorni_sadrzaj>
    <derivirana_varijabla naziv="DomainObject.Predmet.ProtustrankaFormated_1">  IVAN ANTUNOVIĆ</derivirana_varijabla>
  </DomainObject.Predmet.ProtustrankaFormated>
  <DomainObject.Predmet.ProtustrankaFormatedOIB>
    <izvorni_sadrzaj>  IVAN ANTUNOVIĆ, OIB 35282630277</izvorni_sadrzaj>
    <derivirana_varijabla naziv="DomainObject.Predmet.ProtustrankaFormatedOIB_1">  IVAN ANTUNOVIĆ, OIB 35282630277</derivirana_varijabla>
  </DomainObject.Predmet.ProtustrankaFormatedOIB>
  <DomainObject.Predmet.ProtustrankaFormatedWithAdress>
    <izvorni_sadrzaj> IVAN ANTUNOVIĆ, Dobriše Cesarića 126, 42000 Varaždin</izvorni_sadrzaj>
    <derivirana_varijabla naziv="DomainObject.Predmet.ProtustrankaFormatedWithAdress_1"> IVAN ANTUNOVIĆ, Dobriše Cesarića 126, 42000 Varaždin</derivirana_varijabla>
  </DomainObject.Predmet.ProtustrankaFormatedWithAdress>
  <DomainObject.Predmet.ProtustrankaFormatedWithAdressOIB>
    <izvorni_sadrzaj> IVAN ANTUNOVIĆ, OIB 35282630277, Dobriše Cesarića 126, 42000 Varaždin</izvorni_sadrzaj>
    <derivirana_varijabla naziv="DomainObject.Predmet.ProtustrankaFormatedWithAdressOIB_1"> IVAN ANTUNOVIĆ, OIB 35282630277, Dobriše Cesarića 126, 42000 Varaždin</derivirana_varijabla>
  </DomainObject.Predmet.ProtustrankaFormatedWithAdressOIB>
  <DomainObject.Predmet.ProtustrankaWithAdress>
    <izvorni_sadrzaj>IVAN ANTUNOVIĆ Dobriše Cesarića 126, 42000 Varaždin</izvorni_sadrzaj>
    <derivirana_varijabla naziv="DomainObject.Predmet.ProtustrankaWithAdress_1">IVAN ANTUNOVIĆ Dobriše Cesarića 126, 42000 Varaždin</derivirana_varijabla>
  </DomainObject.Predmet.ProtustrankaWithAdress>
  <DomainObject.Predmet.ProtustrankaWithAdressOIB>
    <izvorni_sadrzaj>IVAN ANTUNOVIĆ, OIB 35282630277, Dobriše Cesarića 126, 42000 Varaždin</izvorni_sadrzaj>
    <derivirana_varijabla naziv="DomainObject.Predmet.ProtustrankaWithAdressOIB_1">IVAN ANTUNOVIĆ, OIB 35282630277, Dobriše Cesarića 126, 42000 Varaždin</derivirana_varijabla>
  </DomainObject.Predmet.ProtustrankaWithAdressOIB>
  <DomainObject.Predmet.ProtustrankaNazivFormated>
    <izvorni_sadrzaj>IVAN ANTUNOVIĆ</izvorni_sadrzaj>
    <derivirana_varijabla naziv="DomainObject.Predmet.ProtustrankaNazivFormated_1">IVAN ANTUNOVIĆ</derivirana_varijabla>
  </DomainObject.Predmet.ProtustrankaNazivFormated>
  <DomainObject.Predmet.ProtustrankaNazivFormatedOIB>
    <izvorni_sadrzaj>IVAN ANTUNOVIĆ, OIB 35282630277</izvorni_sadrzaj>
    <derivirana_varijabla naziv="DomainObject.Predmet.ProtustrankaNazivFormatedOIB_1">IVAN ANTUNOVIĆ, OIB 35282630277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Nagodbeno vijeće; GRAD VARAŽDIN</izvorni_sadrzaj>
    <derivirana_varijabla naziv="DomainObject.Predmet.StrankaFormated_1">  FINANCIJSKA AGENCIJA / REGIONALNI CENTAR Nagodbeno vijeće; GRAD VARAŽDIN</derivirana_varijabla>
  </DomainObject.Predmet.StrankaFormated>
  <DomainObject.Predmet.StrankaFormatedOIB>
    <izvorni_sadrzaj>  FINANCIJSKA AGENCIJA / REGIONALNI CENTAR Nagodbeno vijeće; GRAD VARAŽDIN</izvorni_sadrzaj>
    <derivirana_varijabla naziv="DomainObject.Predmet.StrankaFormatedOIB_1">  FINANCIJSKA AGENCIJA / REGIONALNI CENTAR Nagodbeno vijeće; GRAD VARAŽDIN</derivirana_varijabla>
  </DomainObject.Predmet.StrankaFormatedOIB>
  <DomainObject.Predmet.StrankaFormatedWithAdress>
    <izvorni_sadrzaj> FINANCIJSKA AGENCIJA / REGIONALNI CENTAR Nagodbeno vijeće, Albrechtova 42, 10000 Zagreb; GRAD VARAŽDIN, Trg Slobode 12/2, 42000 Varaždin</izvorni_sadrzaj>
    <derivirana_varijabla naziv="DomainObject.Predmet.StrankaFormatedWithAdress_1"> FINANCIJSKA AGENCIJA / REGIONALNI CENTAR Nagodbeno vijeće, Albrechtova 42, 10000 Zagreb; GRAD VARAŽDIN, Trg Slobode 12/2, 42000 Varaždin</derivirana_varijabla>
  </DomainObject.Predmet.StrankaFormatedWithAdress>
  <DomainObject.Predmet.StrankaFormatedWithAdressOIB>
    <izvorni_sadrzaj> FINANCIJSKA AGENCIJA / REGIONALNI CENTAR Nagodbeno vijeće, Albrechtova 42, 10000 Zagreb; GRAD VARAŽDIN, Trg Slobode 12/2, 42000 Varaždin</izvorni_sadrzaj>
    <derivirana_varijabla naziv="DomainObject.Predmet.StrankaFormatedWithAdressOIB_1"> FINANCIJSKA AGENCIJA / REGIONALNI CENTAR Nagodbeno vijeće, Albrechtova 42, 10000 Zagreb; GRAD VARAŽDIN, Trg Slobode 12/2, 42000 Varaždin</derivirana_varijabla>
  </DomainObject.Predmet.StrankaFormatedWithAdressOIB>
  <DomainObject.Predmet.StrankaWithAdress>
    <izvorni_sadrzaj>FINANCIJSKA AGENCIJA / REGIONALNI CENTAR Nagodbeno vijeće Albrechtova 42,10000 Zagreb,GRAD VARAŽDIN Trg Slobode 12/2,42000 Varaždin</izvorni_sadrzaj>
    <derivirana_varijabla naziv="DomainObject.Predmet.StrankaWithAdress_1">FINANCIJSKA AGENCIJA / REGIONALNI CENTAR Nagodbeno vijeće Albrechtova 42,10000 Zagreb,GRAD VARAŽDIN Trg Slobode 12/2,42000 Varaždin</derivirana_varijabla>
  </DomainObject.Predmet.StrankaWithAdress>
  <DomainObject.Predmet.StrankaWithAdressOIB>
    <izvorni_sadrzaj>FINANCIJSKA AGENCIJA / REGIONALNI CENTAR Nagodbeno vijeće, Albrechtova 42,10000 Zagreb,GRAD VARAŽDIN, Trg Slobode 12/2,42000 Varaždin</izvorni_sadrzaj>
    <derivirana_varijabla naziv="DomainObject.Predmet.StrankaWithAdressOIB_1">FINANCIJSKA AGENCIJA / REGIONALNI CENTAR Nagodbeno vijeće, Albrechtova 42,10000 Zagreb,GRAD VARAŽDIN, Trg Slobode 12/2,42000 Varaždin</derivirana_varijabla>
  </DomainObject.Predmet.StrankaWithAdressOIB>
  <DomainObject.Predmet.StrankaNazivFormated>
    <izvorni_sadrzaj>FINANCIJSKA AGENCIJA / REGIONALNI CENTAR Nagodbeno vijeće,GRAD VARAŽDIN</izvorni_sadrzaj>
    <derivirana_varijabla naziv="DomainObject.Predmet.StrankaNazivFormated_1">FINANCIJSKA AGENCIJA / REGIONALNI CENTAR Nagodbeno vijeće,GRAD VARAŽDIN</derivirana_varijabla>
  </DomainObject.Predmet.StrankaNazivFormated>
  <DomainObject.Predmet.StrankaNazivFormatedOIB>
    <izvorni_sadrzaj>FINANCIJSKA AGENCIJA / REGIONALNI CENTAR Nagodbeno vijeće,GRAD VARAŽDIN</izvorni_sadrzaj>
    <derivirana_varijabla naziv="DomainObject.Predmet.StrankaNazivFormatedOIB_1">FINANCIJSKA AGENCIJA / REGIONALNI CENTAR Nagodbeno vijeće,GRAD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Nagodbeno vijeće</item>
      <item>GRAD VARAŽDIN</item>
    </izvorni_sadrzaj>
    <derivirana_varijabla naziv="DomainObject.Predmet.StrankaListFormated_1">
      <item>FINANCIJSKA AGENCIJA / REGIONALNI CENTAR Nagodbeno vijeće</item>
      <item>GRAD VARAŽDIN</item>
    </derivirana_varijabla>
  </DomainObject.Predmet.StrankaListFormated>
  <DomainObject.Predmet.StrankaListFormatedOIB>
    <izvorni_sadrzaj>
      <item>FINANCIJSKA AGENCIJA / REGIONALNI CENTAR Nagodbeno vijeće</item>
      <item>GRAD VARAŽDIN</item>
    </izvorni_sadrzaj>
    <derivirana_varijabla naziv="DomainObject.Predmet.StrankaListFormatedOIB_1">
      <item>FINANCIJSKA AGENCIJA / REGIONALNI CENTAR Nagodbeno vijeće</item>
      <item>GRAD VARAŽDIN</item>
    </derivirana_varijabla>
  </DomainObject.Predmet.StrankaListFormatedOIB>
  <DomainObject.Predmet.StrankaListFormatedWithAdress>
    <izvorni_sadrzaj>
      <item>FINANCIJSKA AGENCIJA / REGIONALNI CENTAR Nagodbeno vijeće, Albrechtova 42, 10000 Zagreb</item>
      <item>GRAD VARAŽDIN, Trg Slobode 12/2, 42000 Varaždin</item>
    </izvorni_sadrzaj>
    <derivirana_varijabla naziv="DomainObject.Predmet.StrankaListFormatedWithAdress_1">
      <item>FINANCIJSKA AGENCIJA / REGIONALNI CENTAR Nagodbeno vijeće, Albrechtova 42, 10000 Zagreb</item>
      <item>GRAD VARAŽDIN, Trg Slobode 12/2, 42000 Varaždin</item>
    </derivirana_varijabla>
  </DomainObject.Predmet.StrankaListFormatedWithAdress>
  <DomainObject.Predmet.StrankaListFormatedWithAdressOIB>
    <izvorni_sadrzaj>
      <item>FINANCIJSKA AGENCIJA / REGIONALNI CENTAR Nagodbeno vijeće, Albrechtova 42, 10000 Zagreb</item>
      <item>GRAD VARAŽDIN, Trg Slobode 12/2, 42000 Varaždin</item>
    </izvorni_sadrzaj>
    <derivirana_varijabla naziv="DomainObject.Predmet.StrankaListFormatedWithAdressOIB_1">
      <item>FINANCIJSKA AGENCIJA / REGIONALNI CENTAR Nagodbeno vijeće, Albrechtova 42, 10000 Zagreb</item>
      <item>GRAD VARAŽDIN, Trg Slobode 12/2, 42000 Varaždin</item>
    </derivirana_varijabla>
  </DomainObject.Predmet.StrankaListFormatedWithAdressOIB>
  <DomainObject.Predmet.StrankaListNazivFormated>
    <izvorni_sadrzaj>
      <item>FINANCIJSKA AGENCIJA / REGIONALNI CENTAR Nagodbeno vijeće</item>
      <item>GRAD VARAŽDIN</item>
    </izvorni_sadrzaj>
    <derivirana_varijabla naziv="DomainObject.Predmet.StrankaListNazivFormated_1">
      <item>FINANCIJSKA AGENCIJA / REGIONALNI CENTAR Nagodbeno vijeće</item>
      <item>GRAD VARAŽDIN</item>
    </derivirana_varijabla>
  </DomainObject.Predmet.StrankaListNazivFormated>
  <DomainObject.Predmet.StrankaListNazivFormatedOIB>
    <izvorni_sadrzaj>
      <item>FINANCIJSKA AGENCIJA / REGIONALNI CENTAR Nagodbeno vijeće</item>
      <item>GRAD VARAŽDIN</item>
    </izvorni_sadrzaj>
    <derivirana_varijabla naziv="DomainObject.Predmet.StrankaListNazivFormatedOIB_1">
      <item>FINANCIJSKA AGENCIJA / REGIONALNI CENTAR Nagodbeno vijeće</item>
      <item>GRAD VARAŽDIN</item>
    </derivirana_varijabla>
  </DomainObject.Predmet.StrankaListNazivFormatedOIB>
  <DomainObject.Predmet.ProtuStrankaListFormated>
    <izvorni_sadrzaj>
      <item>IVAN ANTUNOVIĆ</item>
    </izvorni_sadrzaj>
    <derivirana_varijabla naziv="DomainObject.Predmet.ProtuStrankaListFormated_1">
      <item>IVAN ANTUNOVIĆ</item>
    </derivirana_varijabla>
  </DomainObject.Predmet.ProtuStrankaListFormated>
  <DomainObject.Predmet.ProtuStrankaListFormatedOIB>
    <izvorni_sadrzaj>
      <item>IVAN ANTUNOVIĆ, OIB 35282630277</item>
    </izvorni_sadrzaj>
    <derivirana_varijabla naziv="DomainObject.Predmet.ProtuStrankaListFormatedOIB_1">
      <item>IVAN ANTUNOVIĆ, OIB 35282630277</item>
    </derivirana_varijabla>
  </DomainObject.Predmet.ProtuStrankaListFormatedOIB>
  <DomainObject.Predmet.ProtuStrankaListFormatedWithAdress>
    <izvorni_sadrzaj>
      <item>IVAN ANTUNOVIĆ, Dobriše Cesarića 126, 42000 Varaždin</item>
    </izvorni_sadrzaj>
    <derivirana_varijabla naziv="DomainObject.Predmet.ProtuStrankaListFormatedWithAdress_1">
      <item>IVAN ANTUNOVIĆ, Dobriše Cesarića 126, 42000 Varaždin</item>
    </derivirana_varijabla>
  </DomainObject.Predmet.ProtuStrankaListFormatedWithAdress>
  <DomainObject.Predmet.ProtuStrankaListFormatedWithAdressOIB>
    <izvorni_sadrzaj>
      <item>IVAN ANTUNOVIĆ, OIB 35282630277, Dobriše Cesarića 126, 42000 Varaždin</item>
    </izvorni_sadrzaj>
    <derivirana_varijabla naziv="DomainObject.Predmet.ProtuStrankaListFormatedWithAdressOIB_1">
      <item>IVAN ANTUNOVIĆ, OIB 35282630277, Dobriše Cesarića 126, 42000 Varaždin</item>
    </derivirana_varijabla>
  </DomainObject.Predmet.ProtuStrankaListFormatedWithAdressOIB>
  <DomainObject.Predmet.ProtuStrankaListNazivFormated>
    <izvorni_sadrzaj>
      <item>IVAN ANTUNOVIĆ</item>
    </izvorni_sadrzaj>
    <derivirana_varijabla naziv="DomainObject.Predmet.ProtuStrankaListNazivFormated_1">
      <item>IVAN ANTUNOVIĆ</item>
    </derivirana_varijabla>
  </DomainObject.Predmet.ProtuStrankaListNazivFormated>
  <DomainObject.Predmet.ProtuStrankaListNazivFormatedOIB>
    <izvorni_sadrzaj>
      <item>IVAN ANTUNOVIĆ, OIB 35282630277</item>
    </izvorni_sadrzaj>
    <derivirana_varijabla naziv="DomainObject.Predmet.ProtuStrankaListNazivFormatedOIB_1">
      <item>IVAN ANTUNOVIĆ, OIB 35282630277</item>
    </derivirana_varijabla>
  </DomainObject.Predmet.ProtuStrankaListNazivFormatedOIB>
  <DomainObject.Predmet.OstaliListFormated>
    <izvorni_sadrzaj>
      <item>ŽDO VARAŽDIN,Građansko-upravni odjel</item>
      <item>STANKO MAKAR</item>
      <item>PRIVREDNA BANKA ZAGREB - DIONIČKO DRUŠTVO</item>
      <item>Hrvoje Matić, odvjetnik</item>
      <item>Marijan Canjuga</item>
      <item>Željka Brlečić</item>
      <item>BUKOVAC I SURADNICI odvjetničko društvo, društvo s ograničenom odgovornošću</item>
      <item>Vladimir Kovač</item>
    </izvorni_sadrzaj>
    <derivirana_varijabla naziv="DomainObject.Predmet.OstaliListFormated_1">
      <item>ŽDO VARAŽDIN,Građansko-upravni odjel</item>
      <item>STANKO MAKAR</item>
      <item>PRIVREDNA BANKA ZAGREB - DIONIČKO DRUŠTVO</item>
      <item>Hrvoje Matić, odvjetnik</item>
      <item>Marijan Canjuga</item>
      <item>Željka Brlečić</item>
      <item>BUKOVAC I SURADNICI odvjetničko društvo, društvo s ograničenom odgovornošću</item>
      <item>Vladimir Kovač</item>
    </derivirana_varijabla>
  </DomainObject.Predmet.OstaliListFormated>
  <DomainObject.Predmet.OstaliListFormatedOIB>
    <izvorni_sadrzaj>
      <item>ŽDO VARAŽDIN,Građansko-upravni odjel</item>
      <item>STANKO MAKAR, OIB 49218337993</item>
      <item>PRIVREDNA BANKA ZAGREB - DIONIČKO DRUŠTVO, OIB 02535697732</item>
      <item>Hrvoje Matić, odvjetnik, OIB 42148932429</item>
      <item>Marijan Canjuga, OIB 02398319707</item>
      <item>Željka Brlečić</item>
      <item>BUKOVAC I SURADNICI odvjetničko društvo, društvo s ograničenom odgovornošću, OIB 92142520079</item>
      <item>Vladimir Kovač</item>
    </izvorni_sadrzaj>
    <derivirana_varijabla naziv="DomainObject.Predmet.OstaliListFormatedOIB_1">
      <item>ŽDO VARAŽDIN,Građansko-upravni odjel</item>
      <item>STANKO MAKAR, OIB 49218337993</item>
      <item>PRIVREDNA BANKA ZAGREB - DIONIČKO DRUŠTVO, OIB 02535697732</item>
      <item>Hrvoje Matić, odvjetnik, OIB 42148932429</item>
      <item>Marijan Canjuga, OIB 02398319707</item>
      <item>Željka Brlečić</item>
      <item>BUKOVAC I SURADNICI odvjetničko društvo, društvo s ograničenom odgovornošću, OIB 92142520079</item>
      <item>Vladimir Kovač</item>
    </derivirana_varijabla>
  </DomainObject.Predmet.OstaliListFormatedOIB>
  <DomainObject.Predmet.OstaliListFormatedWithAdress>
    <izvorni_sadrzaj>
      <item>ŽDO VARAŽDIN,Građansko-upravni odjel</item>
      <item>STANKO MAKAR, P. ZRINSKI 3, 42230 Ludbreg</item>
      <item>PRIVREDNA BANKA ZAGREB - DIONIČKO DRUŠTVO, Radnička cesta 50, 10000 Zagreb</item>
      <item>Hrvoje Matić, odvjetnik, Petrova 182, 10000 Zagreb</item>
      <item>Marijan Canjuga, Črnec 187, 42204 Črnec Biškupečki</item>
      <item>Željka Brlečić, Optujska ulica 25/I, 42000 Varaždin</item>
      <item>BUKOVAC I SURADNICI odvjetničko društvo, društvo s ograničenom odgovornošću, Međimurska 19/4, Zagreb</item>
      <item>Vladimir Kovač, Mirka Maleza 14, 42000 Varaždin</item>
    </izvorni_sadrzaj>
    <derivirana_varijabla naziv="DomainObject.Predmet.OstaliListFormatedWithAdress_1">
      <item>ŽDO VARAŽDIN,Građansko-upravni odjel</item>
      <item>STANKO MAKAR, P. ZRINSKI 3, 42230 Ludbreg</item>
      <item>PRIVREDNA BANKA ZAGREB - DIONIČKO DRUŠTVO, Radnička cesta 50, 10000 Zagreb</item>
      <item>Hrvoje Matić, odvjetnik, Petrova 182, 10000 Zagreb</item>
      <item>Marijan Canjuga, Črnec 187, 42204 Črnec Biškupečki</item>
      <item>Željka Brlečić, Optujska ulica 25/I, 42000 Varaždin</item>
      <item>BUKOVAC I SURADNICI odvjetničko društvo, društvo s ograničenom odgovornošću, Međimurska 19/4, Zagreb</item>
      <item>Vladimir Kovač, Mirka Maleza 14, 42000 Varaždin</item>
    </derivirana_varijabla>
  </DomainObject.Predmet.OstaliListFormatedWithAdress>
  <DomainObject.Predmet.OstaliListFormatedWithAdressOIB>
    <izvorni_sadrzaj>
      <item>ŽDO VARAŽDIN,Građansko-upravni odjel</item>
      <item>STANKO MAKAR, OIB 49218337993, P. ZRINSKI 3, 42230 Ludbreg</item>
      <item>PRIVREDNA BANKA ZAGREB - DIONIČKO DRUŠTVO, OIB 02535697732, Radnička cesta 50, 10000 Zagreb</item>
      <item>Hrvoje Matić, odvjetnik, OIB 42148932429, Petrova 182, 10000 Zagreb</item>
      <item>Marijan Canjuga, OIB 02398319707, Črnec 187, 42204 Črnec Biškupečki</item>
      <item>Željka Brlečić, Optujska ulica 25/I, 42000 Varaždin</item>
      <item>BUKOVAC I SURADNICI odvjetničko društvo, društvo s ograničenom odgovornošću, OIB 92142520079, Međimurska 19/4, Zagreb</item>
      <item>Vladimir Kovač, Mirka Maleza 14, 42000 Varaždin</item>
    </izvorni_sadrzaj>
    <derivirana_varijabla naziv="DomainObject.Predmet.OstaliListFormatedWithAdressOIB_1">
      <item>ŽDO VARAŽDIN,Građansko-upravni odjel</item>
      <item>STANKO MAKAR, OIB 49218337993, P. ZRINSKI 3, 42230 Ludbreg</item>
      <item>PRIVREDNA BANKA ZAGREB - DIONIČKO DRUŠTVO, OIB 02535697732, Radnička cesta 50, 10000 Zagreb</item>
      <item>Hrvoje Matić, odvjetnik, OIB 42148932429, Petrova 182, 10000 Zagreb</item>
      <item>Marijan Canjuga, OIB 02398319707, Črnec 187, 42204 Črnec Biškupečki</item>
      <item>Željka Brlečić, Optujska ulica 25/I, 42000 Varaždin</item>
      <item>BUKOVAC I SURADNICI odvjetničko društvo, društvo s ograničenom odgovornošću, OIB 92142520079, Međimurska 19/4, Zagreb</item>
      <item>Vladimir Kovač, Mirka Maleza 14, 42000 Varaždin</item>
    </derivirana_varijabla>
  </DomainObject.Predmet.OstaliListFormatedWithAdressOIB>
  <DomainObject.Predmet.OstaliListNazivFormated>
    <izvorni_sadrzaj>
      <item>ŽDO VARAŽDIN,Građansko-upravni odjel</item>
      <item>STANKO MAKAR</item>
      <item>PRIVREDNA BANKA ZAGREB - DIONIČKO DRUŠTVO</item>
      <item>Hrvoje Matić, odvjetnik</item>
      <item>Marijan Canjuga</item>
      <item>Željka Brlečić</item>
      <item>BUKOVAC I SURADNICI odvjetničko društvo, društvo s ograničenom odgovornošću</item>
      <item>Vladimir Kovač</item>
    </izvorni_sadrzaj>
    <derivirana_varijabla naziv="DomainObject.Predmet.OstaliListNazivFormated_1">
      <item>ŽDO VARAŽDIN,Građansko-upravni odjel</item>
      <item>STANKO MAKAR</item>
      <item>PRIVREDNA BANKA ZAGREB - DIONIČKO DRUŠTVO</item>
      <item>Hrvoje Matić, odvjetnik</item>
      <item>Marijan Canjuga</item>
      <item>Željka Brlečić</item>
      <item>BUKOVAC I SURADNICI odvjetničko društvo, društvo s ograničenom odgovornošću</item>
      <item>Vladimir Kovač</item>
    </derivirana_varijabla>
  </DomainObject.Predmet.OstaliListNazivFormated>
  <DomainObject.Predmet.OstaliListNazivFormatedOIB>
    <izvorni_sadrzaj>
      <item>ŽDO VARAŽDIN,Građansko-upravni odjel</item>
      <item>STANKO MAKAR, OIB 49218337993</item>
      <item>PRIVREDNA BANKA ZAGREB - DIONIČKO DRUŠTVO, OIB 02535697732</item>
      <item>Hrvoje Matić, odvjetnik, OIB 42148932429</item>
      <item>Marijan Canjuga, OIB 02398319707</item>
      <item>Željka Brlečić</item>
      <item>BUKOVAC I SURADNICI odvjetničko društvo, društvo s ograničenom odgovornošću, OIB 92142520079</item>
      <item>Vladimir Kovač</item>
    </izvorni_sadrzaj>
    <derivirana_varijabla naziv="DomainObject.Predmet.OstaliListNazivFormatedOIB_1">
      <item>ŽDO VARAŽDIN,Građansko-upravni odjel</item>
      <item>STANKO MAKAR, OIB 49218337993</item>
      <item>PRIVREDNA BANKA ZAGREB - DIONIČKO DRUŠTVO, OIB 02535697732</item>
      <item>Hrvoje Matić, odvjetnik, OIB 42148932429</item>
      <item>Marijan Canjuga, OIB 02398319707</item>
      <item>Željka Brlečić</item>
      <item>BUKOVAC I SURADNICI odvjetničko društvo, društvo s ograničenom odgovornošću, OIB 92142520079</item>
      <item>Vladimir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St-148/2013-92</izvorni_sadrzaj>
    <derivirana_varijabla naziv="DomainObject.PoslovniBrojDokumenta_1">St-148/2013-92</derivirana_varijabla>
  </DomainObject.PoslovniBrojDokumenta>
  <DomainObject.Predmet.StrankaIDrugi>
    <izvorni_sadrzaj>FINANCIJSKA AGENCIJA / REGIONALNI CENTAR Nagodbeno vijeće i dr.</izvorni_sadrzaj>
    <derivirana_varijabla naziv="DomainObject.Predmet.StrankaIDrugi_1">FINANCIJSKA AGENCIJA / REGIONALNI CENTAR Nagodbeno vijeće i dr.</derivirana_varijabla>
  </DomainObject.Predmet.StrankaIDrugi>
  <DomainObject.Predmet.ProtustrankaIDrugi>
    <izvorni_sadrzaj>IVAN ANTUNOVIĆ</izvorni_sadrzaj>
    <derivirana_varijabla naziv="DomainObject.Predmet.ProtustrankaIDrugi_1">IVAN ANTUNOVIĆ</derivirana_varijabla>
  </DomainObject.Predmet.ProtustrankaIDrugi>
  <DomainObject.Predmet.StrankaIDrugiAdressOIB>
    <izvorni_sadrzaj>FINANCIJSKA AGENCIJA / REGIONALNI CENTAR Nagodbeno vijeće, Albrechtova 42, 10000 Zagreb i dr.</izvorni_sadrzaj>
    <derivirana_varijabla naziv="DomainObject.Predmet.StrankaIDrugiAdressOIB_1">FINANCIJSKA AGENCIJA / REGIONALNI CENTAR Nagodbeno vijeće, Albrechtova 42, 10000 Zagreb i dr.</derivirana_varijabla>
  </DomainObject.Predmet.StrankaIDrugiAdressOIB>
  <DomainObject.Predmet.ProtustrankaIDrugiAdressOIB>
    <izvorni_sadrzaj>IVAN ANTUNOVIĆ, OIB 35282630277, Dobriše Cesarića 126, 42000 Varaždin</izvorni_sadrzaj>
    <derivirana_varijabla naziv="DomainObject.Predmet.ProtustrankaIDrugiAdressOIB_1">IVAN ANTUNOVIĆ, OIB 35282630277, Dobriše Cesarića 126,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Nagodbeno vijeće</item>
      <item>IVAN ANTUNOVIĆ</item>
      <item>ŽDO VARAŽDIN,Građansko-upravni odjel</item>
      <item>STANKO MAKAR</item>
      <item>GRAD VARAŽDIN</item>
      <item>PRIVREDNA BANKA ZAGREB - DIONIČKO DRUŠTVO</item>
      <item>Hrvoje Matić, odvjetnik</item>
      <item>Marijan Canjuga</item>
      <item>Željka Brlečić</item>
      <item>BUKOVAC I SURADNICI odvjetničko društvo, društvo s ograničenom odgovornošću</item>
      <item>Vladimir Kovač</item>
    </izvorni_sadrzaj>
    <derivirana_varijabla naziv="DomainObject.Predmet.SudioniciListNaziv_1">
      <item>FINANCIJSKA AGENCIJA / REGIONALNI CENTAR Nagodbeno vijeće</item>
      <item>IVAN ANTUNOVIĆ</item>
      <item>ŽDO VARAŽDIN,Građansko-upravni odjel</item>
      <item>STANKO MAKAR</item>
      <item>GRAD VARAŽDIN</item>
      <item>PRIVREDNA BANKA ZAGREB - DIONIČKO DRUŠTVO</item>
      <item>Hrvoje Matić, odvjetnik</item>
      <item>Marijan Canjuga</item>
      <item>Željka Brlečić</item>
      <item>BUKOVAC I SURADNICI odvjetničko društvo, društvo s ograničenom odgovornošću</item>
      <item>Vladimir Kovač</item>
    </derivirana_varijabla>
  </DomainObject.Predmet.SudioniciListNaziv>
  <DomainObject.Predmet.SudioniciListAdressOIB>
    <izvorni_sadrzaj>
      <item>FINANCIJSKA AGENCIJA / REGIONALNI CENTAR Nagodbeno vijeće, Albrechtova 42,10000 Zagreb</item>
      <item>IVAN ANTUNOVIĆ, OIB 35282630277, Dobriše Cesarića 126,42000 Varaždin</item>
      <item>ŽDO VARAŽDIN,Građansko-upravni odjel</item>
      <item>STANKO MAKAR, OIB 49218337993, P. ZRINSKI 3,42230 Ludbreg</item>
      <item>GRAD VARAŽDIN, Trg Slobode 12/2,42000 Varaždin</item>
      <item>PRIVREDNA BANKA ZAGREB - DIONIČKO DRUŠTVO, OIB 02535697732, Radnička cesta 50,10000 Zagreb</item>
      <item>Hrvoje Matić, odvjetnik, OIB 42148932429, Petrova 182,10000 Zagreb</item>
      <item>Marijan Canjuga, OIB 02398319707, Črnec 187,42204 Črnec Biškupečki</item>
      <item>Željka Brlečić, Optujska ulica 25/I,42000 Varaždin</item>
      <item>BUKOVAC I SURADNICI odvjetničko društvo, društvo s ograničenom odgovornošću, OIB 92142520079, Međimurska 19/4,Zagreb</item>
      <item>Vladimir Kovač, Mirka Maleza 14,42000 Varaždin</item>
    </izvorni_sadrzaj>
    <derivirana_varijabla naziv="DomainObject.Predmet.SudioniciListAdressOIB_1">
      <item>FINANCIJSKA AGENCIJA / REGIONALNI CENTAR Nagodbeno vijeće, Albrechtova 42,10000 Zagreb</item>
      <item>IVAN ANTUNOVIĆ, OIB 35282630277, Dobriše Cesarića 126,42000 Varaždin</item>
      <item>ŽDO VARAŽDIN,Građansko-upravni odjel</item>
      <item>STANKO MAKAR, OIB 49218337993, P. ZRINSKI 3,42230 Ludbreg</item>
      <item>GRAD VARAŽDIN, Trg Slobode 12/2,42000 Varaždin</item>
      <item>PRIVREDNA BANKA ZAGREB - DIONIČKO DRUŠTVO, OIB 02535697732, Radnička cesta 50,10000 Zagreb</item>
      <item>Hrvoje Matić, odvjetnik, OIB 42148932429, Petrova 182,10000 Zagreb</item>
      <item>Marijan Canjuga, OIB 02398319707, Črnec 187,42204 Črnec Biškupečki</item>
      <item>Željka Brlečić, Optujska ulica 25/I,42000 Varaždin</item>
      <item>BUKOVAC I SURADNICI odvjetničko društvo, društvo s ograničenom odgovornošću, OIB 92142520079, Međimurska 19/4,Zagreb</item>
      <item>Vladimir Kovač, Mirka Maleza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F990F-FBC8-4E2C-9136-4F292C9BA8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6720</properties:Characters>
  <properties:Lines>142</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2015-12-18T08:02:00Z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St-148/2013-92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