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a89b" w14:paraId="9ada89b" w:rsidRDefault="007C75E5" w:rsidR="007C75E5">
      <w:pPr>
        <w15:collapsed w:val="false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536575</wp:posOffset>
            </wp:positionH>
            <wp:positionV relativeFrom="paragraph">
              <wp:posOffset>-130810</wp:posOffset>
            </wp:positionV>
            <wp:extent cy="772795" cx="593725"/>
            <wp:effectExtent b="825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2795" cx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C75E5" w:rsidP="007C75E5" w:rsidR="007C75E5">
      <w:pPr>
        <w:tabs>
          <w:tab w:pos="1047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EA30A3" w:rsidP="007C75E5" w:rsidR="00EA30A3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tabs>
          <w:tab w:pos="1047" w:val="left"/>
        </w:tabs>
        <w:rPr>
          <w:sz w:val="24"/>
          <w:szCs w:val="24"/>
        </w:rPr>
      </w:pP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REPUBLIKA HRVATSKA</w:t>
      </w:r>
    </w:p>
    <w:p w:rsidRDefault="007C75E5" w:rsidP="007C75E5" w:rsidR="007C75E5" w:rsidRPr="007C75E5">
      <w:pPr>
        <w:pStyle w:val="Zaglavlje"/>
        <w:rPr>
          <w:sz w:val="24"/>
          <w:szCs w:val="24"/>
        </w:rPr>
      </w:pPr>
      <w:r w:rsidRPr="007C75E5">
        <w:rPr>
          <w:sz w:val="24"/>
          <w:szCs w:val="24"/>
        </w:rPr>
        <w:t>Trgovački sud u Zagrebu</w:t>
      </w:r>
    </w:p>
    <w:p w:rsidRDefault="007C75E5" w:rsidP="007C75E5" w:rsidR="007C75E5" w:rsidRPr="007C75E5">
      <w:pPr>
        <w:tabs>
          <w:tab w:pos="7371" w:val="left"/>
        </w:tabs>
        <w:rPr>
          <w:sz w:val="24"/>
          <w:szCs w:val="24"/>
        </w:rPr>
      </w:pPr>
      <w:r w:rsidRPr="007C75E5">
        <w:rPr>
          <w:sz w:val="24"/>
          <w:szCs w:val="24"/>
        </w:rPr>
        <w:t xml:space="preserve">Zagreb, Amruševa 2/II, desno (p.p. 432)                                                                 </w:t>
      </w:r>
    </w:p>
    <w:p w:rsidRDefault="007C75E5" w:rsidP="007C75E5" w:rsidR="007C75E5">
      <w:pPr>
        <w:tabs>
          <w:tab w:pos="7371" w:val="left"/>
        </w:tabs>
      </w:pPr>
    </w:p>
    <w:p w:rsidRDefault="007C75E5" w:rsidP="007C75E5" w:rsidR="007C75E5" w:rsidRPr="007C75E5">
      <w:pPr>
        <w:tabs>
          <w:tab w:pos="7371" w:val="left"/>
        </w:tabs>
      </w:pPr>
      <w:r>
        <w:tab/>
      </w:r>
      <w:r>
        <w:rPr>
          <w:sz w:val="24"/>
          <w:szCs w:val="24"/>
        </w:rPr>
        <w:t>20. St-</w:t>
      </w:r>
      <w:r w:rsidR="00025B0B">
        <w:rPr>
          <w:sz w:val="24"/>
          <w:szCs w:val="24"/>
        </w:rPr>
        <w:t>4013/16</w:t>
      </w:r>
    </w:p>
    <w:p w:rsidRDefault="007C75E5" w:rsidP="007C75E5" w:rsidR="007C75E5"/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7C75E5" w:rsidP="007C75E5" w:rsidR="007C75E5">
      <w:pPr>
        <w:ind w:hanging="2880" w:left="2880"/>
        <w:jc w:val="center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Butigan, u stečajnom postupku </w:t>
      </w:r>
      <w:r w:rsidR="00025B0B">
        <w:rPr>
          <w:sz w:val="24"/>
          <w:szCs w:val="24"/>
        </w:rPr>
        <w:t xml:space="preserve">nad stečajnim dužnikom </w:t>
      </w:r>
      <w:r w:rsidR="00025B0B" w:rsidRPr="00025B0B">
        <w:rPr>
          <w:sz w:val="24"/>
          <w:szCs w:val="24"/>
        </w:rPr>
        <w:t>ROZEL d.o.o. u stečaju, OIB:96936208506, Zagreb, Našička 12</w:t>
      </w:r>
      <w:r w:rsidR="0085206A">
        <w:rPr>
          <w:sz w:val="24"/>
          <w:szCs w:val="24"/>
        </w:rPr>
        <w:t>,</w:t>
      </w:r>
      <w:r w:rsidR="00F06A30">
        <w:rPr>
          <w:sz w:val="24"/>
          <w:szCs w:val="24"/>
        </w:rPr>
        <w:t xml:space="preserve">  dan</w:t>
      </w:r>
      <w:r w:rsidR="00025B0B">
        <w:rPr>
          <w:sz w:val="24"/>
          <w:szCs w:val="24"/>
        </w:rPr>
        <w:t>a 27</w:t>
      </w:r>
      <w:r>
        <w:rPr>
          <w:sz w:val="24"/>
          <w:szCs w:val="24"/>
        </w:rPr>
        <w:t xml:space="preserve">. </w:t>
      </w:r>
      <w:r w:rsidR="00527B9B">
        <w:rPr>
          <w:sz w:val="24"/>
          <w:szCs w:val="24"/>
        </w:rPr>
        <w:t>lipnja</w:t>
      </w:r>
      <w:r>
        <w:rPr>
          <w:sz w:val="24"/>
          <w:szCs w:val="24"/>
        </w:rPr>
        <w:t xml:space="preserve"> 2019. godine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7C75E5" w:rsidP="007C75E5" w:rsidR="007C75E5">
      <w:pPr>
        <w:ind w:firstLine="708"/>
        <w:jc w:val="both"/>
        <w:rPr>
          <w:sz w:val="24"/>
          <w:szCs w:val="24"/>
        </w:rPr>
      </w:pPr>
    </w:p>
    <w:p w:rsidRDefault="007C75E5" w:rsidP="007C75E5" w:rsidR="007C75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pregled imovine i obveza, na temelju čl. 224. Stečajnog zakona (NN 71/15,104/17) nalazi se izložen u pisarnici suda.</w:t>
      </w:r>
    </w:p>
    <w:p w:rsidRDefault="007C75E5" w:rsidP="007C75E5" w:rsidR="007C75E5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25B0B" w:rsidP="007C75E5" w:rsidR="007C75E5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27</w:t>
      </w:r>
      <w:r w:rsidR="007C75E5">
        <w:rPr>
          <w:sz w:val="24"/>
          <w:szCs w:val="24"/>
        </w:rPr>
        <w:t xml:space="preserve">. </w:t>
      </w:r>
      <w:r w:rsidR="00527B9B">
        <w:rPr>
          <w:sz w:val="24"/>
          <w:szCs w:val="24"/>
        </w:rPr>
        <w:t>lipnja</w:t>
      </w:r>
      <w:r w:rsidR="007C75E5">
        <w:rPr>
          <w:sz w:val="24"/>
          <w:szCs w:val="24"/>
        </w:rPr>
        <w:t xml:space="preserve"> 2019.</w:t>
      </w:r>
    </w:p>
    <w:p w:rsidRDefault="007C75E5" w:rsidP="007C75E5" w:rsidR="007C75E5">
      <w:pPr>
        <w:jc w:val="right"/>
        <w:rPr>
          <w:sz w:val="24"/>
          <w:szCs w:val="24"/>
        </w:rPr>
      </w:pPr>
    </w:p>
    <w:p w:rsidRDefault="007C75E5" w:rsidP="007C75E5" w:rsidR="007C75E5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    SUDAC</w:t>
      </w:r>
    </w:p>
    <w:p w:rsidRDefault="007C75E5" w:rsidP="007C75E5" w:rsidR="007C75E5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094875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7C75E5" w:rsidP="007C75E5" w:rsidR="007C75E5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7C75E5" w:rsidP="007C75E5" w:rsidR="007C75E5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7C75E5" w:rsidP="007C75E5" w:rsidR="007C75E5">
      <w:pPr>
        <w:jc w:val="both"/>
        <w:rPr>
          <w:sz w:val="24"/>
          <w:szCs w:val="24"/>
        </w:rPr>
      </w:pPr>
    </w:p>
    <w:p w:rsidRDefault="00094875" w:rsidP="006F7248" w:rsidR="00094875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094875" w:rsidP="006F7248" w:rsidR="00094875" w:rsidRPr="007067DD">
      <w:pPr>
        <w:ind w:firstLine="708" w:left="4956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Default="00696B29" w:rsidP="007C75E5" w:rsidR="00696B29" w:rsidRPr="007C75E5">
      <w:bookmarkStart w:name="_GoBack" w:id="0"/>
      <w:bookmarkEnd w:id="0"/>
    </w:p>
    <w:sectPr w:rsidR="00696B29" w:rsidRPr="007C75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75E5"/>
    <w:rsid w:val="00025B0B"/>
    <w:rsid w:val="00066DED"/>
    <w:rsid w:val="00094875"/>
    <w:rsid w:val="000C6178"/>
    <w:rsid w:val="001810D4"/>
    <w:rsid w:val="001E6E1D"/>
    <w:rsid w:val="002576CA"/>
    <w:rsid w:val="003329C7"/>
    <w:rsid w:val="00335791"/>
    <w:rsid w:val="00336F8C"/>
    <w:rsid w:val="003371A4"/>
    <w:rsid w:val="00357675"/>
    <w:rsid w:val="003D6FE7"/>
    <w:rsid w:val="004115F0"/>
    <w:rsid w:val="00413CE2"/>
    <w:rsid w:val="00481D49"/>
    <w:rsid w:val="00527B9B"/>
    <w:rsid w:val="006946BE"/>
    <w:rsid w:val="00696B29"/>
    <w:rsid w:val="00745170"/>
    <w:rsid w:val="00772EA7"/>
    <w:rsid w:val="007C75E5"/>
    <w:rsid w:val="007E7635"/>
    <w:rsid w:val="0085206A"/>
    <w:rsid w:val="00854D6E"/>
    <w:rsid w:val="008D2245"/>
    <w:rsid w:val="008E20FF"/>
    <w:rsid w:val="009C7950"/>
    <w:rsid w:val="00AA44D8"/>
    <w:rsid w:val="00B06999"/>
    <w:rsid w:val="00B307AD"/>
    <w:rsid w:val="00B65025"/>
    <w:rsid w:val="00BF52B2"/>
    <w:rsid w:val="00C73AF2"/>
    <w:rsid w:val="00D005B5"/>
    <w:rsid w:val="00E32E09"/>
    <w:rsid w:val="00E81C25"/>
    <w:rsid w:val="00EA30A3"/>
    <w:rsid w:val="00F01F67"/>
    <w:rsid w:val="00F06A30"/>
    <w:rsid w:val="00F21D0C"/>
    <w:rsid w:val="00F5552E"/>
    <w:rsid w:val="00F60067"/>
    <w:rsid w:val="00F7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75E5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48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48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8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8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8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5E5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C75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C75E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48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48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8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8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8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2019.</izvorni_sadrzaj>
    <derivirana_varijabla naziv="DomainObject.DatumDonosenjaOdluke_1">27.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4013</izvorni_sadrzaj>
    <derivirana_varijabla naziv="DomainObject.Predmet.Broj_1">4013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St-4013/2016</izvorni_sadrzaj>
    <derivirana_varijabla naziv="DomainObject.Predmet.OznakaBroj_1">St-4013/2016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ROZEL d.o.o.</izvorni_sadrzaj>
    <derivirana_varijabla naziv="DomainObject.Predmet.ProtustrankaFormated_1">  ROZEL d.o.o.</derivirana_varijabla>
  </DomainObject.Predmet.ProtustrankaFormated>
  <DomainObject.Predmet.ProtustrankaFormatedOIB>
    <izvorni_sadrzaj>  ROZEL d.o.o., OIB 96936208506</izvorni_sadrzaj>
    <derivirana_varijabla naziv="DomainObject.Predmet.ProtustrankaFormatedOIB_1">  ROZEL d.o.o., OIB 96936208506</derivirana_varijabla>
  </DomainObject.Predmet.ProtustrankaFormatedOIB>
  <DomainObject.Predmet.ProtustrankaFormatedWithAdress>
    <izvorni_sadrzaj> ROZEL d.o.o., Našička 12, 10000 Zagreb</izvorni_sadrzaj>
    <derivirana_varijabla naziv="DomainObject.Predmet.ProtustrankaFormatedWithAdress_1"> ROZEL d.o.o., Našička 12, 10000 Zagreb</derivirana_varijabla>
  </DomainObject.Predmet.ProtustrankaFormatedWithAdress>
  <DomainObject.Predmet.ProtustrankaFormatedWithAdressOIB>
    <izvorni_sadrzaj> ROZEL d.o.o., OIB 96936208506, Našička 12, 10000 Zagreb</izvorni_sadrzaj>
    <derivirana_varijabla naziv="DomainObject.Predmet.ProtustrankaFormatedWithAdressOIB_1"> ROZEL d.o.o., OIB 96936208506, Našička 12, 10000 Zagreb</derivirana_varijabla>
  </DomainObject.Predmet.ProtustrankaFormatedWithAdressOIB>
  <DomainObject.Predmet.ProtustrankaWithAdress>
    <izvorni_sadrzaj>ROZEL d.o.o. Našička 12, 10000 Zagreb</izvorni_sadrzaj>
    <derivirana_varijabla naziv="DomainObject.Predmet.ProtustrankaWithAdress_1">ROZEL d.o.o. Našička 12, 10000 Zagreb</derivirana_varijabla>
  </DomainObject.Predmet.ProtustrankaWithAdress>
  <DomainObject.Predmet.ProtustrankaWithAdressOIB>
    <izvorni_sadrzaj>ROZEL d.o.o., OIB 96936208506, Našička 12, 10000 Zagreb</izvorni_sadrzaj>
    <derivirana_varijabla naziv="DomainObject.Predmet.ProtustrankaWithAdressOIB_1">ROZEL d.o.o., OIB 96936208506, Našička 12, 10000 Zagreb</derivirana_varijabla>
  </DomainObject.Predmet.ProtustrankaWithAdressOIB>
  <DomainObject.Predmet.ProtustrankaNazivFormated>
    <izvorni_sadrzaj>ROZEL d.o.o.</izvorni_sadrzaj>
    <derivirana_varijabla naziv="DomainObject.Predmet.ProtustrankaNazivFormated_1">ROZEL d.o.o.</derivirana_varijabla>
  </DomainObject.Predmet.ProtustrankaNazivFormated>
  <DomainObject.Predmet.ProtustrankaNazivFormatedOIB>
    <izvorni_sadrzaj>ROZEL d.o.o., OIB 96936208506</izvorni_sadrzaj>
    <derivirana_varijabla naziv="DomainObject.Predmet.ProtustrankaNazivFormatedOIB_1">ROZEL d.o.o., OIB 96936208506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ROZEL d.o.o.</item>
    </izvorni_sadrzaj>
    <derivirana_varijabla naziv="DomainObject.Predmet.ProtuStrankaListFormated_1">
      <item>ROZEL d.o.o.</item>
    </derivirana_varijabla>
  </DomainObject.Predmet.ProtuStrankaListFormated>
  <DomainObject.Predmet.ProtuStrankaListFormatedOIB>
    <izvorni_sadrzaj>
      <item>ROZEL d.o.o., OIB 96936208506</item>
    </izvorni_sadrzaj>
    <derivirana_varijabla naziv="DomainObject.Predmet.ProtuStrankaListFormatedOIB_1">
      <item>ROZEL d.o.o., OIB 96936208506</item>
    </derivirana_varijabla>
  </DomainObject.Predmet.ProtuStrankaListFormatedOIB>
  <DomainObject.Predmet.ProtuStrankaListFormatedWithAdress>
    <izvorni_sadrzaj>
      <item>ROZEL d.o.o., Našička 12, 10000 Zagreb</item>
    </izvorni_sadrzaj>
    <derivirana_varijabla naziv="DomainObject.Predmet.ProtuStrankaListFormatedWithAdress_1">
      <item>ROZEL d.o.o., Našička 12, 10000 Zagreb</item>
    </derivirana_varijabla>
  </DomainObject.Predmet.ProtuStrankaListFormatedWithAdress>
  <DomainObject.Predmet.ProtuStrankaListFormatedWithAdressOIB>
    <izvorni_sadrzaj>
      <item>ROZEL d.o.o., OIB 96936208506, Našička 12, 10000 Zagreb</item>
    </izvorni_sadrzaj>
    <derivirana_varijabla naziv="DomainObject.Predmet.ProtuStrankaListFormatedWithAdressOIB_1">
      <item>ROZEL d.o.o., OIB 96936208506, Našička 12, 10000 Zagreb</item>
    </derivirana_varijabla>
  </DomainObject.Predmet.ProtuStrankaListFormatedWithAdressOIB>
  <DomainObject.Predmet.ProtuStrankaListNazivFormated>
    <izvorni_sadrzaj>
      <item>ROZEL d.o.o.</item>
    </izvorni_sadrzaj>
    <derivirana_varijabla naziv="DomainObject.Predmet.ProtuStrankaListNazivFormated_1">
      <item>ROZEL d.o.o.</item>
    </derivirana_varijabla>
  </DomainObject.Predmet.ProtuStrankaListNazivFormated>
  <DomainObject.Predmet.ProtuStrankaListNazivFormatedOIB>
    <izvorni_sadrzaj>
      <item>ROZEL d.o.o., OIB 96936208506</item>
    </izvorni_sadrzaj>
    <derivirana_varijabla naziv="DomainObject.Predmet.ProtuStrankaListNazivFormatedOIB_1">
      <item>ROZEL d.o.o., OIB 96936208506</item>
    </derivirana_varijabla>
  </DomainObject.Predmet.ProtuStrankaListNazivFormatedOIB>
  <DomainObject.Predmet.OstaliListFormated>
    <izvorni_sadrzaj>
      <item>Danijel Romić</item>
    </izvorni_sadrzaj>
    <derivirana_varijabla naziv="DomainObject.Predmet.OstaliListFormated_1">
      <item>Danijel Romić</item>
    </derivirana_varijabla>
  </DomainObject.Predmet.OstaliListFormated>
  <DomainObject.Predmet.OstaliListFormatedOIB>
    <izvorni_sadrzaj>
      <item>Danijel Romić, OIB 38142740720</item>
    </izvorni_sadrzaj>
    <derivirana_varijabla naziv="DomainObject.Predmet.OstaliListFormatedOIB_1">
      <item>Danijel Romić, OIB 38142740720</item>
    </derivirana_varijabla>
  </DomainObject.Predmet.OstaliListFormatedOIB>
  <DomainObject.Predmet.OstaliListFormatedWithAdress>
    <izvorni_sadrzaj>
      <item>Danijel Romić, Počiteljska Ulica 5, 10000 Zagreb</item>
    </izvorni_sadrzaj>
    <derivirana_varijabla naziv="DomainObject.Predmet.OstaliListFormatedWithAdress_1">
      <item>Danijel Romić, Počiteljska Ulica 5, 10000 Zagreb</item>
    </derivirana_varijabla>
  </DomainObject.Predmet.OstaliListFormatedWithAdress>
  <DomainObject.Predmet.OstaliListFormatedWithAdressOIB>
    <izvorni_sadrzaj>
      <item>Danijel Romić, OIB 38142740720, Počiteljska Ulica 5, 10000 Zagreb</item>
    </izvorni_sadrzaj>
    <derivirana_varijabla naziv="DomainObject.Predmet.OstaliListFormatedWithAdressOIB_1">
      <item>Danijel Romić, OIB 38142740720, Počiteljska Ulica 5, 10000 Zagreb</item>
    </derivirana_varijabla>
  </DomainObject.Predmet.OstaliListFormatedWithAdressOIB>
  <DomainObject.Predmet.OstaliListNazivFormated>
    <izvorni_sadrzaj>
      <item>Danijel Romić</item>
    </izvorni_sadrzaj>
    <derivirana_varijabla naziv="DomainObject.Predmet.OstaliListNazivFormated_1">
      <item>Danijel Romić</item>
    </derivirana_varijabla>
  </DomainObject.Predmet.OstaliListNazivFormated>
  <DomainObject.Predmet.OstaliListNazivFormatedOIB>
    <izvorni_sadrzaj>
      <item>Danijel Romić, OIB 38142740720</item>
    </izvorni_sadrzaj>
    <derivirana_varijabla naziv="DomainObject.Predmet.OstaliListNazivFormatedOIB_1">
      <item>Danijel Romić, OIB 38142740720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ROZEL d.o.o.</izvorni_sadrzaj>
    <derivirana_varijabla naziv="DomainObject.Predmet.ProtustrankaIDrugi_1">ROZEL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ROZEL d.o.o., OIB 96936208506, Našička 12, 10000 Zagreb</izvorni_sadrzaj>
    <derivirana_varijabla naziv="DomainObject.Predmet.ProtustrankaIDrugiAdressOIB_1">ROZEL d.o.o., OIB 96936208506, Našička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ROZEL d.o.o.</item>
      <item>Danijel Romić</item>
    </izvorni_sadrzaj>
    <derivirana_varijabla naziv="DomainObject.Predmet.SudioniciListNaziv_1">
      <item>FINA Regionalni centar Zagreb</item>
      <item>ROZEL d.o.o.</item>
      <item>Danijel Romić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ROZEL d.o.o., OIB 96936208506, Našička 12,10000 Zagreb</item>
      <item>Danijel Romić, OIB 38142740720, Počiteljska Ulica 5,10000 Zagreb</item>
    </izvorni_sadrzaj>
    <derivirana_varijabla naziv="DomainObject.Predmet.SudioniciListAdressOIB_1">
      <item>FINA Regionalni centar Zagreb, OIB 85821130368, Trg svibanjskih žrtava 1995. 1,10000 Zagreb</item>
      <item>ROZEL d.o.o., OIB 96936208506, Našička 12,10000 Zagreb</item>
      <item>Danijel Romić, OIB 38142740720, Počiteljska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96936208506</item>
      <item>, OIB 38142740720</item>
    </izvorni_sadrzaj>
    <derivirana_varijabla naziv="DomainObject.Predmet.SudioniciListNazivOIB_1">
      <item>, OIB 85821130368</item>
      <item>, OIB 96936208506</item>
      <item>, OIB 38142740720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ožujka 2019.</izvorni_sadrzaj>
    <derivirana_varijabla naziv="DomainObject.Predmet.DatumZadnjeOdrzaneSudskeRadnje_1">13. ožujka 2019.</derivirana_varijabla>
  </DomainObject.Predmet.DatumZadnjeOdrzaneSudskeRadnje>
  <DomainObject.PredzadnjaOdlukaIzPredmeta.DatumDonosenjaOdluke>
    <izvorni_sadrzaj>15. ožujka 2019.</izvorni_sadrzaj>
    <derivirana_varijabla naziv="DomainObject.PredzadnjaOdlukaIzPredmeta.DatumDonosenjaOdluke_1">15. ožujka 2019.</derivirana_varijabla>
  </DomainObject.PredzadnjaOdlukaIzPredmeta.DatumDonosenjaOdluke>
  <DomainObject.PredzadnjaOdlukaIzPredmeta.Oznaka>
    <izvorni_sadrzaj>St-4013/2016-28</izvorni_sadrzaj>
    <derivirana_varijabla naziv="DomainObject.PredzadnjaOdlukaIzPredmeta.Oznaka_1">St-4013/2016-28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595</properties:Characters>
  <properties:Lines>34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2019-06-27T11:26:00Z</dcterms:created>
  <dc:creator>Monika Grbac</dc:creator>
  <cp:lastModifiedBy>Monika Grbac</cp:lastModifiedBy>
  <cp:lastPrinted>2019-04-18T11:52:00Z</cp:lastPrinted>
  <dcterms:modified xmlns:xsi="http://www.w3.org/2001/XMLSchema-instance" xsi:type="dcterms:W3CDTF">2019-06-27T11:27:00Z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(st-4013-16.docx)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