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db0601" w14:paraId="ddb0601" w:rsidRDefault="005632E0" w:rsidP="00325398" w:rsidR="00325398" w:rsidRPr="005632E0">
      <w:pPr>
        <w15:collapsed w:val="false"/>
        <w:rPr>
          <w:color w:val="FF0000"/>
        </w:rPr>
      </w:pPr>
      <w:bookmarkStart w:name="_GoBack" w:id="0"/>
      <w:bookmarkEnd w:id="0"/>
      <w:r w:rsidRPr="005632E0">
        <w:rPr>
          <w:noProof/>
          <w:color w:val="FF0000"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5632E0">
        <w:rPr>
          <w:color w:val="FF0000"/>
        </w:rPr>
        <w:t xml:space="preserve">                            </w:t>
      </w:r>
    </w:p>
    <w:p w:rsidRDefault="005632E0" w:rsidP="00572798" w:rsidR="005632E0">
      <w:pPr>
        <w:tabs>
          <w:tab w:pos="7020" w:val="left"/>
        </w:tabs>
        <w:rPr>
          <w:b/>
        </w:rPr>
      </w:pPr>
    </w:p>
    <w:p w:rsidRDefault="00325398" w:rsidP="00572798" w:rsidR="00325398" w:rsidRPr="005632E0">
      <w:pPr>
        <w:tabs>
          <w:tab w:pos="7020" w:val="left"/>
        </w:tabs>
        <w:rPr>
          <w:b/>
        </w:rPr>
      </w:pPr>
      <w:r w:rsidRPr="005632E0">
        <w:rPr>
          <w:b/>
        </w:rPr>
        <w:t>REPUBLIKA HRVATSKA</w:t>
      </w:r>
      <w:r w:rsidR="00572798" w:rsidRPr="005632E0">
        <w:rPr>
          <w:b/>
        </w:rPr>
        <w:t xml:space="preserve"> </w:t>
      </w:r>
    </w:p>
    <w:p w:rsidRDefault="00325398" w:rsidP="00325398" w:rsidR="00325398" w:rsidRPr="005632E0">
      <w:pPr>
        <w:rPr>
          <w:b/>
        </w:rPr>
      </w:pPr>
      <w:r w:rsidRPr="005632E0">
        <w:rPr>
          <w:b/>
        </w:rPr>
        <w:t>Trgovački sud u Zagrebu</w:t>
      </w:r>
    </w:p>
    <w:p w:rsidRDefault="00325398" w:rsidP="00325398" w:rsidR="00325398" w:rsidRPr="005632E0">
      <w:r w:rsidRPr="005632E0">
        <w:t xml:space="preserve">Zagreb, </w:t>
      </w:r>
      <w:proofErr w:type="spellStart"/>
      <w:r w:rsidRPr="005632E0">
        <w:t>Amruševa</w:t>
      </w:r>
      <w:proofErr w:type="spellEnd"/>
      <w:r w:rsidRPr="005632E0">
        <w:t xml:space="preserve"> 2/II</w:t>
      </w:r>
    </w:p>
    <w:p w:rsidRDefault="00ED6AA8" w:rsidP="00325398" w:rsidR="00ED6AA8"/>
    <w:p w:rsidRDefault="005632E0" w:rsidP="00325398" w:rsidR="005632E0" w:rsidRPr="005632E0"/>
    <w:p w:rsidRDefault="00325398" w:rsidP="009419D8" w:rsidR="00325398" w:rsidRPr="00B64234">
      <w:pPr>
        <w:jc w:val="both"/>
      </w:pPr>
      <w:r w:rsidRPr="005632E0">
        <w:t xml:space="preserve"> </w:t>
      </w:r>
      <w:r w:rsidR="00ED6AA8" w:rsidRPr="005632E0">
        <w:tab/>
      </w:r>
      <w:r w:rsidRPr="005632E0">
        <w:t xml:space="preserve">TRGOVAČKI SUD U ZAGREBU, </w:t>
      </w:r>
      <w:r w:rsidR="00AC0AB6">
        <w:t>po suc</w:t>
      </w:r>
      <w:r w:rsidR="002435CD">
        <w:t>u Josipu Bilić</w:t>
      </w:r>
      <w:r w:rsidR="005632E0">
        <w:t>,</w:t>
      </w:r>
      <w:r w:rsidR="002435CD">
        <w:t xml:space="preserve"> na prijedlog višeg sudskog savjetnika Domagoja Klinžić,</w:t>
      </w:r>
      <w:r w:rsidR="005632E0">
        <w:t xml:space="preserve"> </w:t>
      </w:r>
      <w:r w:rsidRPr="005632E0">
        <w:t>u skraćenom stečajnom postupku</w:t>
      </w:r>
      <w:r w:rsidR="008155EE" w:rsidRPr="005632E0">
        <w:t xml:space="preserve"> pod poslovnim brojem St-</w:t>
      </w:r>
      <w:r w:rsidR="00987954">
        <w:t>4944</w:t>
      </w:r>
      <w:r w:rsidR="008155EE" w:rsidRPr="005632E0">
        <w:t>/15</w:t>
      </w:r>
      <w:r w:rsidR="001F6933" w:rsidRPr="005632E0">
        <w:t>,</w:t>
      </w:r>
      <w:r w:rsidRPr="005632E0">
        <w:t xml:space="preserve"> temeljem odredbe članka </w:t>
      </w:r>
      <w:r w:rsidR="00AC4528" w:rsidRPr="005632E0">
        <w:t>430.</w:t>
      </w:r>
      <w:r w:rsidRPr="005632E0">
        <w:t xml:space="preserve"> Stečajnog zakona</w:t>
      </w:r>
      <w:r w:rsidR="008155EE" w:rsidRPr="005632E0">
        <w:t xml:space="preserve"> </w:t>
      </w:r>
      <w:r w:rsidRPr="00B64234">
        <w:t xml:space="preserve">(N.N. br. </w:t>
      </w:r>
      <w:r w:rsidR="00AC4528" w:rsidRPr="00B64234">
        <w:t>71/15.</w:t>
      </w:r>
      <w:r w:rsidRPr="00B64234">
        <w:t>)</w:t>
      </w:r>
      <w:r w:rsidR="008155EE" w:rsidRPr="00B64234">
        <w:t>,</w:t>
      </w:r>
      <w:r w:rsidRPr="00B64234">
        <w:t xml:space="preserve"> dana </w:t>
      </w:r>
      <w:r w:rsidR="002435CD">
        <w:t>01</w:t>
      </w:r>
      <w:r w:rsidR="00AC4528" w:rsidRPr="00B64234">
        <w:t>.</w:t>
      </w:r>
      <w:r w:rsidR="00BE567D" w:rsidRPr="00B64234">
        <w:t xml:space="preserve"> </w:t>
      </w:r>
      <w:r w:rsidR="002435CD">
        <w:t>veljače</w:t>
      </w:r>
      <w:r w:rsidR="00BE567D" w:rsidRPr="00B64234">
        <w:t xml:space="preserve"> </w:t>
      </w:r>
      <w:r w:rsidR="00B17D56">
        <w:t>2016</w:t>
      </w:r>
      <w:r w:rsidR="00590AEF" w:rsidRPr="00B64234">
        <w:t>.</w:t>
      </w:r>
      <w:r w:rsidRPr="00B64234">
        <w:t>,</w:t>
      </w:r>
      <w:r w:rsidR="00F034D3" w:rsidRPr="00B64234">
        <w:t xml:space="preserve"> </w:t>
      </w:r>
      <w:r w:rsidRPr="00B64234">
        <w:t>objavljuje</w:t>
      </w:r>
      <w:r w:rsidR="008155EE" w:rsidRPr="00B64234">
        <w:t>:</w:t>
      </w:r>
    </w:p>
    <w:p w:rsidRDefault="005632E0" w:rsidP="00325398" w:rsidR="005632E0">
      <w:pPr>
        <w:jc w:val="center"/>
        <w:rPr>
          <w:b/>
          <w:sz w:val="28"/>
          <w:szCs w:val="28"/>
        </w:rPr>
      </w:pPr>
    </w:p>
    <w:p w:rsidRDefault="00325398" w:rsidP="00325398" w:rsidR="00325398" w:rsidRPr="005632E0">
      <w:pPr>
        <w:jc w:val="center"/>
        <w:rPr>
          <w:b/>
          <w:sz w:val="28"/>
          <w:szCs w:val="28"/>
        </w:rPr>
      </w:pPr>
      <w:r w:rsidRPr="005632E0">
        <w:rPr>
          <w:b/>
          <w:sz w:val="28"/>
          <w:szCs w:val="28"/>
        </w:rPr>
        <w:t>O G L A S</w:t>
      </w:r>
    </w:p>
    <w:p w:rsidRDefault="00325398" w:rsidP="00325398" w:rsidR="00325398" w:rsidRPr="005632E0">
      <w:pPr>
        <w:rPr>
          <w:b/>
        </w:rPr>
      </w:pPr>
    </w:p>
    <w:p w:rsidRDefault="008155EE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Z</w:t>
      </w:r>
      <w:r w:rsidR="00D66226" w:rsidRPr="005632E0">
        <w:t xml:space="preserve">a </w:t>
      </w:r>
      <w:r w:rsidR="00AC4528" w:rsidRPr="005632E0">
        <w:t>dužnik</w:t>
      </w:r>
      <w:r w:rsidR="00D66226" w:rsidRPr="005632E0">
        <w:t xml:space="preserve">a </w:t>
      </w:r>
      <w:r w:rsidR="00AC4528" w:rsidRPr="005632E0">
        <w:t xml:space="preserve"> </w:t>
      </w:r>
      <w:r w:rsidR="00987954">
        <w:t>MANDUŠA</w:t>
      </w:r>
      <w:r w:rsidR="000D45EA">
        <w:t xml:space="preserve"> d.o.o.</w:t>
      </w:r>
      <w:r w:rsidR="002435CD">
        <w:t>,</w:t>
      </w:r>
      <w:r w:rsidR="00AC4528" w:rsidRPr="005632E0">
        <w:t xml:space="preserve"> </w:t>
      </w:r>
      <w:r w:rsidR="000D45EA">
        <w:t>Zagreb</w:t>
      </w:r>
      <w:r w:rsidR="00172E86">
        <w:t>,</w:t>
      </w:r>
      <w:r w:rsidR="00266301">
        <w:t xml:space="preserve"> </w:t>
      </w:r>
      <w:proofErr w:type="spellStart"/>
      <w:r w:rsidR="00987954">
        <w:t>Karažnik</w:t>
      </w:r>
      <w:proofErr w:type="spellEnd"/>
      <w:r w:rsidR="00987954">
        <w:t xml:space="preserve"> 13</w:t>
      </w:r>
      <w:r w:rsidR="00266301">
        <w:t>,</w:t>
      </w:r>
      <w:r w:rsidR="00AC4528" w:rsidRPr="005632E0">
        <w:t xml:space="preserve"> (OIB</w:t>
      </w:r>
      <w:r w:rsidR="00313A40">
        <w:t xml:space="preserve"> </w:t>
      </w:r>
      <w:r w:rsidR="00987954">
        <w:t>18444813207</w:t>
      </w:r>
      <w:r w:rsidR="00AC4528" w:rsidRPr="005632E0">
        <w:t xml:space="preserve">). </w:t>
      </w:r>
    </w:p>
    <w:p w:rsidRDefault="00D01B78" w:rsidP="00A147E6" w:rsidR="00D01B78" w:rsidRPr="005632E0">
      <w:pPr>
        <w:pStyle w:val="Odlomakpopisa"/>
        <w:ind w:left="1428"/>
        <w:jc w:val="both"/>
        <w:rPr>
          <w:color w:val="FF0000"/>
        </w:rPr>
      </w:pPr>
    </w:p>
    <w:p w:rsidRDefault="00AC4528" w:rsidP="00224945" w:rsidR="00AC4528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 xml:space="preserve">Iznos duga evidentiran na temelju neizvršenih osnova za plaćanje </w:t>
      </w:r>
      <w:r w:rsidR="00D66226" w:rsidRPr="005632E0">
        <w:t xml:space="preserve">je </w:t>
      </w:r>
      <w:r w:rsidR="00987954">
        <w:t>9.090.003,08</w:t>
      </w:r>
      <w:r w:rsidRPr="005632E0">
        <w:t xml:space="preserve"> kn</w:t>
      </w:r>
      <w:r w:rsidR="005F4627" w:rsidRPr="005632E0">
        <w:t>.</w:t>
      </w:r>
    </w:p>
    <w:p w:rsidRDefault="00AC4528" w:rsidP="00224945" w:rsidR="00AC4528" w:rsidRPr="005632E0">
      <w:pPr>
        <w:ind w:left="709"/>
        <w:jc w:val="both"/>
      </w:pPr>
      <w:r w:rsidRPr="005632E0">
        <w:t xml:space="preserve"> </w:t>
      </w:r>
    </w:p>
    <w:p w:rsidRDefault="00D66226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Pozivaju se osobe ovlaštene za zastupanje dužnika po zakonu u roku</w:t>
      </w:r>
      <w:r w:rsidR="00413F4C" w:rsidRPr="005632E0">
        <w:t xml:space="preserve"> </w:t>
      </w:r>
      <w:r w:rsidRPr="005632E0">
        <w:t>15 dana od dana objave oglasa</w:t>
      </w:r>
      <w:r w:rsidR="00413F4C" w:rsidRPr="005632E0">
        <w:t>, pozivom na gornji broj spisa,</w:t>
      </w:r>
      <w:r w:rsidRPr="005632E0">
        <w:t xml:space="preserve"> podnijeti sudu javnobilježnički ovjerovljen popis imovine i obveza na propisanom obrascu</w:t>
      </w:r>
      <w:r w:rsidR="005F4627" w:rsidRPr="005632E0">
        <w:t>.</w:t>
      </w:r>
    </w:p>
    <w:p w:rsidRDefault="00D01B78" w:rsidP="00224945" w:rsidR="00D01B78" w:rsidRPr="005632E0">
      <w:pPr>
        <w:ind w:firstLine="720" w:left="709"/>
        <w:jc w:val="both"/>
      </w:pPr>
    </w:p>
    <w:p w:rsidRDefault="00D66226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Pozivaju se vjerovnici dužnika najkasnije u roku od 45 dana od dana objave ovog oglasa</w:t>
      </w:r>
      <w:r w:rsidR="00413F4C" w:rsidRPr="005632E0">
        <w:t>,</w:t>
      </w:r>
      <w:r w:rsidRPr="005632E0">
        <w:t xml:space="preserve"> </w:t>
      </w:r>
      <w:r w:rsidR="00D01B78" w:rsidRPr="005632E0">
        <w:t>pozivom na gornji broj spisa</w:t>
      </w:r>
      <w:r w:rsidR="00413F4C" w:rsidRPr="005632E0">
        <w:t>,</w:t>
      </w:r>
      <w:r w:rsidR="00D01B78" w:rsidRPr="005632E0">
        <w:t xml:space="preserve"> </w:t>
      </w:r>
      <w:r w:rsidRPr="005632E0">
        <w:t>predložiti otvaranje stečajnog postupka</w:t>
      </w:r>
      <w:r w:rsidR="001F6933" w:rsidRPr="005632E0">
        <w:t>, te po pozivu suda predujmiti sredstva za namirenje troškova postupka</w:t>
      </w:r>
      <w:r w:rsidRPr="005632E0">
        <w:t>.</w:t>
      </w:r>
    </w:p>
    <w:p w:rsidRDefault="00D01B78" w:rsidP="00224945" w:rsidR="00D01B78" w:rsidRPr="005632E0">
      <w:pPr>
        <w:pStyle w:val="Odlomakpopisa"/>
        <w:ind w:left="709"/>
        <w:jc w:val="both"/>
      </w:pPr>
    </w:p>
    <w:p w:rsidRDefault="001F6933" w:rsidP="00224945" w:rsidR="001F6933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UPOZORENJE:</w:t>
      </w:r>
    </w:p>
    <w:p w:rsidRDefault="00D01B78" w:rsidP="00224945" w:rsidR="00F034D3" w:rsidRPr="005632E0">
      <w:pPr>
        <w:pStyle w:val="Odlomakpopisa"/>
        <w:ind w:left="709"/>
        <w:jc w:val="both"/>
      </w:pPr>
      <w:r w:rsidRPr="005632E0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5632E0">
        <w:t xml:space="preserve">ili </w:t>
      </w:r>
      <w:r w:rsidRPr="005632E0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224945" w:rsidR="00D66226" w:rsidRPr="005632E0">
      <w:pPr>
        <w:pStyle w:val="Odlomakpopisa"/>
        <w:ind w:left="709"/>
        <w:jc w:val="both"/>
      </w:pPr>
      <w:r w:rsidRPr="005632E0">
        <w:t xml:space="preserve">U </w:t>
      </w:r>
      <w:r w:rsidR="00F034D3" w:rsidRPr="005632E0">
        <w:t>t</w:t>
      </w:r>
      <w:r w:rsidRPr="005632E0">
        <w:t>om slučaju sud će po službenoj dužnosti donijeti rješenje o otvaranju i zaključenju skraćenog stečajnog postupka</w:t>
      </w:r>
      <w:r w:rsidR="001F6933" w:rsidRPr="005632E0">
        <w:t>.</w:t>
      </w:r>
    </w:p>
    <w:p w:rsidRDefault="008155EE" w:rsidP="00325398" w:rsidR="008155EE" w:rsidRPr="00B64234">
      <w:pPr>
        <w:jc w:val="center"/>
      </w:pPr>
    </w:p>
    <w:p w:rsidRDefault="00325398" w:rsidP="00BE567D" w:rsidR="00325398" w:rsidRPr="00B64234">
      <w:pPr>
        <w:jc w:val="center"/>
      </w:pPr>
      <w:r w:rsidRPr="00B64234">
        <w:t>Zagreb,</w:t>
      </w:r>
      <w:r w:rsidR="00590AEF" w:rsidRPr="00B64234">
        <w:t xml:space="preserve"> </w:t>
      </w:r>
      <w:r w:rsidR="002435CD">
        <w:t>01</w:t>
      </w:r>
      <w:r w:rsidR="00BE567D" w:rsidRPr="00B64234">
        <w:t xml:space="preserve">. </w:t>
      </w:r>
      <w:r w:rsidR="002435CD">
        <w:t>veljače</w:t>
      </w:r>
      <w:r w:rsidR="00590AEF" w:rsidRPr="00B64234">
        <w:t xml:space="preserve"> </w:t>
      </w:r>
      <w:r w:rsidR="00B17D56">
        <w:t>2016</w:t>
      </w:r>
      <w:r w:rsidR="00590AEF" w:rsidRPr="00B64234">
        <w:t>.</w:t>
      </w:r>
    </w:p>
    <w:p w:rsidRDefault="00325398" w:rsidP="00325398" w:rsidR="00325398" w:rsidRPr="005632E0">
      <w:pPr>
        <w:rPr>
          <w:color w:val="FF0000"/>
        </w:rPr>
      </w:pPr>
    </w:p>
    <w:p w:rsidRDefault="00325398" w:rsidP="00325398" w:rsidR="00325398" w:rsidRPr="005632E0">
      <w:pPr>
        <w:jc w:val="right"/>
      </w:pPr>
      <w:r w:rsidRPr="005632E0">
        <w:t xml:space="preserve">        </w:t>
      </w:r>
      <w:r w:rsidR="005D476D" w:rsidRPr="005632E0">
        <w:t>Sudac:</w:t>
      </w:r>
    </w:p>
    <w:p w:rsidRDefault="00325398" w:rsidP="00572798" w:rsidR="00572798">
      <w:pPr>
        <w:jc w:val="right"/>
      </w:pPr>
      <w:r w:rsidRPr="005632E0">
        <w:t xml:space="preserve">          </w:t>
      </w:r>
      <w:r w:rsidR="00BE567D" w:rsidRPr="005632E0">
        <w:t>Josip Bilić</w:t>
      </w:r>
      <w:r w:rsidR="00572798" w:rsidRPr="005632E0">
        <w:t xml:space="preserve"> </w:t>
      </w:r>
      <w:r w:rsidR="002435CD">
        <w:t>v.r.</w:t>
      </w:r>
    </w:p>
    <w:p w:rsidRDefault="00B17D56" w:rsidP="00572798" w:rsidR="00B17D56">
      <w:pPr>
        <w:jc w:val="right"/>
      </w:pPr>
    </w:p>
    <w:p w:rsidRDefault="00B17D56" w:rsidP="00572798" w:rsidR="00B17D56">
      <w:pPr>
        <w:jc w:val="right"/>
      </w:pPr>
      <w:r>
        <w:t>Viši sudski savjetnik:</w:t>
      </w:r>
    </w:p>
    <w:p w:rsidRDefault="00B17D56" w:rsidP="00572798" w:rsidR="00B17D56" w:rsidRPr="005632E0">
      <w:pPr>
        <w:jc w:val="right"/>
      </w:pPr>
      <w:r>
        <w:t>Domagoj Klinžić</w:t>
      </w:r>
    </w:p>
    <w:p w:rsidRDefault="005632E0" w:rsidP="00BE567D" w:rsidR="005632E0">
      <w:pPr>
        <w:jc w:val="both"/>
      </w:pPr>
    </w:p>
    <w:p w:rsidRDefault="00BE567D" w:rsidP="00BE567D" w:rsidR="00BE567D" w:rsidRPr="005632E0">
      <w:pPr>
        <w:jc w:val="both"/>
        <w:rPr>
          <w:b/>
        </w:rPr>
      </w:pPr>
      <w:r w:rsidRPr="005632E0">
        <w:rPr>
          <w:b/>
        </w:rPr>
        <w:t>DNA:</w:t>
      </w:r>
    </w:p>
    <w:p w:rsidRDefault="00BE567D" w:rsidP="00BE567D" w:rsidR="00BE567D" w:rsidRPr="005632E0">
      <w:pPr>
        <w:pStyle w:val="Odlomakpopisa"/>
        <w:numPr>
          <w:ilvl w:val="0"/>
          <w:numId w:val="6"/>
        </w:numPr>
        <w:jc w:val="both"/>
      </w:pPr>
      <w:r w:rsidRPr="005632E0">
        <w:t>E-oglasna ploča suda (</w:t>
      </w:r>
      <w:r w:rsidR="00B64234">
        <w:t>45</w:t>
      </w:r>
      <w:r w:rsidRPr="005632E0">
        <w:t xml:space="preserve"> dana)</w:t>
      </w:r>
    </w:p>
    <w:sectPr w:rsidSect="005632E0" w:rsidR="00BE567D" w:rsidRPr="005632E0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43AA" w:rsidR="00DD43AA">
      <w:r>
        <w:separator/>
      </w:r>
    </w:p>
  </w:endnote>
  <w:endnote w:id="0" w:type="continuationSeparator">
    <w:p w:rsidRDefault="00DD43AA" w:rsidR="00DD43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43AA" w:rsidR="00DD43AA">
      <w:r>
        <w:separator/>
      </w:r>
    </w:p>
  </w:footnote>
  <w:footnote w:id="0" w:type="continuationSeparator">
    <w:p w:rsidRDefault="00DD43AA" w:rsidR="00DD43A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32E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567D" w:rsidP="00BE567D" w:rsidR="00BE567D" w:rsidRPr="00BE567D">
    <w:pPr>
      <w:pStyle w:val="Zaglavlje"/>
      <w:jc w:val="right"/>
      <w:rPr>
        <w:b/>
      </w:rPr>
    </w:pPr>
    <w:r w:rsidRPr="00BE567D">
      <w:rPr>
        <w:b/>
      </w:rPr>
      <w:t>St-</w:t>
    </w:r>
    <w:r w:rsidR="00987954">
      <w:rPr>
        <w:b/>
      </w:rPr>
      <w:t>4944</w:t>
    </w:r>
    <w:r w:rsidRPr="00BE567D">
      <w:rPr>
        <w:b/>
      </w:rP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064A"/>
    <w:rsid w:val="0005035C"/>
    <w:rsid w:val="00057FA2"/>
    <w:rsid w:val="000D45EA"/>
    <w:rsid w:val="0011195A"/>
    <w:rsid w:val="00114EAD"/>
    <w:rsid w:val="00171CE7"/>
    <w:rsid w:val="00172E86"/>
    <w:rsid w:val="00185571"/>
    <w:rsid w:val="001E50FB"/>
    <w:rsid w:val="001F6933"/>
    <w:rsid w:val="00214D07"/>
    <w:rsid w:val="00224945"/>
    <w:rsid w:val="00230A63"/>
    <w:rsid w:val="002435CD"/>
    <w:rsid w:val="00263D6D"/>
    <w:rsid w:val="00264D19"/>
    <w:rsid w:val="00266301"/>
    <w:rsid w:val="00297E94"/>
    <w:rsid w:val="002C164A"/>
    <w:rsid w:val="00313A40"/>
    <w:rsid w:val="00325398"/>
    <w:rsid w:val="0038246E"/>
    <w:rsid w:val="003A27B5"/>
    <w:rsid w:val="003D35F9"/>
    <w:rsid w:val="003E3A15"/>
    <w:rsid w:val="00413F4C"/>
    <w:rsid w:val="00421590"/>
    <w:rsid w:val="00471FE8"/>
    <w:rsid w:val="004939E4"/>
    <w:rsid w:val="004B337A"/>
    <w:rsid w:val="004F3962"/>
    <w:rsid w:val="00523E29"/>
    <w:rsid w:val="0053446F"/>
    <w:rsid w:val="005632E0"/>
    <w:rsid w:val="00572798"/>
    <w:rsid w:val="00590AEF"/>
    <w:rsid w:val="00591994"/>
    <w:rsid w:val="005A0039"/>
    <w:rsid w:val="005C5F85"/>
    <w:rsid w:val="005C7B39"/>
    <w:rsid w:val="005D476D"/>
    <w:rsid w:val="005E3ED6"/>
    <w:rsid w:val="005E4AB8"/>
    <w:rsid w:val="005F0073"/>
    <w:rsid w:val="005F4627"/>
    <w:rsid w:val="00627F6A"/>
    <w:rsid w:val="006323DD"/>
    <w:rsid w:val="0064146B"/>
    <w:rsid w:val="00657B8E"/>
    <w:rsid w:val="00690A75"/>
    <w:rsid w:val="00795AB9"/>
    <w:rsid w:val="007B5AFD"/>
    <w:rsid w:val="007D5A5D"/>
    <w:rsid w:val="008155EE"/>
    <w:rsid w:val="008613BD"/>
    <w:rsid w:val="00863025"/>
    <w:rsid w:val="00871F01"/>
    <w:rsid w:val="008A2814"/>
    <w:rsid w:val="00920CA0"/>
    <w:rsid w:val="009419D8"/>
    <w:rsid w:val="00987954"/>
    <w:rsid w:val="009F357F"/>
    <w:rsid w:val="00A04F26"/>
    <w:rsid w:val="00A147E6"/>
    <w:rsid w:val="00A71431"/>
    <w:rsid w:val="00AA6F76"/>
    <w:rsid w:val="00AC0AB6"/>
    <w:rsid w:val="00AC4528"/>
    <w:rsid w:val="00AD027A"/>
    <w:rsid w:val="00AD778F"/>
    <w:rsid w:val="00B17D56"/>
    <w:rsid w:val="00B64234"/>
    <w:rsid w:val="00B74AD9"/>
    <w:rsid w:val="00B82F18"/>
    <w:rsid w:val="00BA13D8"/>
    <w:rsid w:val="00BE567D"/>
    <w:rsid w:val="00C4655F"/>
    <w:rsid w:val="00C836B9"/>
    <w:rsid w:val="00C958E9"/>
    <w:rsid w:val="00CE7362"/>
    <w:rsid w:val="00D01B78"/>
    <w:rsid w:val="00D66226"/>
    <w:rsid w:val="00D91DFD"/>
    <w:rsid w:val="00DD43AA"/>
    <w:rsid w:val="00DE5A76"/>
    <w:rsid w:val="00E25D3F"/>
    <w:rsid w:val="00E3304E"/>
    <w:rsid w:val="00E80EEE"/>
    <w:rsid w:val="00EC3302"/>
    <w:rsid w:val="00ED6AA8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57FA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57FA2"/>
    <w:rPr>
      <w:rFonts w:cs="Times New Roman" w:hAnsi="Times New Roman" w:ascii="Times New Roman"/>
      <w:color w:val="FF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57FA2"/>
    <w:rPr>
      <w:color w:val="FF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57FA2"/>
    <w:rPr>
      <w:rFonts w:cs="Times New Roman" w:hAnsi="Times New Roman" w:ascii="Times New Roman"/>
      <w:color w:val="FF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57FA2"/>
    <w:rPr>
      <w:rFonts w:cs="Times New Roman" w:hAnsi="Times New Roman" w:ascii="Times New Roman"/>
      <w:color w:val="FF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57FA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57FA2"/>
    <w:rPr>
      <w:rFonts w:ascii="Times New Roman" w:cs="Times New Roman" w:hAnsi="Times New Roman"/>
      <w:color w:val="FF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57FA2"/>
    <w:rPr>
      <w:color w:val="FF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57FA2"/>
    <w:rPr>
      <w:rFonts w:ascii="Times New Roman" w:cs="Times New Roman" w:hAnsi="Times New Roman"/>
      <w:color w:val="FF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57FA2"/>
    <w:rPr>
      <w:rFonts w:ascii="Times New Roman" w:cs="Times New Roman" w:hAnsi="Times New Roman"/>
      <w:color w:val="FF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veljače 2016.</izvorni_sadrzaj>
    <derivirana_varijabla naziv="DomainObject.DatumDonosenjaOdluke_1">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Domagoj</izvorni_sadrzaj>
    <derivirana_varijabla naziv="DomainObject.DonositeljOdluke.Ime_1">Domagoj</derivirana_varijabla>
  </DomainObject.DonositeljOdluke.Ime>
  <DomainObject.DonositeljOdluke.Prezime>
    <izvorni_sadrzaj>Klinžić</izvorni_sadrzaj>
    <derivirana_varijabla naziv="DomainObject.DonositeljOdluke.Prezime_1">Klinžić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4944</izvorni_sadrzaj>
    <derivirana_varijabla naziv="DomainObject.Predmet.Broj_1">4944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St-4944/2015</izvorni_sadrzaj>
    <derivirana_varijabla naziv="DomainObject.Predmet.OznakaBroj_1">St-4944/2015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MANDUŠA d.o.o.</izvorni_sadrzaj>
    <derivirana_varijabla naziv="DomainObject.Predmet.ProtustrankaFormated_1">  MANDUŠA d.o.o.</derivirana_varijabla>
  </DomainObject.Predmet.ProtustrankaFormated>
  <DomainObject.Predmet.ProtustrankaFormatedOIB>
    <izvorni_sadrzaj>  MANDUŠA d.o.o., OIB 18444813207</izvorni_sadrzaj>
    <derivirana_varijabla naziv="DomainObject.Predmet.ProtustrankaFormatedOIB_1">  MANDUŠA d.o.o., OIB 18444813207</derivirana_varijabla>
  </DomainObject.Predmet.ProtustrankaFormatedOIB>
  <DomainObject.Predmet.ProtustrankaFormatedWithAdress>
    <izvorni_sadrzaj> MANDUŠA d.o.o., Karažnik 13, 10000 Zagreb</izvorni_sadrzaj>
    <derivirana_varijabla naziv="DomainObject.Predmet.ProtustrankaFormatedWithAdress_1"> MANDUŠA d.o.o., Karažnik 13, 10000 Zagreb</derivirana_varijabla>
  </DomainObject.Predmet.ProtustrankaFormatedWithAdress>
  <DomainObject.Predmet.ProtustrankaFormatedWithAdressOIB>
    <izvorni_sadrzaj> MANDUŠA d.o.o., OIB 18444813207, Karažnik 13, 10000 Zagreb</izvorni_sadrzaj>
    <derivirana_varijabla naziv="DomainObject.Predmet.ProtustrankaFormatedWithAdressOIB_1"> MANDUŠA d.o.o., OIB 18444813207, Karažnik 13, 10000 Zagreb</derivirana_varijabla>
  </DomainObject.Predmet.ProtustrankaFormatedWithAdressOIB>
  <DomainObject.Predmet.ProtustrankaWithAdress>
    <izvorni_sadrzaj>MANDUŠA d.o.o. Karažnik 13, 10000 Zagreb</izvorni_sadrzaj>
    <derivirana_varijabla naziv="DomainObject.Predmet.ProtustrankaWithAdress_1">MANDUŠA d.o.o. Karažnik 13, 10000 Zagreb</derivirana_varijabla>
  </DomainObject.Predmet.ProtustrankaWithAdress>
  <DomainObject.Predmet.ProtustrankaWithAdressOIB>
    <izvorni_sadrzaj>MANDUŠA d.o.o., OIB 18444813207, Karažnik 13, 10000 Zagreb</izvorni_sadrzaj>
    <derivirana_varijabla naziv="DomainObject.Predmet.ProtustrankaWithAdressOIB_1">MANDUŠA d.o.o., OIB 18444813207, Karažnik 13, 10000 Zagreb</derivirana_varijabla>
  </DomainObject.Predmet.ProtustrankaWithAdressOIB>
  <DomainObject.Predmet.ProtustrankaNazivFormated>
    <izvorni_sadrzaj>MANDUŠA d.o.o.</izvorni_sadrzaj>
    <derivirana_varijabla naziv="DomainObject.Predmet.ProtustrankaNazivFormated_1">MANDUŠA d.o.o.</derivirana_varijabla>
  </DomainObject.Predmet.ProtustrankaNazivFormated>
  <DomainObject.Predmet.ProtustrankaNazivFormatedOIB>
    <izvorni_sadrzaj>MANDUŠA d.o.o., OIB 18444813207</izvorni_sadrzaj>
    <derivirana_varijabla naziv="DomainObject.Predmet.ProtustrankaNazivFormatedOIB_1">MANDUŠA d.o.o., OIB 18444813207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33.St - D. Klinžić</izvorni_sadrzaj>
    <derivirana_varijabla naziv="DomainObject.Predmet.Referada.Naziv_1">33.St - D. Klinžić</derivirana_varijabla>
  </DomainObject.Predmet.Referada.Naziv>
  <DomainObject.Predmet.Referada.Oznaka>
    <izvorni_sadrzaj>33.St</izvorni_sadrzaj>
    <derivirana_varijabla naziv="DomainObject.Predmet.Referada.Oznaka_1">33.St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Domagoj Klinžić</izvorni_sadrzaj>
    <derivirana_varijabla naziv="DomainObject.Predmet.Referada.Sudac_1">Domagoj Klinžić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33.St - D. Klinžić</izvorni_sadrzaj>
    <derivirana_varijabla naziv="DomainObject.Predmet.TrenutnaLokacijaSpisa.Naziv_1">33.St - D. Klinžić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Hršak</izvorni_sadrzaj>
    <derivirana_varijabla naziv="DomainObject.Predmet.Zapisnicar_1">Ksenija Hršak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MANDUŠA d.o.o.</item>
    </izvorni_sadrzaj>
    <derivirana_varijabla naziv="DomainObject.Predmet.ProtuStrankaListFormated_1">
      <item>MANDUŠA d.o.o.</item>
    </derivirana_varijabla>
  </DomainObject.Predmet.ProtuStrankaListFormated>
  <DomainObject.Predmet.ProtuStrankaListFormatedOIB>
    <izvorni_sadrzaj>
      <item>MANDUŠA d.o.o., OIB 18444813207</item>
    </izvorni_sadrzaj>
    <derivirana_varijabla naziv="DomainObject.Predmet.ProtuStrankaListFormatedOIB_1">
      <item>MANDUŠA d.o.o., OIB 18444813207</item>
    </derivirana_varijabla>
  </DomainObject.Predmet.ProtuStrankaListFormatedOIB>
  <DomainObject.Predmet.ProtuStrankaListFormatedWithAdress>
    <izvorni_sadrzaj>
      <item>MANDUŠA d.o.o., Karažnik 13, 10000 Zagreb</item>
    </izvorni_sadrzaj>
    <derivirana_varijabla naziv="DomainObject.Predmet.ProtuStrankaListFormatedWithAdress_1">
      <item>MANDUŠA d.o.o., Karažnik 13, 10000 Zagreb</item>
    </derivirana_varijabla>
  </DomainObject.Predmet.ProtuStrankaListFormatedWithAdress>
  <DomainObject.Predmet.ProtuStrankaListFormatedWithAdressOIB>
    <izvorni_sadrzaj>
      <item>MANDUŠA d.o.o., OIB 18444813207, Karažnik 13, 10000 Zagreb</item>
    </izvorni_sadrzaj>
    <derivirana_varijabla naziv="DomainObject.Predmet.ProtuStrankaListFormatedWithAdressOIB_1">
      <item>MANDUŠA d.o.o., OIB 18444813207, Karažnik 13, 10000 Zagreb</item>
    </derivirana_varijabla>
  </DomainObject.Predmet.ProtuStrankaListFormatedWithAdressOIB>
  <DomainObject.Predmet.ProtuStrankaListNazivFormated>
    <izvorni_sadrzaj>
      <item>MANDUŠA d.o.o.</item>
    </izvorni_sadrzaj>
    <derivirana_varijabla naziv="DomainObject.Predmet.ProtuStrankaListNazivFormated_1">
      <item>MANDUŠA d.o.o.</item>
    </derivirana_varijabla>
  </DomainObject.Predmet.ProtuStrankaListNazivFormated>
  <DomainObject.Predmet.ProtuStrankaListNazivFormatedOIB>
    <izvorni_sadrzaj>
      <item>MANDUŠA d.o.o., OIB 18444813207</item>
    </izvorni_sadrzaj>
    <derivirana_varijabla naziv="DomainObject.Predmet.ProtuStrankaListNazivFormatedOIB_1">
      <item>MANDUŠA d.o.o., OIB 18444813207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2016.</izvorni_sadrzaj>
    <derivirana_varijabla naziv="DomainObject.Datum_1">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MANDUŠA d.o.o.</izvorni_sadrzaj>
    <derivirana_varijabla naziv="DomainObject.Predmet.ProtustrankaIDrugi_1">MANDUŠA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MANDUŠA d.o.o., OIB 18444813207, Karažnik 13, 10000 Zagreb</izvorni_sadrzaj>
    <derivirana_varijabla naziv="DomainObject.Predmet.ProtustrankaIDrugiAdressOIB_1">MANDUŠA d.o.o., OIB 18444813207, Karažnik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MANDUŠA d.o.o.</item>
      <item>FINA Regionalni centar Zagreb</item>
    </izvorni_sadrzaj>
    <derivirana_varijabla naziv="DomainObject.Predmet.SudioniciListNaziv_1">
      <item>MANDUŠA d.o.o.</item>
      <item>FINA Regionalni centar Zagreb</item>
    </derivirana_varijabla>
  </DomainObject.Predmet.SudioniciListNaziv>
  <DomainObject.Predmet.SudioniciListAdressOIB>
    <izvorni_sadrzaj>
      <item>MANDUŠA d.o.o., OIB 18444813207, Karažnik 13,10000 Zagreb</item>
      <item>FINA Regionalni centar Zagreb, OIB 85821130368, Trg svibanjskih žrtava 1995. br.1,10000 Zagreb</item>
    </izvorni_sadrzaj>
    <derivirana_varijabla naziv="DomainObject.Predmet.SudioniciListAdressOIB_1">
      <item>MANDUŠA d.o.o., OIB 18444813207, Karažnik 13,10000 Zagreb</item>
      <item>FINA Regionalni centar Zagreb, OIB 85821130368, Trg svibanjskih žrtava 1995. br.1,10000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18444813207</item>
      <item>, OIB 85821130368</item>
    </izvorni_sadrzaj>
    <derivirana_varijabla naziv="DomainObject.Predmet.SudioniciListNazivOIB_1">
      <item>, OIB 18444813207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253</properties:Words>
  <properties:Characters>1397</properties:Characters>
  <properties:Lines>46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2016-02-01T09:09:00Z</dcterms:created>
  <dc:creator>ilukac</dc:creator>
  <cp:lastModifiedBy>Ksenija Hršak</cp:lastModifiedBy>
  <cp:lastPrinted>2015-09-23T11:51:00Z</cp:lastPrinted>
  <dcterms:modified xmlns:xsi="http://www.w3.org/2001/XMLSchema-instance" xsi:type="dcterms:W3CDTF">2016-02-01T09:11:00Z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