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16bfd" w14:paraId="1716bfd" w:rsidRDefault="005A318A" w:rsidP="005A318A" w:rsidR="005A318A">
      <w:pPr>
        <w:tabs>
          <w:tab w:pos="516" w:val="left"/>
        </w:tabs>
        <w15:collapsed w:val="false"/>
        <w:rPr>
          <w:bCs/>
          <w:sz w:val="20"/>
          <w:lang w:val="hr-HR"/>
        </w:rPr>
      </w:pPr>
      <w:bookmarkStart w:name="_GoBack" w:id="0"/>
      <w:bookmarkEnd w:id="0"/>
      <w:r>
        <w:rPr>
          <w:bCs/>
          <w:sz w:val="20"/>
          <w:lang w:val="hr-HR"/>
        </w:rPr>
        <w:tab/>
      </w:r>
    </w:p>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5A318A" w:rsidR="005A318A">
        <w:tc>
          <w:tcPr>
            <w:tcW w:type="dxa" w:w="2985"/>
            <w:hideMark/>
          </w:tcPr>
          <w:p w:rsidRDefault="005A318A" w:rsidR="005A318A">
            <w:pPr>
              <w:spacing w:lineRule="auto" w:line="276"/>
              <w:jc w:val="center"/>
              <w:rPr>
                <w:rFonts w:cstheme="minorBidi" w:eastAsiaTheme="minorHAnsi"/>
                <w:sz w:val="24"/>
                <w:szCs w:val="24"/>
                <w:lang w:eastAsia="en-US" w:val="en-US"/>
              </w:rPr>
            </w:pPr>
            <w:r>
              <w:rPr>
                <w:rFonts w:cstheme="minorBidi" w:eastAsiaTheme="minorHAnsi"/>
                <w:noProof/>
                <w:sz w:val="24"/>
                <w:szCs w:val="24"/>
                <w:lang w:val="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A318A" w:rsidR="005A318A">
            <w:pPr>
              <w:jc w:val="center"/>
              <w:rPr>
                <w:rFonts w:cstheme="minorBidi" w:eastAsiaTheme="minorHAnsi"/>
                <w:sz w:val="24"/>
                <w:szCs w:val="24"/>
                <w:lang w:eastAsia="en-US" w:val="hr-HR"/>
              </w:rPr>
            </w:pPr>
            <w:r>
              <w:rPr>
                <w:rFonts w:cstheme="minorBidi" w:eastAsiaTheme="minorHAnsi"/>
                <w:sz w:val="24"/>
                <w:szCs w:val="24"/>
                <w:lang w:eastAsia="en-US" w:val="hr-HR"/>
              </w:rPr>
              <w:t>Republika Hrvatska</w:t>
            </w:r>
          </w:p>
          <w:p w:rsidRDefault="005A318A" w:rsidR="005A318A">
            <w:pPr>
              <w:jc w:val="center"/>
              <w:rPr>
                <w:rFonts w:cstheme="minorBidi" w:eastAsiaTheme="minorHAnsi"/>
                <w:sz w:val="24"/>
                <w:szCs w:val="24"/>
                <w:lang w:eastAsia="en-US" w:val="hr-HR"/>
              </w:rPr>
            </w:pPr>
            <w:r>
              <w:rPr>
                <w:rFonts w:cstheme="minorBidi" w:eastAsiaTheme="minorHAnsi"/>
                <w:sz w:val="24"/>
                <w:szCs w:val="24"/>
                <w:lang w:eastAsia="en-US" w:val="hr-HR"/>
              </w:rPr>
              <w:t>Trgovački sud u Varaždinu</w:t>
            </w:r>
          </w:p>
          <w:p w:rsidRDefault="005A318A" w:rsidR="005A318A">
            <w:pPr>
              <w:jc w:val="center"/>
              <w:rPr>
                <w:rFonts w:cstheme="minorBidi" w:eastAsiaTheme="minorHAnsi"/>
                <w:sz w:val="24"/>
                <w:szCs w:val="24"/>
                <w:lang w:eastAsia="en-US" w:val="en-US"/>
              </w:rPr>
            </w:pPr>
            <w:r>
              <w:rPr>
                <w:rFonts w:cstheme="minorBidi" w:eastAsiaTheme="minorHAnsi"/>
                <w:sz w:val="24"/>
                <w:szCs w:val="24"/>
                <w:lang w:eastAsia="en-US" w:val="hr-HR"/>
              </w:rPr>
              <w:t>Varaždin, Braće Radić 2</w:t>
            </w:r>
          </w:p>
        </w:tc>
      </w:tr>
    </w:tbl>
    <w:p w:rsidRDefault="005A318A" w:rsidP="005A318A" w:rsidR="005A318A">
      <w:pPr>
        <w:jc w:val="right"/>
        <w:rPr>
          <w:rFonts w:cstheme="minorBidi" w:eastAsiaTheme="minorHAnsi"/>
          <w:sz w:val="24"/>
          <w:szCs w:val="24"/>
          <w:lang w:eastAsia="en-US" w:val="hr-HR"/>
        </w:rPr>
      </w:pPr>
      <w:r>
        <w:rPr>
          <w:rFonts w:cstheme="minorBidi" w:eastAsiaTheme="minorHAnsi"/>
          <w:sz w:val="24"/>
          <w:szCs w:val="24"/>
          <w:lang w:eastAsia="en-US" w:val="hr-HR"/>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5A318A" w:rsidR="005A318A">
        <w:trPr>
          <w:jc w:val="right"/>
        </w:trPr>
        <w:tc>
          <w:tcPr>
            <w:tcW w:type="dxa" w:w="4320"/>
            <w:hideMark/>
          </w:tcPr>
          <w:p w:rsidRDefault="005A318A" w:rsidR="005A318A">
            <w:pPr>
              <w:spacing w:lineRule="auto" w:line="276"/>
              <w:jc w:val="both"/>
              <w:rPr>
                <w:sz w:val="24"/>
                <w:szCs w:val="24"/>
                <w:lang w:eastAsia="en-US" w:val="en-US"/>
              </w:rPr>
            </w:pPr>
            <w:r>
              <w:rPr>
                <w:sz w:val="24"/>
                <w:szCs w:val="24"/>
                <w:lang w:eastAsia="en-US" w:val="hr-HR"/>
              </w:rPr>
              <w:t xml:space="preserve">                 Poslovni broj:</w:t>
            </w:r>
            <w:r>
              <w:rPr>
                <w:sz w:val="24"/>
                <w:szCs w:val="24"/>
                <w:lang w:eastAsia="en-US" w:val="en-US"/>
              </w:rPr>
              <w:t xml:space="preserve">  7 St-997/2016-111</w:t>
            </w:r>
          </w:p>
        </w:tc>
      </w:tr>
    </w:tbl>
    <w:p w:rsidRDefault="005A318A" w:rsidP="005A318A" w:rsidR="005A318A">
      <w:pPr>
        <w:jc w:val="both"/>
        <w:rPr>
          <w:rFonts w:cstheme="minorBidi" w:eastAsiaTheme="minorHAnsi"/>
          <w:sz w:val="24"/>
          <w:szCs w:val="24"/>
          <w:lang w:eastAsia="en-US" w:val="hr-HR"/>
        </w:rPr>
      </w:pPr>
    </w:p>
    <w:p w:rsidRDefault="005A318A" w:rsidP="005A318A" w:rsidR="005A318A">
      <w:pPr>
        <w:jc w:val="center"/>
        <w:rPr>
          <w:rFonts w:cstheme="minorBidi" w:eastAsiaTheme="minorHAnsi"/>
          <w:sz w:val="24"/>
          <w:szCs w:val="24"/>
          <w:lang w:eastAsia="en-US" w:val="hr-HR"/>
        </w:rPr>
      </w:pPr>
    </w:p>
    <w:p w:rsidRDefault="005A318A" w:rsidP="005A318A" w:rsidR="005A318A">
      <w:pPr>
        <w:jc w:val="center"/>
        <w:rPr>
          <w:rFonts w:cstheme="minorBidi" w:eastAsiaTheme="minorHAnsi"/>
          <w:b/>
          <w:sz w:val="24"/>
          <w:szCs w:val="24"/>
          <w:lang w:eastAsia="en-US" w:val="hr-HR"/>
        </w:rPr>
      </w:pPr>
      <w:r>
        <w:rPr>
          <w:rFonts w:cstheme="minorBidi" w:eastAsiaTheme="minorHAnsi"/>
          <w:b/>
          <w:sz w:val="24"/>
          <w:szCs w:val="24"/>
          <w:lang w:eastAsia="en-US" w:val="hr-HR"/>
        </w:rPr>
        <w:t>R E P U B L I K A    H R V A T S K A</w:t>
      </w:r>
    </w:p>
    <w:p w:rsidRDefault="005A318A" w:rsidP="005A318A" w:rsidR="005A318A">
      <w:pPr>
        <w:jc w:val="both"/>
        <w:rPr>
          <w:rFonts w:cstheme="minorBidi" w:eastAsiaTheme="minorHAnsi"/>
          <w:b/>
          <w:sz w:val="24"/>
          <w:szCs w:val="24"/>
          <w:lang w:eastAsia="en-US" w:val="hr-HR"/>
        </w:rPr>
      </w:pPr>
    </w:p>
    <w:p w:rsidRDefault="005A318A" w:rsidP="005A318A" w:rsidR="005A318A">
      <w:pPr>
        <w:jc w:val="center"/>
        <w:rPr>
          <w:rFonts w:cstheme="minorBidi" w:eastAsiaTheme="minorHAnsi"/>
          <w:b/>
          <w:sz w:val="24"/>
          <w:szCs w:val="24"/>
          <w:lang w:eastAsia="en-US" w:val="hr-HR"/>
        </w:rPr>
      </w:pPr>
      <w:r>
        <w:rPr>
          <w:rFonts w:cstheme="minorBidi" w:eastAsiaTheme="minorHAnsi"/>
          <w:b/>
          <w:sz w:val="24"/>
          <w:szCs w:val="24"/>
          <w:lang w:eastAsia="en-US" w:val="hr-HR"/>
        </w:rPr>
        <w:t>R J E Š E NJ E</w:t>
      </w:r>
    </w:p>
    <w:p w:rsidRDefault="005A318A" w:rsidP="005A318A" w:rsidR="005A318A">
      <w:pPr>
        <w:jc w:val="both"/>
        <w:rPr>
          <w:rFonts w:cstheme="minorBidi" w:eastAsiaTheme="minorHAnsi"/>
          <w:b/>
          <w:sz w:val="20"/>
          <w:lang w:eastAsia="en-US" w:val="hr-HR"/>
        </w:rPr>
      </w:pPr>
      <w:r>
        <w:rPr>
          <w:rFonts w:cstheme="minorBidi" w:eastAsiaTheme="minorHAnsi"/>
          <w:b/>
          <w:sz w:val="20"/>
          <w:lang w:eastAsia="en-US" w:val="hr-HR"/>
        </w:rPr>
        <w:t xml:space="preserve">                </w:t>
      </w:r>
    </w:p>
    <w:p w:rsidRDefault="005A318A" w:rsidP="005A318A" w:rsidR="005A318A">
      <w:pPr>
        <w:tabs>
          <w:tab w:pos="851" w:val="left"/>
        </w:tabs>
        <w:ind w:firstLine="708"/>
        <w:jc w:val="both"/>
        <w:rPr>
          <w:rFonts w:cstheme="minorBidi" w:eastAsiaTheme="minorHAnsi"/>
          <w:b/>
          <w:sz w:val="24"/>
          <w:szCs w:val="24"/>
          <w:lang w:eastAsia="en-US" w:val="hr-HR"/>
        </w:rPr>
      </w:pPr>
      <w:r>
        <w:rPr>
          <w:rFonts w:cstheme="minorBidi" w:eastAsiaTheme="minorHAnsi"/>
          <w:b/>
          <w:sz w:val="20"/>
          <w:lang w:eastAsia="en-US" w:val="hr-HR"/>
        </w:rPr>
        <w:tab/>
      </w:r>
      <w:r>
        <w:rPr>
          <w:rFonts w:cstheme="minorBidi" w:eastAsiaTheme="minorHAnsi"/>
          <w:sz w:val="24"/>
          <w:szCs w:val="24"/>
          <w:lang w:eastAsia="en-US" w:val="hr-HR"/>
        </w:rPr>
        <w:t>Trgovački sud u Varaždinu, po sucu toga suda Mariji Levanić-Škerbić, u stečajnom predmetu nad stečajnim dužnikom CONING d.d. Varaždin, Augusta Šenoe 4-6, OIB: 49557976962, nakon održanog ispitnog ročišta, 12. studenoga 2018.,</w:t>
      </w:r>
    </w:p>
    <w:p w:rsidRDefault="005A318A" w:rsidP="005A318A" w:rsidR="005A318A">
      <w:pPr>
        <w:tabs>
          <w:tab w:pos="516" w:val="left"/>
        </w:tabs>
        <w:rPr>
          <w:bCs/>
          <w:sz w:val="24"/>
          <w:szCs w:val="24"/>
          <w:lang w:val="hr-HR"/>
        </w:rPr>
      </w:pPr>
    </w:p>
    <w:p w:rsidRDefault="005A318A" w:rsidP="005A318A" w:rsidR="005A318A">
      <w:pPr>
        <w:tabs>
          <w:tab w:pos="516" w:val="left"/>
        </w:tabs>
        <w:jc w:val="center"/>
        <w:rPr>
          <w:b/>
          <w:bCs/>
          <w:sz w:val="20"/>
          <w:lang w:val="hr-HR"/>
        </w:rPr>
      </w:pPr>
    </w:p>
    <w:p w:rsidRDefault="005A318A" w:rsidP="005A318A" w:rsidR="005A318A">
      <w:pPr>
        <w:tabs>
          <w:tab w:pos="516" w:val="left"/>
        </w:tabs>
        <w:jc w:val="center"/>
        <w:rPr>
          <w:b/>
          <w:bCs/>
          <w:sz w:val="24"/>
          <w:szCs w:val="24"/>
          <w:lang w:val="hr-HR"/>
        </w:rPr>
      </w:pPr>
      <w:r>
        <w:rPr>
          <w:b/>
          <w:bCs/>
          <w:sz w:val="24"/>
          <w:szCs w:val="24"/>
          <w:lang w:val="hr-HR"/>
        </w:rPr>
        <w:t>r i j e š i o   j e</w:t>
      </w:r>
    </w:p>
    <w:p w:rsidRDefault="005A318A" w:rsidP="005A318A" w:rsidR="005A318A">
      <w:pPr>
        <w:tabs>
          <w:tab w:pos="516" w:val="left"/>
        </w:tabs>
        <w:jc w:val="center"/>
        <w:rPr>
          <w:b/>
          <w:bCs/>
          <w:sz w:val="24"/>
          <w:szCs w:val="24"/>
          <w:lang w:val="hr-HR"/>
        </w:rPr>
      </w:pPr>
    </w:p>
    <w:p w:rsidRDefault="005A318A" w:rsidP="005A318A" w:rsidR="005A318A">
      <w:pPr>
        <w:tabs>
          <w:tab w:pos="516" w:val="left"/>
        </w:tabs>
        <w:jc w:val="center"/>
        <w:rPr>
          <w:b/>
          <w:bCs/>
          <w:sz w:val="24"/>
          <w:szCs w:val="24"/>
          <w:lang w:val="hr-HR"/>
        </w:rPr>
      </w:pPr>
    </w:p>
    <w:p w:rsidRDefault="005A318A" w:rsidP="005A318A" w:rsidR="005A318A">
      <w:pPr>
        <w:widowControl w:val="false"/>
        <w:jc w:val="both"/>
        <w:rPr>
          <w:snapToGrid w:val="false"/>
          <w:sz w:val="24"/>
          <w:szCs w:val="24"/>
          <w:lang w:eastAsia="en-US" w:val="hr-HR"/>
        </w:rPr>
      </w:pPr>
    </w:p>
    <w:p w:rsidRDefault="005A318A" w:rsidP="005A318A" w:rsidR="005A318A">
      <w:pPr>
        <w:widowControl w:val="false"/>
        <w:jc w:val="both"/>
        <w:rPr>
          <w:b/>
          <w:snapToGrid w:val="false"/>
          <w:sz w:val="24"/>
          <w:szCs w:val="24"/>
          <w:lang w:eastAsia="en-US" w:val="hr-HR"/>
        </w:rPr>
      </w:pPr>
      <w:r>
        <w:rPr>
          <w:b/>
          <w:snapToGrid w:val="false"/>
          <w:sz w:val="24"/>
          <w:szCs w:val="24"/>
          <w:lang w:eastAsia="en-US" w:val="hr-HR"/>
        </w:rPr>
        <w:t>I</w:t>
      </w:r>
      <w:r>
        <w:rPr>
          <w:b/>
          <w:snapToGrid w:val="false"/>
          <w:sz w:val="24"/>
          <w:szCs w:val="24"/>
          <w:lang w:eastAsia="en-US" w:val="hr-HR"/>
        </w:rPr>
        <w:tab/>
        <w:t>UTVRĐUJU SE SLJEDEĆE TRAŽBINE:</w:t>
      </w:r>
    </w:p>
    <w:p w:rsidRDefault="005A318A" w:rsidP="005A318A" w:rsidR="005A318A">
      <w:pPr>
        <w:widowControl w:val="false"/>
        <w:jc w:val="both"/>
        <w:rPr>
          <w:b/>
          <w:snapToGrid w:val="false"/>
          <w:sz w:val="24"/>
          <w:szCs w:val="24"/>
          <w:lang w:eastAsia="en-US" w:val="hr-HR"/>
        </w:rPr>
      </w:pPr>
    </w:p>
    <w:p w:rsidRDefault="005A318A" w:rsidP="005A318A" w:rsidR="005A318A">
      <w:pPr>
        <w:widowControl w:val="false"/>
        <w:jc w:val="both"/>
        <w:rPr>
          <w:b/>
          <w:snapToGrid w:val="false"/>
          <w:sz w:val="24"/>
          <w:szCs w:val="24"/>
          <w:lang w:eastAsia="en-US" w:val="hr-HR"/>
        </w:rPr>
      </w:pPr>
      <w:r>
        <w:rPr>
          <w:b/>
          <w:snapToGrid w:val="false"/>
          <w:sz w:val="24"/>
          <w:szCs w:val="24"/>
          <w:lang w:eastAsia="en-US" w:val="hr-HR"/>
        </w:rPr>
        <w:t xml:space="preserve"> </w:t>
      </w:r>
    </w:p>
    <w:p w:rsidRDefault="005A318A" w:rsidP="005A318A" w:rsidR="005A318A">
      <w:pPr>
        <w:pStyle w:val="Odlomakpopisa"/>
        <w:widowControl w:val="false"/>
        <w:numPr>
          <w:ilvl w:val="0"/>
          <w:numId w:val="48"/>
        </w:numPr>
        <w:tabs>
          <w:tab w:pos="851" w:val="clear"/>
        </w:tabs>
        <w:contextualSpacing/>
        <w:jc w:val="left"/>
        <w:rPr>
          <w:b/>
          <w:sz w:val="24"/>
          <w:szCs w:val="24"/>
          <w:lang w:val="hr-HR"/>
        </w:rPr>
      </w:pPr>
      <w:r>
        <w:rPr>
          <w:b/>
          <w:sz w:val="24"/>
          <w:szCs w:val="24"/>
          <w:lang w:val="hr-HR"/>
        </w:rPr>
        <w:t>PRVI VIŠI ISPLATNI RED - u cijelosti priznate tražbine:</w:t>
      </w:r>
    </w:p>
    <w:p w:rsidRDefault="005A318A" w:rsidP="005A318A" w:rsidR="005A318A">
      <w:pPr>
        <w:widowControl w:val="false"/>
        <w:ind w:firstLine="720"/>
        <w:rPr>
          <w:b/>
          <w:sz w:val="24"/>
          <w:szCs w:val="24"/>
          <w:lang w:val="hr-HR"/>
        </w:rPr>
      </w:pPr>
    </w:p>
    <w:p w:rsidRDefault="005A318A" w:rsidP="005A318A" w:rsidR="005A318A">
      <w:pPr>
        <w:ind w:left="1125"/>
        <w:rPr>
          <w:b/>
          <w:szCs w:val="22"/>
          <w:lang w:val="hr-HR"/>
        </w:rPr>
      </w:pPr>
    </w:p>
    <w:tbl>
      <w:tblPr>
        <w:tblW w:type="auto" w:w="0"/>
        <w:tblLayout w:type="fixed"/>
        <w:tblLook w:val="04A0" w:noVBand="1" w:noHBand="0" w:lastColumn="0" w:firstColumn="1" w:lastRow="0" w:firstRow="1"/>
      </w:tblPr>
      <w:tblGrid>
        <w:gridCol w:w="675"/>
        <w:gridCol w:w="2581"/>
        <w:gridCol w:w="2409"/>
        <w:gridCol w:w="3402"/>
      </w:tblGrid>
      <w:tr w:rsidTr="005A318A" w:rsidR="005A318A">
        <w:trPr>
          <w:trHeight w:val="1359"/>
          <w:tblHeader/>
        </w:trPr>
        <w:tc>
          <w:tcPr>
            <w:tcW w:type="dxa" w:w="675"/>
            <w:tcBorders>
              <w:top w:space="0" w:sz="4" w:color="auto" w:val="single"/>
              <w:left w:space="0" w:sz="4" w:color="auto" w:val="single"/>
              <w:bottom w:val="nil"/>
              <w:right w:space="0" w:sz="4" w:color="auto" w:val="single"/>
            </w:tcBorders>
            <w:shd w:fill="F2F2F2" w:color="auto" w:val="clear"/>
            <w:vAlign w:val="center"/>
            <w:hideMark/>
          </w:tcPr>
          <w:p w:rsidRDefault="005A318A" w:rsidR="005A318A">
            <w:pPr>
              <w:jc w:val="center"/>
              <w:rPr>
                <w:color w:val="000000"/>
                <w:szCs w:val="22"/>
                <w:lang w:val="hr-HR"/>
              </w:rPr>
            </w:pPr>
            <w:proofErr w:type="spellStart"/>
            <w:r>
              <w:rPr>
                <w:color w:val="000000"/>
                <w:szCs w:val="22"/>
                <w:lang w:val="hr-HR"/>
              </w:rPr>
              <w:t>R.b</w:t>
            </w:r>
            <w:proofErr w:type="spellEnd"/>
            <w:r>
              <w:rPr>
                <w:color w:val="000000"/>
                <w:szCs w:val="22"/>
                <w:lang w:val="hr-HR"/>
              </w:rPr>
              <w:t>.</w:t>
            </w:r>
          </w:p>
        </w:tc>
        <w:tc>
          <w:tcPr>
            <w:tcW w:type="dxa" w:w="2581"/>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Ime i prezime  ili naziv vjerovnika, adresa/sjedište, OIB</w:t>
            </w:r>
          </w:p>
        </w:tc>
        <w:tc>
          <w:tcPr>
            <w:tcW w:type="dxa" w:w="2409"/>
            <w:tcBorders>
              <w:top w:space="0" w:sz="4" w:color="auto" w:val="single"/>
              <w:left w:val="nil"/>
              <w:bottom w:val="nil"/>
              <w:right w:space="0" w:sz="4" w:color="auto" w:val="single"/>
            </w:tcBorders>
            <w:shd w:fill="F2F2F2" w:color="auto" w:val="clear"/>
            <w:vAlign w:val="center"/>
          </w:tcPr>
          <w:p w:rsidRDefault="005A318A" w:rsidR="005A318A">
            <w:pPr>
              <w:jc w:val="center"/>
              <w:rPr>
                <w:color w:val="000000"/>
                <w:szCs w:val="22"/>
                <w:lang w:val="hr-HR"/>
              </w:rPr>
            </w:pPr>
          </w:p>
          <w:p w:rsidRDefault="005A318A" w:rsidR="005A318A">
            <w:pPr>
              <w:jc w:val="center"/>
              <w:rPr>
                <w:color w:val="000000"/>
                <w:szCs w:val="22"/>
                <w:lang w:val="hr-HR"/>
              </w:rPr>
            </w:pPr>
            <w:r>
              <w:rPr>
                <w:color w:val="000000"/>
                <w:szCs w:val="22"/>
                <w:lang w:val="hr-HR"/>
              </w:rPr>
              <w:t>IZNOS UTVRĐENE TRAŽBINE/kn</w:t>
            </w:r>
          </w:p>
          <w:p w:rsidRDefault="005A318A" w:rsidR="005A318A">
            <w:pPr>
              <w:jc w:val="center"/>
              <w:rPr>
                <w:color w:val="000000"/>
                <w:szCs w:val="22"/>
                <w:lang w:val="hr-HR"/>
              </w:rPr>
            </w:pPr>
            <w:r>
              <w:rPr>
                <w:color w:val="000000"/>
                <w:szCs w:val="22"/>
                <w:lang w:val="hr-HR"/>
              </w:rPr>
              <w:t>(iznos priznate tražbine)</w:t>
            </w:r>
          </w:p>
        </w:tc>
        <w:tc>
          <w:tcPr>
            <w:tcW w:type="dxa" w:w="3402"/>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bookmarkStart w:name="RANGE!D2" w:id="1"/>
            <w:r>
              <w:rPr>
                <w:color w:val="000000"/>
                <w:szCs w:val="22"/>
                <w:lang w:val="hr-HR"/>
              </w:rPr>
              <w:t>Iznos prijavljene tražbine (kn)</w:t>
            </w:r>
            <w:bookmarkEnd w:id="1"/>
          </w:p>
        </w:tc>
      </w:tr>
      <w:tr w:rsidTr="005A318A" w:rsidR="005A318A">
        <w:trPr>
          <w:trHeight w:val="1088"/>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w:t>
            </w:r>
          </w:p>
        </w:tc>
        <w:tc>
          <w:tcPr>
            <w:tcW w:type="dxa" w:w="258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Tatjana </w:t>
            </w:r>
            <w:proofErr w:type="spellStart"/>
            <w:r>
              <w:rPr>
                <w:color w:val="000000"/>
                <w:szCs w:val="22"/>
                <w:lang w:val="hr-HR"/>
              </w:rPr>
              <w:t>Benkus</w:t>
            </w:r>
            <w:proofErr w:type="spellEnd"/>
            <w:r>
              <w:rPr>
                <w:color w:val="000000"/>
                <w:szCs w:val="22"/>
                <w:lang w:val="hr-HR"/>
              </w:rPr>
              <w:t>, Varaždin, Livadsko naselje 8, OIB 98351132236</w:t>
            </w:r>
          </w:p>
        </w:tc>
        <w:tc>
          <w:tcPr>
            <w:tcW w:type="dxa" w:w="2409"/>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29.839,47</w:t>
            </w:r>
          </w:p>
        </w:tc>
        <w:tc>
          <w:tcPr>
            <w:tcW w:type="dxa" w:w="340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29.839,47</w:t>
            </w:r>
          </w:p>
        </w:tc>
      </w:tr>
      <w:tr w:rsidTr="005A318A" w:rsidR="005A318A">
        <w:trPr>
          <w:trHeight w:val="714"/>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w:t>
            </w:r>
          </w:p>
        </w:tc>
        <w:tc>
          <w:tcPr>
            <w:tcW w:type="dxa" w:w="2581"/>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Zvonko Vodopija, Varaždin, </w:t>
            </w:r>
            <w:proofErr w:type="spellStart"/>
            <w:r>
              <w:rPr>
                <w:color w:val="000000"/>
                <w:szCs w:val="22"/>
                <w:lang w:val="hr-HR"/>
              </w:rPr>
              <w:t>Šemovečkih</w:t>
            </w:r>
            <w:proofErr w:type="spellEnd"/>
            <w:r>
              <w:rPr>
                <w:color w:val="000000"/>
                <w:szCs w:val="22"/>
                <w:lang w:val="hr-HR"/>
              </w:rPr>
              <w:t xml:space="preserve"> žrtava 54, OIB 23479808388</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7.028,05</w:t>
            </w:r>
          </w:p>
        </w:tc>
        <w:tc>
          <w:tcPr>
            <w:tcW w:type="dxa" w:w="3402"/>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7.028,05</w:t>
            </w:r>
          </w:p>
        </w:tc>
      </w:tr>
      <w:tr w:rsidTr="005A318A" w:rsidR="005A318A">
        <w:trPr>
          <w:trHeight w:val="858"/>
        </w:trPr>
        <w:tc>
          <w:tcPr>
            <w:tcW w:type="dxa" w:w="675"/>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w:t>
            </w:r>
          </w:p>
        </w:tc>
        <w:tc>
          <w:tcPr>
            <w:tcW w:type="dxa" w:w="2581"/>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MLADEN OŽANIĆ, Križevci, Krunoslava </w:t>
            </w:r>
            <w:proofErr w:type="spellStart"/>
            <w:r>
              <w:rPr>
                <w:color w:val="000000"/>
                <w:szCs w:val="22"/>
                <w:lang w:val="hr-HR"/>
              </w:rPr>
              <w:t>Heruca</w:t>
            </w:r>
            <w:proofErr w:type="spellEnd"/>
            <w:r>
              <w:rPr>
                <w:color w:val="000000"/>
                <w:szCs w:val="22"/>
                <w:lang w:val="hr-HR"/>
              </w:rPr>
              <w:t xml:space="preserve"> 48, OIB 89159404263</w:t>
            </w:r>
          </w:p>
        </w:tc>
        <w:tc>
          <w:tcPr>
            <w:tcW w:type="dxa" w:w="2409"/>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100.038,86</w:t>
            </w:r>
          </w:p>
        </w:tc>
        <w:tc>
          <w:tcPr>
            <w:tcW w:type="dxa" w:w="3402"/>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100.038,86</w:t>
            </w:r>
          </w:p>
        </w:tc>
      </w:tr>
      <w:tr w:rsidTr="005A318A" w:rsidR="005A318A">
        <w:trPr>
          <w:trHeight w:val="1116"/>
        </w:trPr>
        <w:tc>
          <w:tcPr>
            <w:tcW w:type="dxa" w:w="675"/>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lastRenderedPageBreak/>
              <w:t>4.</w:t>
            </w:r>
          </w:p>
        </w:tc>
        <w:tc>
          <w:tcPr>
            <w:tcW w:type="dxa" w:w="2581"/>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VESNA SEKULIĆ-MODRIĆ, Varaždin Hrvatskih branitelja 5, OIB 06039584718</w:t>
            </w:r>
          </w:p>
        </w:tc>
        <w:tc>
          <w:tcPr>
            <w:tcW w:type="dxa" w:w="2409"/>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45.160,38</w:t>
            </w:r>
          </w:p>
        </w:tc>
        <w:tc>
          <w:tcPr>
            <w:tcW w:type="dxa" w:w="3402"/>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45.160,38</w:t>
            </w:r>
          </w:p>
        </w:tc>
      </w:tr>
      <w:tr w:rsidTr="005A318A" w:rsidR="005A318A">
        <w:trPr>
          <w:trHeight w:val="1684"/>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w:t>
            </w:r>
          </w:p>
        </w:tc>
        <w:tc>
          <w:tcPr>
            <w:tcW w:type="dxa" w:w="2581"/>
            <w:tcBorders>
              <w:top w:space="0" w:sz="4" w:color="auto" w:val="single"/>
              <w:left w:val="nil"/>
              <w:bottom w:space="0" w:sz="4" w:color="auto" w:val="single"/>
              <w:right w:space="0" w:sz="4" w:color="auto" w:val="single"/>
            </w:tcBorders>
            <w:vAlign w:val="center"/>
            <w:hideMark/>
          </w:tcPr>
          <w:p w:rsidRDefault="005A318A" w:rsidR="005A318A">
            <w:pPr>
              <w:rPr>
                <w:szCs w:val="22"/>
                <w:lang w:val="hr-HR"/>
              </w:rPr>
            </w:pPr>
            <w:r>
              <w:rPr>
                <w:szCs w:val="22"/>
                <w:lang w:val="hr-HR"/>
              </w:rPr>
              <w:t xml:space="preserve">RH, Ministarstvo financija, Porezna uprava, Područni ured Varaždin, </w:t>
            </w:r>
            <w:proofErr w:type="spellStart"/>
            <w:r>
              <w:rPr>
                <w:szCs w:val="22"/>
                <w:lang w:val="hr-HR"/>
              </w:rPr>
              <w:t>Graberje</w:t>
            </w:r>
            <w:proofErr w:type="spellEnd"/>
            <w:r>
              <w:rPr>
                <w:szCs w:val="22"/>
                <w:lang w:val="hr-HR"/>
              </w:rPr>
              <w:t xml:space="preserve"> 1, OIB 52634238587, zastupana po Županijskom državnom odvjetništvu Varaždin</w:t>
            </w:r>
          </w:p>
        </w:tc>
        <w:tc>
          <w:tcPr>
            <w:tcW w:type="dxa" w:w="2409"/>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1.570.717,69</w:t>
            </w:r>
          </w:p>
        </w:tc>
        <w:tc>
          <w:tcPr>
            <w:tcW w:type="dxa" w:w="340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1.570.717,69</w:t>
            </w:r>
          </w:p>
        </w:tc>
      </w:tr>
      <w:tr w:rsidTr="005A318A" w:rsidR="005A318A">
        <w:trPr>
          <w:trHeight w:val="1021"/>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w:t>
            </w:r>
          </w:p>
        </w:tc>
        <w:tc>
          <w:tcPr>
            <w:tcW w:type="dxa" w:w="2581"/>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ANTUN DOBROTIĆ, Varaždin, K. Filića 4, OIB 78887463815</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97.156,43</w:t>
            </w:r>
          </w:p>
        </w:tc>
        <w:tc>
          <w:tcPr>
            <w:tcW w:type="dxa" w:w="3402"/>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97.156,43</w:t>
            </w:r>
          </w:p>
        </w:tc>
      </w:tr>
      <w:tr w:rsidTr="005A318A" w:rsidR="005A318A">
        <w:trPr>
          <w:trHeight w:val="993"/>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w:t>
            </w:r>
          </w:p>
        </w:tc>
        <w:tc>
          <w:tcPr>
            <w:tcW w:type="dxa" w:w="2581"/>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MIRJANA LAZAR, Varaždin, </w:t>
            </w:r>
            <w:proofErr w:type="spellStart"/>
            <w:r>
              <w:rPr>
                <w:color w:val="000000"/>
                <w:szCs w:val="22"/>
                <w:lang w:val="hr-HR"/>
              </w:rPr>
              <w:t>E.Kvaternika</w:t>
            </w:r>
            <w:proofErr w:type="spellEnd"/>
            <w:r>
              <w:rPr>
                <w:color w:val="000000"/>
                <w:szCs w:val="22"/>
                <w:lang w:val="hr-HR"/>
              </w:rPr>
              <w:t xml:space="preserve"> 7, OIB 96206345144</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21.347,11</w:t>
            </w:r>
          </w:p>
        </w:tc>
        <w:tc>
          <w:tcPr>
            <w:tcW w:type="dxa" w:w="3402"/>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21.347,11</w:t>
            </w:r>
          </w:p>
        </w:tc>
      </w:tr>
      <w:tr w:rsidTr="005A318A" w:rsidR="005A318A">
        <w:trPr>
          <w:trHeight w:val="557"/>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w:t>
            </w:r>
          </w:p>
        </w:tc>
        <w:tc>
          <w:tcPr>
            <w:tcW w:type="dxa" w:w="2581"/>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NIKOLINA PAVLEK POSEDI, Varaždin, </w:t>
            </w:r>
            <w:proofErr w:type="spellStart"/>
            <w:r>
              <w:rPr>
                <w:color w:val="000000"/>
                <w:szCs w:val="22"/>
                <w:lang w:val="hr-HR"/>
              </w:rPr>
              <w:t>Jalkovečka</w:t>
            </w:r>
            <w:proofErr w:type="spellEnd"/>
            <w:r>
              <w:rPr>
                <w:color w:val="000000"/>
                <w:szCs w:val="22"/>
                <w:lang w:val="hr-HR"/>
              </w:rPr>
              <w:t xml:space="preserve"> 102C, OIB 19109749780</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41.334,37</w:t>
            </w:r>
          </w:p>
        </w:tc>
        <w:tc>
          <w:tcPr>
            <w:tcW w:type="dxa" w:w="3402"/>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41.334,37</w:t>
            </w:r>
          </w:p>
        </w:tc>
      </w:tr>
      <w:tr w:rsidTr="005A318A" w:rsidR="005A318A">
        <w:trPr>
          <w:trHeight w:val="1279"/>
        </w:trPr>
        <w:tc>
          <w:tcPr>
            <w:tcW w:type="dxa" w:w="675"/>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w:t>
            </w:r>
          </w:p>
        </w:tc>
        <w:tc>
          <w:tcPr>
            <w:tcW w:type="dxa" w:w="2581"/>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ŽELJKO BIŠKUP, Ludbreg, Petra Krešimira 2a, OIB 74690538431</w:t>
            </w:r>
          </w:p>
        </w:tc>
        <w:tc>
          <w:tcPr>
            <w:tcW w:type="dxa" w:w="2409"/>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64.735,59</w:t>
            </w:r>
          </w:p>
        </w:tc>
        <w:tc>
          <w:tcPr>
            <w:tcW w:type="dxa" w:w="3402"/>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64.735,59</w:t>
            </w:r>
          </w:p>
        </w:tc>
      </w:tr>
      <w:tr w:rsidTr="005A318A" w:rsidR="005A318A">
        <w:trPr>
          <w:trHeight w:val="1269"/>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w:t>
            </w:r>
          </w:p>
        </w:tc>
        <w:tc>
          <w:tcPr>
            <w:tcW w:type="dxa" w:w="2581"/>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ĐURĐICA RIMAC, Varaždin, S. Vukovića 4/VII, OIB 27950262671</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28.123,74</w:t>
            </w:r>
          </w:p>
        </w:tc>
        <w:tc>
          <w:tcPr>
            <w:tcW w:type="dxa" w:w="3402"/>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28.123,74</w:t>
            </w:r>
          </w:p>
        </w:tc>
      </w:tr>
      <w:tr w:rsidTr="005A318A" w:rsidR="005A318A">
        <w:trPr>
          <w:trHeight w:val="1259"/>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w:t>
            </w:r>
          </w:p>
        </w:tc>
        <w:tc>
          <w:tcPr>
            <w:tcW w:type="dxa" w:w="2581"/>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MIRSAD GRADAŠČEVIĆ, Zagreb, Jablanska 27, OIB 01151312505</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62.616,23</w:t>
            </w:r>
          </w:p>
        </w:tc>
        <w:tc>
          <w:tcPr>
            <w:tcW w:type="dxa" w:w="3402"/>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62.616,23</w:t>
            </w:r>
          </w:p>
        </w:tc>
      </w:tr>
      <w:tr w:rsidTr="005A318A" w:rsidR="005A318A">
        <w:trPr>
          <w:trHeight w:val="1584"/>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12.</w:t>
            </w:r>
          </w:p>
        </w:tc>
        <w:tc>
          <w:tcPr>
            <w:tcW w:type="dxa" w:w="258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NATAŠA NEMETI, VARAŽDIN, Ivana Gorana Kovačića 21, OIB 36034449067</w:t>
            </w:r>
          </w:p>
        </w:tc>
        <w:tc>
          <w:tcPr>
            <w:tcW w:type="dxa" w:w="2409"/>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31.567,64</w:t>
            </w:r>
          </w:p>
        </w:tc>
        <w:tc>
          <w:tcPr>
            <w:tcW w:type="dxa" w:w="3402"/>
            <w:tcBorders>
              <w:top w:space="0" w:sz="4" w:color="auto" w:val="single"/>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31.567,64</w:t>
            </w:r>
          </w:p>
        </w:tc>
      </w:tr>
      <w:tr w:rsidTr="005A318A" w:rsidR="005A318A">
        <w:trPr>
          <w:trHeight w:val="974"/>
        </w:trPr>
        <w:tc>
          <w:tcPr>
            <w:tcW w:type="dxa" w:w="675"/>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13.</w:t>
            </w:r>
          </w:p>
        </w:tc>
        <w:tc>
          <w:tcPr>
            <w:tcW w:type="dxa" w:w="2581"/>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MARKO PEIĆ, Zagreb, Dubrava 46A, OIB 24562967724</w:t>
            </w:r>
          </w:p>
        </w:tc>
        <w:tc>
          <w:tcPr>
            <w:tcW w:type="dxa" w:w="2409"/>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39.378,50</w:t>
            </w:r>
          </w:p>
        </w:tc>
        <w:tc>
          <w:tcPr>
            <w:tcW w:type="dxa" w:w="3402"/>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39.378,50</w:t>
            </w:r>
          </w:p>
        </w:tc>
      </w:tr>
      <w:tr w:rsidTr="005A318A" w:rsidR="005A318A">
        <w:trPr>
          <w:trHeight w:val="1257"/>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14.</w:t>
            </w:r>
          </w:p>
        </w:tc>
        <w:tc>
          <w:tcPr>
            <w:tcW w:type="dxa" w:w="2581"/>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VLADIMIR MIHALAC, Čakovec, </w:t>
            </w:r>
            <w:proofErr w:type="spellStart"/>
            <w:r>
              <w:rPr>
                <w:color w:val="000000"/>
                <w:szCs w:val="22"/>
                <w:lang w:val="hr-HR"/>
              </w:rPr>
              <w:t>Pribislavec</w:t>
            </w:r>
            <w:proofErr w:type="spellEnd"/>
            <w:r>
              <w:rPr>
                <w:color w:val="000000"/>
                <w:szCs w:val="22"/>
                <w:lang w:val="hr-HR"/>
              </w:rPr>
              <w:t>, Radnička 20, OIB 65251735967</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75.351,93</w:t>
            </w:r>
          </w:p>
        </w:tc>
        <w:tc>
          <w:tcPr>
            <w:tcW w:type="dxa" w:w="3402"/>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75.351,93</w:t>
            </w:r>
          </w:p>
        </w:tc>
      </w:tr>
      <w:tr w:rsidTr="005A318A" w:rsidR="005A318A">
        <w:trPr>
          <w:trHeight w:val="1261"/>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w:t>
            </w:r>
          </w:p>
        </w:tc>
        <w:tc>
          <w:tcPr>
            <w:tcW w:type="dxa" w:w="2581"/>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DAVOR GALIĆ, Lepoglava, </w:t>
            </w:r>
            <w:proofErr w:type="spellStart"/>
            <w:r>
              <w:rPr>
                <w:color w:val="000000"/>
                <w:szCs w:val="22"/>
                <w:lang w:val="hr-HR"/>
              </w:rPr>
              <w:t>Kameničko</w:t>
            </w:r>
            <w:proofErr w:type="spellEnd"/>
            <w:r>
              <w:rPr>
                <w:color w:val="000000"/>
                <w:szCs w:val="22"/>
                <w:lang w:val="hr-HR"/>
              </w:rPr>
              <w:t xml:space="preserve"> </w:t>
            </w:r>
            <w:proofErr w:type="spellStart"/>
            <w:r>
              <w:rPr>
                <w:color w:val="000000"/>
                <w:szCs w:val="22"/>
                <w:lang w:val="hr-HR"/>
              </w:rPr>
              <w:t>podgorje</w:t>
            </w:r>
            <w:proofErr w:type="spellEnd"/>
            <w:r>
              <w:rPr>
                <w:color w:val="000000"/>
                <w:szCs w:val="22"/>
                <w:lang w:val="hr-HR"/>
              </w:rPr>
              <w:t xml:space="preserve"> 41, OIB 30413782036</w:t>
            </w:r>
          </w:p>
        </w:tc>
        <w:tc>
          <w:tcPr>
            <w:tcW w:type="dxa" w:w="2409"/>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52.153,32</w:t>
            </w:r>
          </w:p>
        </w:tc>
        <w:tc>
          <w:tcPr>
            <w:tcW w:type="dxa" w:w="3402"/>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52.153,32</w:t>
            </w:r>
          </w:p>
        </w:tc>
      </w:tr>
      <w:tr w:rsidTr="005A318A" w:rsidR="005A318A">
        <w:trPr>
          <w:trHeight w:val="996"/>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16.</w:t>
            </w:r>
          </w:p>
        </w:tc>
        <w:tc>
          <w:tcPr>
            <w:tcW w:type="dxa" w:w="2581"/>
            <w:tcBorders>
              <w:top w:space="0" w:sz="4" w:color="auto" w:val="single"/>
              <w:left w:val="nil"/>
              <w:bottom w:val="nil"/>
              <w:right w:space="0" w:sz="4" w:color="auto" w:val="single"/>
            </w:tcBorders>
            <w:vAlign w:val="center"/>
            <w:hideMark/>
          </w:tcPr>
          <w:p w:rsidRDefault="005A318A" w:rsidR="005A318A">
            <w:pPr>
              <w:rPr>
                <w:color w:val="000000"/>
                <w:szCs w:val="22"/>
                <w:lang w:val="hr-HR"/>
              </w:rPr>
            </w:pPr>
            <w:r>
              <w:rPr>
                <w:color w:val="000000"/>
                <w:szCs w:val="22"/>
                <w:lang w:val="hr-HR"/>
              </w:rPr>
              <w:t>SLAVICA VITLOV, Kali, Otočka cesta 33, OIB 28621687564</w:t>
            </w:r>
          </w:p>
        </w:tc>
        <w:tc>
          <w:tcPr>
            <w:tcW w:type="dxa" w:w="2409"/>
            <w:tcBorders>
              <w:top w:space="0" w:sz="4" w:color="auto" w:val="single"/>
              <w:left w:val="nil"/>
              <w:bottom w:val="nil"/>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40.054,11</w:t>
            </w:r>
          </w:p>
        </w:tc>
        <w:tc>
          <w:tcPr>
            <w:tcW w:type="dxa" w:w="340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40.054,11</w:t>
            </w:r>
          </w:p>
        </w:tc>
      </w:tr>
      <w:tr w:rsidTr="005A318A" w:rsidR="005A318A">
        <w:trPr>
          <w:trHeight w:val="1123"/>
        </w:trPr>
        <w:tc>
          <w:tcPr>
            <w:tcW w:type="dxa" w:w="675"/>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w:t>
            </w:r>
          </w:p>
        </w:tc>
        <w:tc>
          <w:tcPr>
            <w:tcW w:type="dxa" w:w="258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BRANKA PERIČIN, Kukljica, VII ULICA 57, OIB 489780004270</w:t>
            </w:r>
          </w:p>
        </w:tc>
        <w:tc>
          <w:tcPr>
            <w:tcW w:type="dxa" w:w="2409"/>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27.386,72</w:t>
            </w:r>
          </w:p>
        </w:tc>
        <w:tc>
          <w:tcPr>
            <w:tcW w:type="dxa" w:w="3402"/>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27.386,72</w:t>
            </w:r>
          </w:p>
        </w:tc>
      </w:tr>
    </w:tbl>
    <w:p w:rsidRDefault="005A318A" w:rsidP="005A318A" w:rsidR="005A318A">
      <w:pPr>
        <w:widowControl w:val="false"/>
        <w:jc w:val="both"/>
        <w:rPr>
          <w:snapToGrid w:val="false"/>
          <w:sz w:val="20"/>
          <w:lang w:eastAsia="en-US" w:val="hr-HR"/>
        </w:rPr>
      </w:pPr>
    </w:p>
    <w:p w:rsidRDefault="005A318A" w:rsidP="005A318A" w:rsidR="005A318A">
      <w:pPr>
        <w:widowControl w:val="false"/>
        <w:jc w:val="both"/>
        <w:rPr>
          <w:snapToGrid w:val="false"/>
          <w:sz w:val="20"/>
          <w:lang w:eastAsia="en-US" w:val="hr-HR"/>
        </w:rPr>
      </w:pPr>
    </w:p>
    <w:p w:rsidRDefault="005A318A" w:rsidP="005A318A" w:rsidR="005A318A">
      <w:pPr>
        <w:widowControl w:val="false"/>
        <w:jc w:val="both"/>
        <w:rPr>
          <w:snapToGrid w:val="false"/>
          <w:sz w:val="20"/>
          <w:lang w:eastAsia="en-US" w:val="hr-HR"/>
        </w:rPr>
      </w:pPr>
    </w:p>
    <w:p w:rsidRDefault="005A318A" w:rsidP="005A318A" w:rsidR="005A318A">
      <w:pPr>
        <w:widowControl w:val="false"/>
        <w:jc w:val="both"/>
        <w:rPr>
          <w:snapToGrid w:val="false"/>
          <w:sz w:val="20"/>
          <w:lang w:eastAsia="en-US" w:val="hr-HR"/>
        </w:rPr>
      </w:pPr>
    </w:p>
    <w:p w:rsidRDefault="005A318A" w:rsidP="005A318A" w:rsidR="005A318A">
      <w:pPr>
        <w:pStyle w:val="Odlomakpopisa"/>
        <w:widowControl w:val="false"/>
        <w:numPr>
          <w:ilvl w:val="0"/>
          <w:numId w:val="48"/>
        </w:numPr>
        <w:tabs>
          <w:tab w:pos="851" w:val="clear"/>
        </w:tabs>
        <w:contextualSpacing/>
        <w:rPr>
          <w:b/>
          <w:sz w:val="24"/>
          <w:szCs w:val="24"/>
          <w:lang w:val="hr-HR"/>
        </w:rPr>
      </w:pPr>
      <w:r>
        <w:rPr>
          <w:b/>
          <w:snapToGrid w:val="false"/>
          <w:sz w:val="24"/>
          <w:szCs w:val="24"/>
          <w:lang w:eastAsia="en-US" w:val="hr-HR"/>
        </w:rPr>
        <w:t xml:space="preserve">DRUGI VIŠI ISPLATNI RED </w:t>
      </w:r>
      <w:r>
        <w:rPr>
          <w:b/>
          <w:sz w:val="24"/>
          <w:szCs w:val="24"/>
          <w:lang w:val="hr-HR"/>
        </w:rPr>
        <w:t>- u cijelosti priznate tražbine:</w:t>
      </w:r>
    </w:p>
    <w:p w:rsidRDefault="005A318A" w:rsidP="005A318A" w:rsidR="005A318A">
      <w:pPr>
        <w:widowControl w:val="false"/>
        <w:jc w:val="both"/>
        <w:rPr>
          <w:b/>
          <w:snapToGrid w:val="false"/>
          <w:sz w:val="24"/>
          <w:szCs w:val="24"/>
          <w:lang w:eastAsia="en-US" w:val="hr-HR"/>
        </w:rPr>
      </w:pPr>
    </w:p>
    <w:p w:rsidRDefault="005A318A" w:rsidP="005A318A" w:rsidR="005A318A">
      <w:pPr>
        <w:rPr>
          <w:snapToGrid w:val="false"/>
          <w:szCs w:val="22"/>
          <w:lang w:eastAsia="en-US" w:val="hr-HR"/>
        </w:rPr>
      </w:pPr>
    </w:p>
    <w:p w:rsidRDefault="005A318A" w:rsidP="005A318A" w:rsidR="005A318A">
      <w:pPr>
        <w:rPr>
          <w:snapToGrid w:val="false"/>
          <w:szCs w:val="22"/>
          <w:lang w:eastAsia="en-US" w:val="hr-HR"/>
        </w:rPr>
      </w:pPr>
    </w:p>
    <w:tbl>
      <w:tblPr>
        <w:tblW w:type="dxa" w:w="8925"/>
        <w:tblLayout w:type="fixed"/>
        <w:tblLook w:val="04A0" w:noVBand="1" w:noHBand="0" w:lastColumn="0" w:firstColumn="1" w:lastRow="0" w:firstRow="1"/>
      </w:tblPr>
      <w:tblGrid>
        <w:gridCol w:w="703"/>
        <w:gridCol w:w="2268"/>
        <w:gridCol w:w="2410"/>
        <w:gridCol w:w="3544"/>
      </w:tblGrid>
      <w:tr w:rsidTr="005A318A" w:rsidR="005A318A">
        <w:trPr>
          <w:trHeight w:val="528"/>
          <w:tblHeader/>
        </w:trPr>
        <w:tc>
          <w:tcPr>
            <w:tcW w:type="dxa" w:w="704"/>
            <w:tcBorders>
              <w:top w:space="0" w:sz="4" w:color="auto" w:val="single"/>
              <w:left w:space="0" w:sz="4" w:color="auto" w:val="single"/>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R.br.</w:t>
            </w:r>
          </w:p>
        </w:tc>
        <w:tc>
          <w:tcPr>
            <w:tcW w:type="dxa" w:w="2268"/>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Ime i prezime/tvrtka  ili naziv vjerovnika, adresa/sjedište, OIB</w:t>
            </w:r>
          </w:p>
        </w:tc>
        <w:tc>
          <w:tcPr>
            <w:tcW w:type="dxa" w:w="2410"/>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IZNOS UTVRĐENE TRAŽBINE/kn</w:t>
            </w:r>
          </w:p>
          <w:p w:rsidRDefault="005A318A" w:rsidR="005A318A">
            <w:pPr>
              <w:jc w:val="center"/>
              <w:rPr>
                <w:color w:val="000000"/>
                <w:szCs w:val="22"/>
                <w:lang w:val="hr-HR"/>
              </w:rPr>
            </w:pPr>
            <w:r>
              <w:rPr>
                <w:color w:val="000000"/>
                <w:szCs w:val="22"/>
                <w:lang w:val="hr-HR"/>
              </w:rPr>
              <w:t>(iznos priznate tražbine)</w:t>
            </w:r>
          </w:p>
        </w:tc>
        <w:tc>
          <w:tcPr>
            <w:tcW w:type="dxa" w:w="3544"/>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bookmarkStart w:name="RANGE!D3" w:id="2"/>
            <w:r>
              <w:rPr>
                <w:color w:val="000000"/>
                <w:szCs w:val="22"/>
                <w:lang w:val="hr-HR"/>
              </w:rPr>
              <w:t>Iznos prijavljene tražbine (kn)</w:t>
            </w:r>
            <w:bookmarkEnd w:id="2"/>
          </w:p>
        </w:tc>
      </w:tr>
      <w:tr w:rsidTr="005A318A" w:rsidR="005A318A">
        <w:trPr>
          <w:trHeight w:val="90"/>
        </w:trPr>
        <w:tc>
          <w:tcPr>
            <w:tcW w:type="dxa" w:w="704"/>
            <w:tcBorders>
              <w:top w:space="0" w:sz="4" w:color="auto" w:val="single"/>
              <w:left w:space="0" w:sz="4" w:color="auto" w:val="single"/>
              <w:bottom w:space="0" w:sz="4" w:color="auto" w:val="single"/>
              <w:right w:space="0" w:sz="4" w:color="auto" w:val="single"/>
            </w:tcBorders>
            <w:noWrap/>
            <w:vAlign w:val="center"/>
          </w:tcPr>
          <w:p w:rsidRDefault="005A318A" w:rsidR="005A318A">
            <w:pPr>
              <w:jc w:val="center"/>
              <w:rPr>
                <w:color w:val="000000"/>
                <w:sz w:val="20"/>
                <w:lang w:val="hr-HR"/>
              </w:rPr>
            </w:pPr>
          </w:p>
        </w:tc>
        <w:tc>
          <w:tcPr>
            <w:tcW w:type="dxa" w:w="2268"/>
            <w:tcBorders>
              <w:top w:space="0" w:sz="4" w:color="auto" w:val="single"/>
              <w:left w:val="nil"/>
              <w:bottom w:space="0" w:sz="4" w:color="auto" w:val="single"/>
              <w:right w:space="0" w:sz="4" w:color="auto" w:val="single"/>
            </w:tcBorders>
            <w:vAlign w:val="center"/>
          </w:tcPr>
          <w:p w:rsidRDefault="005A318A" w:rsidR="005A318A">
            <w:pPr>
              <w:rPr>
                <w:color w:val="000000"/>
                <w:sz w:val="20"/>
                <w:lang w:val="hr-HR"/>
              </w:rPr>
            </w:pPr>
          </w:p>
        </w:tc>
        <w:tc>
          <w:tcPr>
            <w:tcW w:type="dxa" w:w="2410"/>
            <w:tcBorders>
              <w:top w:space="0" w:sz="4" w:color="auto" w:val="single"/>
              <w:left w:val="nil"/>
              <w:bottom w:space="0" w:sz="4" w:color="auto" w:val="single"/>
              <w:right w:space="0" w:sz="4" w:color="auto" w:val="single"/>
            </w:tcBorders>
            <w:noWrap/>
            <w:vAlign w:val="center"/>
          </w:tcPr>
          <w:p w:rsidRDefault="005A318A" w:rsidR="005A318A">
            <w:pPr>
              <w:jc w:val="center"/>
              <w:rPr>
                <w:color w:val="000000"/>
                <w:sz w:val="20"/>
                <w:lang w:val="hr-HR"/>
              </w:rPr>
            </w:pPr>
          </w:p>
        </w:tc>
        <w:tc>
          <w:tcPr>
            <w:tcW w:type="dxa" w:w="3544"/>
            <w:tcBorders>
              <w:top w:space="0" w:sz="4" w:color="auto" w:val="single"/>
              <w:left w:val="nil"/>
              <w:bottom w:space="0" w:sz="4" w:color="auto" w:val="single"/>
              <w:right w:space="0" w:sz="4" w:color="auto" w:val="single"/>
            </w:tcBorders>
            <w:noWrap/>
            <w:vAlign w:val="center"/>
          </w:tcPr>
          <w:p w:rsidRDefault="005A318A" w:rsidR="005A318A">
            <w:pPr>
              <w:jc w:val="center"/>
              <w:rPr>
                <w:color w:val="000000"/>
                <w:sz w:val="20"/>
                <w:lang w:val="hr-HR"/>
              </w:rPr>
            </w:pPr>
          </w:p>
        </w:tc>
      </w:tr>
      <w:tr w:rsidTr="005A318A" w:rsidR="005A318A">
        <w:trPr>
          <w:trHeight w:val="1147"/>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TERMOPLIN d.d., Varaždin, Vjekoslava </w:t>
            </w:r>
            <w:proofErr w:type="spellStart"/>
            <w:r>
              <w:rPr>
                <w:color w:val="000000"/>
                <w:szCs w:val="22"/>
                <w:lang w:val="hr-HR"/>
              </w:rPr>
              <w:t>Špinčića</w:t>
            </w:r>
            <w:proofErr w:type="spellEnd"/>
            <w:r>
              <w:rPr>
                <w:color w:val="000000"/>
                <w:szCs w:val="22"/>
                <w:lang w:val="hr-HR"/>
              </w:rPr>
              <w:t xml:space="preserve"> 78, OIB 70140364776</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67.511,36</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67.511,36</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MAGMA d.o.o. </w:t>
            </w:r>
            <w:proofErr w:type="spellStart"/>
            <w:r>
              <w:rPr>
                <w:color w:val="000000"/>
                <w:szCs w:val="22"/>
                <w:lang w:val="hr-HR"/>
              </w:rPr>
              <w:t>Jalkovec</w:t>
            </w:r>
            <w:proofErr w:type="spellEnd"/>
            <w:r>
              <w:rPr>
                <w:color w:val="000000"/>
                <w:szCs w:val="22"/>
                <w:lang w:val="hr-HR"/>
              </w:rPr>
              <w:t>, Varaždinska ul. Odvojak I br.14, Varaždin, OIB 65673920115</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230.211,32</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230.211,32</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TERMICOM d.o.o. u stečaju Zagreb, </w:t>
            </w:r>
            <w:proofErr w:type="spellStart"/>
            <w:r>
              <w:rPr>
                <w:color w:val="000000"/>
                <w:szCs w:val="22"/>
                <w:lang w:val="hr-HR"/>
              </w:rPr>
              <w:t>Vrsaljska</w:t>
            </w:r>
            <w:proofErr w:type="spellEnd"/>
            <w:r>
              <w:rPr>
                <w:color w:val="000000"/>
                <w:szCs w:val="22"/>
                <w:lang w:val="hr-HR"/>
              </w:rPr>
              <w:t xml:space="preserve"> 15, OIB 08247278506</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266.370,81</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266.370,81</w:t>
            </w:r>
          </w:p>
        </w:tc>
      </w:tr>
      <w:tr w:rsidTr="005A318A" w:rsidR="005A318A">
        <w:trPr>
          <w:trHeight w:val="1056"/>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proofErr w:type="spellStart"/>
            <w:r>
              <w:rPr>
                <w:color w:val="000000"/>
                <w:szCs w:val="22"/>
                <w:lang w:val="hr-HR"/>
              </w:rPr>
              <w:t>Otis</w:t>
            </w:r>
            <w:proofErr w:type="spellEnd"/>
            <w:r>
              <w:rPr>
                <w:color w:val="000000"/>
                <w:szCs w:val="22"/>
                <w:lang w:val="hr-HR"/>
              </w:rPr>
              <w:t xml:space="preserve"> dizala d.o.o. Zagreb, Prilaz </w:t>
            </w:r>
            <w:proofErr w:type="spellStart"/>
            <w:r>
              <w:rPr>
                <w:color w:val="000000"/>
                <w:szCs w:val="22"/>
                <w:lang w:val="hr-HR"/>
              </w:rPr>
              <w:t>V.Brajkovića</w:t>
            </w:r>
            <w:proofErr w:type="spellEnd"/>
            <w:r>
              <w:rPr>
                <w:color w:val="000000"/>
                <w:szCs w:val="22"/>
                <w:lang w:val="hr-HR"/>
              </w:rPr>
              <w:t xml:space="preserve"> 15, OIB 76080865307</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3.670,30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3.670,30</w:t>
            </w:r>
          </w:p>
        </w:tc>
      </w:tr>
      <w:tr w:rsidTr="005A318A" w:rsidR="005A318A">
        <w:trPr>
          <w:trHeight w:val="44"/>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 w:val="20"/>
                <w:lang w:val="hr-HR"/>
              </w:rPr>
            </w:pPr>
            <w:r>
              <w:rPr>
                <w:color w:val="000000"/>
                <w:sz w:val="20"/>
                <w:lang w:val="hr-HR"/>
              </w:rPr>
              <w:t>5.</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ELKOM d.o.o. u stečaju, Ivanec, Ivanečko Naselje 1/D, OIB 32820563204</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111.488,44</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111.488,44</w:t>
            </w:r>
          </w:p>
        </w:tc>
      </w:tr>
      <w:tr w:rsidTr="005A318A" w:rsidR="005A318A">
        <w:trPr>
          <w:trHeight w:val="237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 w:val="20"/>
                <w:lang w:val="hr-HR"/>
              </w:rPr>
            </w:pPr>
            <w:r>
              <w:rPr>
                <w:color w:val="000000"/>
                <w:sz w:val="20"/>
                <w:lang w:val="hr-HR"/>
              </w:rPr>
              <w:t>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MINISTARSTVO GOSPODARSTVA, PODUZETNIŠTVA I OBRTA - RAVNATELJSTVO ZA ROBNE ZALIHE, Zagreb, Ulica grada Vukovara 78, OIB 22413472900, zastupano po Županijskom državnom odvjetništvu u Varaždinu</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259.362,97</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259.362,97</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 w:val="20"/>
                <w:lang w:val="hr-HR"/>
              </w:rPr>
            </w:pPr>
            <w:r>
              <w:rPr>
                <w:color w:val="000000"/>
                <w:sz w:val="20"/>
                <w:lang w:val="hr-HR"/>
              </w:rPr>
              <w:t>7.</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DUOS-USLUGE d.o.o. Zagreb, </w:t>
            </w:r>
            <w:proofErr w:type="spellStart"/>
            <w:r>
              <w:rPr>
                <w:color w:val="000000"/>
                <w:szCs w:val="22"/>
                <w:lang w:val="hr-HR"/>
              </w:rPr>
              <w:t>Čopci</w:t>
            </w:r>
            <w:proofErr w:type="spellEnd"/>
            <w:r>
              <w:rPr>
                <w:color w:val="000000"/>
                <w:szCs w:val="22"/>
                <w:lang w:val="hr-HR"/>
              </w:rPr>
              <w:t xml:space="preserve"> 27a, OIB 58351246593</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13.548,75</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13.548,75</w:t>
            </w:r>
          </w:p>
        </w:tc>
      </w:tr>
      <w:tr w:rsidTr="005A318A" w:rsidR="005A318A">
        <w:trPr>
          <w:trHeight w:val="433"/>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 w:val="20"/>
                <w:lang w:val="hr-HR"/>
              </w:rPr>
            </w:pPr>
            <w:r>
              <w:rPr>
                <w:color w:val="000000"/>
                <w:sz w:val="20"/>
                <w:lang w:val="hr-HR"/>
              </w:rPr>
              <w:t>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HRVATSKI TELEKOM d.d. Zagreb, Roberta Frangeša Mihanovića 9, OIB 81793146560</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128.182,30</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128.182,30</w:t>
            </w:r>
          </w:p>
        </w:tc>
      </w:tr>
      <w:tr w:rsidTr="005A318A" w:rsidR="005A318A">
        <w:trPr>
          <w:trHeight w:val="1320"/>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 w:val="20"/>
                <w:lang w:val="hr-HR"/>
              </w:rPr>
            </w:pPr>
            <w:r>
              <w:rPr>
                <w:color w:val="000000"/>
                <w:sz w:val="20"/>
                <w:lang w:val="hr-HR"/>
              </w:rPr>
              <w:t>10.</w:t>
            </w:r>
          </w:p>
        </w:tc>
        <w:tc>
          <w:tcPr>
            <w:tcW w:type="dxa" w:w="2268"/>
            <w:tcBorders>
              <w:top w:val="nil"/>
              <w:left w:val="nil"/>
              <w:bottom w:space="0" w:sz="4" w:color="auto" w:val="single"/>
              <w:right w:space="0" w:sz="4" w:color="auto" w:val="single"/>
            </w:tcBorders>
            <w:vAlign w:val="center"/>
            <w:hideMark/>
          </w:tcPr>
          <w:p w:rsidRDefault="005A318A" w:rsidR="005A318A">
            <w:pPr>
              <w:rPr>
                <w:szCs w:val="22"/>
                <w:lang w:val="hr-HR"/>
              </w:rPr>
            </w:pPr>
            <w:r>
              <w:rPr>
                <w:szCs w:val="22"/>
                <w:lang w:val="hr-HR"/>
              </w:rPr>
              <w:t xml:space="preserve">ODVJETNICA Ivana </w:t>
            </w:r>
            <w:proofErr w:type="spellStart"/>
            <w:r>
              <w:rPr>
                <w:szCs w:val="22"/>
                <w:lang w:val="hr-HR"/>
              </w:rPr>
              <w:t>Kostanjevec</w:t>
            </w:r>
            <w:proofErr w:type="spellEnd"/>
            <w:r>
              <w:rPr>
                <w:szCs w:val="22"/>
                <w:lang w:val="hr-HR"/>
              </w:rPr>
              <w:t xml:space="preserve"> </w:t>
            </w:r>
            <w:proofErr w:type="spellStart"/>
            <w:r>
              <w:rPr>
                <w:szCs w:val="22"/>
                <w:lang w:val="hr-HR"/>
              </w:rPr>
              <w:t>Rožmarić</w:t>
            </w:r>
            <w:proofErr w:type="spellEnd"/>
            <w:r>
              <w:rPr>
                <w:szCs w:val="22"/>
                <w:lang w:val="hr-HR"/>
              </w:rPr>
              <w:t xml:space="preserve">, odvjetnica iz Varaždina, </w:t>
            </w:r>
            <w:proofErr w:type="spellStart"/>
            <w:r>
              <w:rPr>
                <w:szCs w:val="22"/>
                <w:lang w:val="hr-HR"/>
              </w:rPr>
              <w:t>Hallerova</w:t>
            </w:r>
            <w:proofErr w:type="spellEnd"/>
            <w:r>
              <w:rPr>
                <w:szCs w:val="22"/>
                <w:lang w:val="hr-HR"/>
              </w:rPr>
              <w:t xml:space="preserve"> aleja 4, OIB 99400426655</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11.380,00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11.380,00</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 w:val="20"/>
                <w:lang w:val="hr-HR"/>
              </w:rPr>
            </w:pPr>
            <w:r>
              <w:rPr>
                <w:color w:val="000000"/>
                <w:sz w:val="20"/>
                <w:lang w:val="hr-HR"/>
              </w:rPr>
              <w:t>11.</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COMET d.o.o. Novi Marof, Varaždinska 40c, OIB 48249084626</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86.932,33</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86.932,33</w:t>
            </w:r>
          </w:p>
        </w:tc>
      </w:tr>
      <w:tr w:rsidTr="005A318A" w:rsidR="005A318A">
        <w:trPr>
          <w:trHeight w:val="1320"/>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 w:val="20"/>
                <w:lang w:val="hr-HR"/>
              </w:rPr>
            </w:pPr>
            <w:r>
              <w:rPr>
                <w:color w:val="000000"/>
                <w:sz w:val="20"/>
                <w:lang w:val="hr-HR"/>
              </w:rPr>
              <w:t>12.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UNICREDIT LEASING CROATIA d.o.o. Zagreb, </w:t>
            </w:r>
            <w:proofErr w:type="spellStart"/>
            <w:r>
              <w:rPr>
                <w:color w:val="000000"/>
                <w:szCs w:val="22"/>
                <w:lang w:val="hr-HR"/>
              </w:rPr>
              <w:t>Heinzelova</w:t>
            </w:r>
            <w:proofErr w:type="spellEnd"/>
            <w:r>
              <w:rPr>
                <w:color w:val="000000"/>
                <w:szCs w:val="22"/>
                <w:lang w:val="hr-HR"/>
              </w:rPr>
              <w:t xml:space="preserve"> 33, OIB 49557976962</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91.772,04</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91.772,04</w:t>
            </w:r>
          </w:p>
        </w:tc>
      </w:tr>
      <w:tr w:rsidTr="005A318A" w:rsidR="005A318A">
        <w:trPr>
          <w:trHeight w:val="569"/>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 w:val="20"/>
                <w:lang w:val="hr-HR"/>
              </w:rPr>
            </w:pPr>
            <w:r>
              <w:rPr>
                <w:color w:val="000000"/>
                <w:sz w:val="20"/>
                <w:lang w:val="hr-HR"/>
              </w:rPr>
              <w:t>13.</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HEP-Operator distribucijskog sustava d.o.o. Zagreb, Ulica grada Vukovara 70, OIB 46830600751 (dostava na ELEKTRA VARAŽDIN, Kratka ulica 3)</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625.027,21</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625.027,21</w:t>
            </w:r>
          </w:p>
        </w:tc>
      </w:tr>
      <w:tr w:rsidTr="005A318A" w:rsidR="005A318A">
        <w:trPr>
          <w:trHeight w:val="1584"/>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14.</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RH, Ministarstvo pravosuđa, Zagreb, Ulica grada Vukovara 49, OIB 26636293339, zastupano po Županijskom državnom odvjetništvu u Varaždinu</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2.279,00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2.279,00</w:t>
            </w:r>
          </w:p>
        </w:tc>
      </w:tr>
      <w:tr w:rsidTr="005A318A" w:rsidR="005A318A">
        <w:trPr>
          <w:trHeight w:val="1056"/>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USKOKOVIĆ &amp; PARTNERI d.o.o. Varaždin, Aleja kralja Zvonimira 1, OIB 80328852561</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36.755,18</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36.755,18</w:t>
            </w:r>
          </w:p>
        </w:tc>
      </w:tr>
      <w:tr w:rsidTr="005A318A" w:rsidR="005A318A">
        <w:trPr>
          <w:trHeight w:val="1848"/>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Ljubica Buhin, Varaždin, Otona Župančića 39, OIB 36181916893 (zakonska nasljednica iz </w:t>
            </w:r>
            <w:proofErr w:type="spellStart"/>
            <w:r>
              <w:rPr>
                <w:color w:val="000000"/>
                <w:szCs w:val="22"/>
                <w:lang w:val="hr-HR"/>
              </w:rPr>
              <w:t>pok</w:t>
            </w:r>
            <w:proofErr w:type="spellEnd"/>
            <w:r>
              <w:rPr>
                <w:color w:val="000000"/>
                <w:szCs w:val="22"/>
                <w:lang w:val="hr-HR"/>
              </w:rPr>
              <w:t>. Stjepana Buhina iz Varaždina, Otona Župančića 39, OIB 95603078568)</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639,45</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639,45</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HP-HRVATSKA POŠTA d.d. Zagreb, </w:t>
            </w:r>
            <w:proofErr w:type="spellStart"/>
            <w:r>
              <w:rPr>
                <w:color w:val="000000"/>
                <w:szCs w:val="22"/>
                <w:lang w:val="hr-HR"/>
              </w:rPr>
              <w:t>Jurišićeva</w:t>
            </w:r>
            <w:proofErr w:type="spellEnd"/>
            <w:r>
              <w:rPr>
                <w:color w:val="000000"/>
                <w:szCs w:val="22"/>
                <w:lang w:val="hr-HR"/>
              </w:rPr>
              <w:t xml:space="preserve"> 13, OIB 87311810356</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40.978,27</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40.978,27</w:t>
            </w:r>
          </w:p>
        </w:tc>
      </w:tr>
      <w:tr w:rsidTr="005A318A" w:rsidR="005A318A">
        <w:trPr>
          <w:trHeight w:val="1056"/>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18.</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Zvonko Vodopija, Varaždin, </w:t>
            </w:r>
            <w:proofErr w:type="spellStart"/>
            <w:r>
              <w:rPr>
                <w:color w:val="000000"/>
                <w:szCs w:val="22"/>
                <w:lang w:val="hr-HR"/>
              </w:rPr>
              <w:t>Šemovečkih</w:t>
            </w:r>
            <w:proofErr w:type="spellEnd"/>
            <w:r>
              <w:rPr>
                <w:color w:val="000000"/>
                <w:szCs w:val="22"/>
                <w:lang w:val="hr-HR"/>
              </w:rPr>
              <w:t xml:space="preserve"> žrtava 54, OIB 23479808388</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6.437,89</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6.437,89</w:t>
            </w:r>
          </w:p>
        </w:tc>
      </w:tr>
      <w:tr w:rsidTr="005A318A" w:rsidR="005A318A">
        <w:trPr>
          <w:trHeight w:val="1320"/>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KOMUNALAC d.o.o. Biograd na Moru, Ulica Kralja Petra Svačića 28, OIB 79399174783</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248.581,40</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248.581,40</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HEP-TOPLINARSTVO d.o.o. Zagreb, </w:t>
            </w:r>
            <w:proofErr w:type="spellStart"/>
            <w:r>
              <w:rPr>
                <w:color w:val="000000"/>
                <w:szCs w:val="22"/>
                <w:lang w:val="hr-HR"/>
              </w:rPr>
              <w:t>Miševečka</w:t>
            </w:r>
            <w:proofErr w:type="spellEnd"/>
            <w:r>
              <w:rPr>
                <w:color w:val="000000"/>
                <w:szCs w:val="22"/>
                <w:lang w:val="hr-HR"/>
              </w:rPr>
              <w:t xml:space="preserve"> 15a, OIB 15907062900</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52.314,91</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52.314,91</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21.</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EKO-FLOR PLUS d.o.o. Oroslavlje, Mokrice 180/C, OIB 50730247993</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12.328,27</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12.328,27</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ALCA Zagreb d.o.o. Zagreb, </w:t>
            </w:r>
            <w:proofErr w:type="spellStart"/>
            <w:r>
              <w:rPr>
                <w:color w:val="000000"/>
                <w:szCs w:val="22"/>
                <w:lang w:val="hr-HR"/>
              </w:rPr>
              <w:t>Koledovčina</w:t>
            </w:r>
            <w:proofErr w:type="spellEnd"/>
            <w:r>
              <w:rPr>
                <w:color w:val="000000"/>
                <w:szCs w:val="22"/>
                <w:lang w:val="hr-HR"/>
              </w:rPr>
              <w:t xml:space="preserve"> 2, OIB 58353015102</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148.247,13</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148.247,13</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23.</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PEKARNA PEČJAK INT d.o.o. Zagreb, Lanište 3/c, OIB 28066578315</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20.200,35</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20.200,35</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24.</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MEGASPEL d.o.o. Varaždin, </w:t>
            </w:r>
            <w:proofErr w:type="spellStart"/>
            <w:r>
              <w:rPr>
                <w:color w:val="000000"/>
                <w:szCs w:val="22"/>
                <w:lang w:val="hr-HR"/>
              </w:rPr>
              <w:t>Optujska</w:t>
            </w:r>
            <w:proofErr w:type="spellEnd"/>
            <w:r>
              <w:rPr>
                <w:color w:val="000000"/>
                <w:szCs w:val="22"/>
                <w:lang w:val="hr-HR"/>
              </w:rPr>
              <w:t xml:space="preserve"> 55, OIB 24412486393</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18.684,75</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18.684,75</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25.</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VAGRAD d.o.o. Varaždin, Ivana Kukuljevića 7, OIB 23892673700</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23.603,80</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23.603,80</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LORENCO d.o.o. Pag, Zagrebačka 12, OIB 39577450127</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196.235,10</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196.235,10</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27.</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MEHANIKA, TRGOVINA I USLUGE, v. Petra Delić, Jastrebarsko, </w:t>
            </w:r>
            <w:proofErr w:type="spellStart"/>
            <w:r>
              <w:rPr>
                <w:color w:val="000000"/>
                <w:szCs w:val="22"/>
                <w:lang w:val="hr-HR"/>
              </w:rPr>
              <w:t>A.i</w:t>
            </w:r>
            <w:proofErr w:type="spellEnd"/>
            <w:r>
              <w:rPr>
                <w:color w:val="000000"/>
                <w:szCs w:val="22"/>
                <w:lang w:val="hr-HR"/>
              </w:rPr>
              <w:t xml:space="preserve"> D. Starčevića 3, OIB 72335019912</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10.968,00</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10.968,00</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28.</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MLADEN OŽANIĆ, Križevci, Krunoslava </w:t>
            </w:r>
            <w:proofErr w:type="spellStart"/>
            <w:r>
              <w:rPr>
                <w:color w:val="000000"/>
                <w:szCs w:val="22"/>
                <w:lang w:val="hr-HR"/>
              </w:rPr>
              <w:t>Heruca</w:t>
            </w:r>
            <w:proofErr w:type="spellEnd"/>
            <w:r>
              <w:rPr>
                <w:color w:val="000000"/>
                <w:szCs w:val="22"/>
                <w:lang w:val="hr-HR"/>
              </w:rPr>
              <w:t xml:space="preserve"> 48, OIB 89159404263</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1.250,00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1.250,00</w:t>
            </w:r>
          </w:p>
        </w:tc>
      </w:tr>
      <w:tr w:rsidTr="005A318A" w:rsidR="005A318A">
        <w:trPr>
          <w:trHeight w:val="1320"/>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PIK VRBOVEC - MESNA INDUSTRIJA d.d. Vrbovec, Zagrebačka 148, OIB 78909170415</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253.197,74</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253.197,74</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30.</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VLADIMIR MATJAČIĆ, Zagreb, Trg Petra Preradovića 6, OIB 542662282104</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1.769.073,34</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1.769.073,34</w:t>
            </w:r>
          </w:p>
        </w:tc>
      </w:tr>
      <w:tr w:rsidTr="005A318A" w:rsidR="005A318A">
        <w:trPr>
          <w:trHeight w:val="1056"/>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31.</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ZELENI SERVIS, obrt za čišćenje i uređenje, </w:t>
            </w:r>
            <w:proofErr w:type="spellStart"/>
            <w:r>
              <w:rPr>
                <w:color w:val="000000"/>
                <w:szCs w:val="22"/>
                <w:lang w:val="hr-HR"/>
              </w:rPr>
              <w:t>vl</w:t>
            </w:r>
            <w:proofErr w:type="spellEnd"/>
            <w:r>
              <w:rPr>
                <w:color w:val="000000"/>
                <w:szCs w:val="22"/>
                <w:lang w:val="hr-HR"/>
              </w:rPr>
              <w:t xml:space="preserve">. Boris </w:t>
            </w:r>
            <w:proofErr w:type="spellStart"/>
            <w:r>
              <w:rPr>
                <w:color w:val="000000"/>
                <w:szCs w:val="22"/>
                <w:lang w:val="hr-HR"/>
              </w:rPr>
              <w:t>Kobal</w:t>
            </w:r>
            <w:proofErr w:type="spellEnd"/>
            <w:r>
              <w:rPr>
                <w:color w:val="000000"/>
                <w:szCs w:val="22"/>
                <w:lang w:val="hr-HR"/>
              </w:rPr>
              <w:t>, Varaždin, Gospodarska ulica 17, OIB 71642021827</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15.008,17</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15.008,17</w:t>
            </w:r>
          </w:p>
        </w:tc>
      </w:tr>
      <w:tr w:rsidTr="005A318A" w:rsidR="005A318A">
        <w:trPr>
          <w:trHeight w:val="433"/>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32.</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HRVATSKE VODE Zagreb, Ulica grada Vukovara 220, OIB 28921383001</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21.890,07</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21.890,07</w:t>
            </w:r>
          </w:p>
        </w:tc>
      </w:tr>
      <w:tr w:rsidTr="005A318A" w:rsidR="005A318A">
        <w:trPr>
          <w:trHeight w:val="1155"/>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HRVATSKO DRUŠTVO SKLADATELJA, Zagreb, </w:t>
            </w:r>
            <w:proofErr w:type="spellStart"/>
            <w:r>
              <w:rPr>
                <w:color w:val="000000"/>
                <w:szCs w:val="22"/>
                <w:lang w:val="hr-HR"/>
              </w:rPr>
              <w:t>Berislavićeva</w:t>
            </w:r>
            <w:proofErr w:type="spellEnd"/>
            <w:r>
              <w:rPr>
                <w:color w:val="000000"/>
                <w:szCs w:val="22"/>
                <w:lang w:val="hr-HR"/>
              </w:rPr>
              <w:t xml:space="preserve"> 9. OIB 5666895985</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222.118,97</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222.118,97</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34.</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BRLEČIĆ &amp; partneri j.t.d. Varaždin, </w:t>
            </w:r>
            <w:proofErr w:type="spellStart"/>
            <w:r>
              <w:rPr>
                <w:color w:val="000000"/>
                <w:szCs w:val="22"/>
                <w:lang w:val="hr-HR"/>
              </w:rPr>
              <w:t>Optujska</w:t>
            </w:r>
            <w:proofErr w:type="spellEnd"/>
            <w:r>
              <w:rPr>
                <w:color w:val="000000"/>
                <w:szCs w:val="22"/>
                <w:lang w:val="hr-HR"/>
              </w:rPr>
              <w:t xml:space="preserve"> 25/I, OIB 75277763692</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3.304,70</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3.304,70</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35.</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GANZER ELEKTRO d.o.o. Čakovec, Josipa Jelačića 79, OIB 31679473305</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205.707,48</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205.707,48</w:t>
            </w:r>
          </w:p>
        </w:tc>
      </w:tr>
      <w:tr w:rsidTr="005A318A" w:rsidR="005A318A">
        <w:trPr>
          <w:trHeight w:val="1124"/>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36.</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VOĆE VARAŽDIN d.o.o. Varaždin, Cehovska 44, OIB 42042277834</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55.408,84</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55.408,84</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GRAD ZAGREB, Zagreb, Trg Stjepana Radića 1, OIB 61817894937</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114.498,88</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114.498,88</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38.</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CROATIA osiguranje d.d. Zagreb, Vatroslava Jagića 33, OIB 26187994862</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165.666,54</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165.666,54</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LADIĆ-WERNER d.o.o. u stečaju, Varaždin, Cehovska 17, OIB 04258677641</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7.235,45</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7.235,45</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40.</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SAPONIA d.d. Osijek, M. Gupca 2, OIB 37879152548</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11.027,39</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11.027,39</w:t>
            </w:r>
          </w:p>
        </w:tc>
      </w:tr>
      <w:tr w:rsidTr="005A318A" w:rsidR="005A318A">
        <w:trPr>
          <w:trHeight w:val="1320"/>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41.</w:t>
            </w:r>
          </w:p>
        </w:tc>
        <w:tc>
          <w:tcPr>
            <w:tcW w:type="dxa" w:w="2268"/>
            <w:tcBorders>
              <w:top w:val="nil"/>
              <w:left w:val="nil"/>
              <w:bottom w:space="0" w:sz="4" w:color="auto" w:val="single"/>
              <w:right w:space="0" w:sz="4" w:color="auto" w:val="single"/>
            </w:tcBorders>
            <w:vAlign w:val="center"/>
            <w:hideMark/>
          </w:tcPr>
          <w:p w:rsidRDefault="005A318A" w:rsidR="005A318A">
            <w:pPr>
              <w:rPr>
                <w:szCs w:val="22"/>
                <w:lang w:val="hr-HR"/>
              </w:rPr>
            </w:pPr>
            <w:r>
              <w:rPr>
                <w:szCs w:val="22"/>
                <w:lang w:val="hr-HR"/>
              </w:rPr>
              <w:t>KRUNOSLAV CEROVEC, Varaždin, Zagrebačka 11, OIB 06669029529</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11.131,71</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11.131,71</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INA - INDUSTRIJA NAFTE d.d. Zagreb, </w:t>
            </w:r>
            <w:proofErr w:type="spellStart"/>
            <w:r>
              <w:rPr>
                <w:color w:val="000000"/>
                <w:szCs w:val="22"/>
                <w:lang w:val="hr-HR"/>
              </w:rPr>
              <w:t>Anecija</w:t>
            </w:r>
            <w:proofErr w:type="spellEnd"/>
            <w:r>
              <w:rPr>
                <w:color w:val="000000"/>
                <w:szCs w:val="22"/>
                <w:lang w:val="hr-HR"/>
              </w:rPr>
              <w:t xml:space="preserve"> V. Holjevca 10, OIB 27759560625</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16.578,48</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16.578,48</w:t>
            </w:r>
          </w:p>
        </w:tc>
      </w:tr>
      <w:tr w:rsidTr="005A318A" w:rsidR="005A318A">
        <w:trPr>
          <w:trHeight w:val="2219"/>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43.</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REPUBLIKA HRVATSKA, zastupana po Županijskom državnom odvjetništvu u Varaždinu, OIB 52634238587, Zagreb, Trg Svetog Marka 2</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249.230,00</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249.230,00</w:t>
            </w:r>
          </w:p>
        </w:tc>
      </w:tr>
      <w:tr w:rsidTr="005A318A" w:rsidR="005A318A">
        <w:trPr>
          <w:trHeight w:val="44"/>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44.</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PARKOVI d.d. Varaždin, </w:t>
            </w:r>
            <w:proofErr w:type="spellStart"/>
            <w:r>
              <w:rPr>
                <w:color w:val="000000"/>
                <w:szCs w:val="22"/>
                <w:lang w:val="hr-HR"/>
              </w:rPr>
              <w:t>Hallerova</w:t>
            </w:r>
            <w:proofErr w:type="spellEnd"/>
            <w:r>
              <w:rPr>
                <w:color w:val="000000"/>
                <w:szCs w:val="22"/>
                <w:lang w:val="hr-HR"/>
              </w:rPr>
              <w:t xml:space="preserve"> Aleja 8, OIB 72672225843</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156.565,36</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156.565,36</w:t>
            </w:r>
          </w:p>
        </w:tc>
      </w:tr>
      <w:tr w:rsidTr="005A318A" w:rsidR="005A318A">
        <w:trPr>
          <w:trHeight w:val="1056"/>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45.</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EUROHERC osiguranje d.d. Podružnica Varaždin, Varaždin, Zagrebačka 63, OIB 22694857747</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73.311,43</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73.311,43</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OTP </w:t>
            </w:r>
            <w:proofErr w:type="spellStart"/>
            <w:r>
              <w:rPr>
                <w:color w:val="000000"/>
                <w:szCs w:val="22"/>
                <w:lang w:val="hr-HR"/>
              </w:rPr>
              <w:t>Leasing</w:t>
            </w:r>
            <w:proofErr w:type="spellEnd"/>
            <w:r>
              <w:rPr>
                <w:color w:val="000000"/>
                <w:szCs w:val="22"/>
                <w:lang w:val="hr-HR"/>
              </w:rPr>
              <w:t xml:space="preserve"> d.d. Zagreb, Avenija Dubrovnik 16/V, </w:t>
            </w:r>
            <w:proofErr w:type="spellStart"/>
            <w:r>
              <w:rPr>
                <w:color w:val="000000"/>
                <w:szCs w:val="22"/>
                <w:lang w:val="hr-HR"/>
              </w:rPr>
              <w:t>Avenue</w:t>
            </w:r>
            <w:proofErr w:type="spellEnd"/>
            <w:r>
              <w:rPr>
                <w:color w:val="000000"/>
                <w:szCs w:val="22"/>
                <w:lang w:val="hr-HR"/>
              </w:rPr>
              <w:t xml:space="preserve"> Centar, OIB 23780250353</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15.579,82</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15.579,82</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47.</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Irena Brković, </w:t>
            </w:r>
            <w:proofErr w:type="spellStart"/>
            <w:r>
              <w:rPr>
                <w:color w:val="000000"/>
                <w:szCs w:val="22"/>
                <w:lang w:val="hr-HR"/>
              </w:rPr>
              <w:t>vl</w:t>
            </w:r>
            <w:proofErr w:type="spellEnd"/>
            <w:r>
              <w:rPr>
                <w:color w:val="000000"/>
                <w:szCs w:val="22"/>
                <w:lang w:val="hr-HR"/>
              </w:rPr>
              <w:t xml:space="preserve">. Obrta "CVJEĆARNICA IRIS" Ivanec, Ak. Mirka </w:t>
            </w:r>
            <w:proofErr w:type="spellStart"/>
            <w:r>
              <w:rPr>
                <w:color w:val="000000"/>
                <w:szCs w:val="22"/>
                <w:lang w:val="hr-HR"/>
              </w:rPr>
              <w:t>Maleza</w:t>
            </w:r>
            <w:proofErr w:type="spellEnd"/>
            <w:r>
              <w:rPr>
                <w:color w:val="000000"/>
                <w:szCs w:val="22"/>
                <w:lang w:val="hr-HR"/>
              </w:rPr>
              <w:t xml:space="preserve"> 20, OIB 49767924721</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23.017,40</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23.017,40</w:t>
            </w:r>
          </w:p>
        </w:tc>
      </w:tr>
      <w:tr w:rsidTr="005A318A" w:rsidR="005A318A">
        <w:trPr>
          <w:trHeight w:val="1320"/>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48.</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ANTUN DOBROTIĆ, Varaždin, K. Filića 4, OIB 78887463815</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6.763,60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6.763,60</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49.</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Odvjetnički ured ANA CEROVEC, Zagreb, </w:t>
            </w:r>
            <w:proofErr w:type="spellStart"/>
            <w:r>
              <w:rPr>
                <w:color w:val="000000"/>
                <w:szCs w:val="22"/>
                <w:lang w:val="hr-HR"/>
              </w:rPr>
              <w:t>Bauerova</w:t>
            </w:r>
            <w:proofErr w:type="spellEnd"/>
            <w:r>
              <w:rPr>
                <w:color w:val="000000"/>
                <w:szCs w:val="22"/>
                <w:lang w:val="hr-HR"/>
              </w:rPr>
              <w:t xml:space="preserve"> 3, OIB 63257284019</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56.409,50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56.409,50</w:t>
            </w:r>
          </w:p>
        </w:tc>
      </w:tr>
      <w:tr w:rsidTr="005A318A" w:rsidR="005A318A">
        <w:trPr>
          <w:trHeight w:val="1584"/>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50.</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szCs w:val="22"/>
                <w:lang w:val="hr-HR"/>
              </w:rPr>
            </w:pPr>
            <w:r>
              <w:rPr>
                <w:szCs w:val="22"/>
                <w:lang w:val="hr-HR"/>
              </w:rPr>
              <w:t xml:space="preserve">MARIJA BREZOVEC, Ivanec, M. </w:t>
            </w:r>
            <w:proofErr w:type="spellStart"/>
            <w:r>
              <w:rPr>
                <w:szCs w:val="22"/>
                <w:lang w:val="hr-HR"/>
              </w:rPr>
              <w:t>Maleza</w:t>
            </w:r>
            <w:proofErr w:type="spellEnd"/>
            <w:r>
              <w:rPr>
                <w:szCs w:val="22"/>
                <w:lang w:val="hr-HR"/>
              </w:rPr>
              <w:t xml:space="preserve"> br. 70, OIB 37687624083</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100.060,15</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100.060,15</w:t>
            </w:r>
          </w:p>
        </w:tc>
      </w:tr>
      <w:tr w:rsidTr="005A318A" w:rsidR="005A318A">
        <w:trPr>
          <w:trHeight w:val="1056"/>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51.</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Fond za zaštitu okoliša i energetsku učinkovitost, Zagreb, Radnička cesta 80, OIB 85828625994</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4.518,17</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4.518,17</w:t>
            </w:r>
          </w:p>
        </w:tc>
      </w:tr>
      <w:tr w:rsidTr="005A318A" w:rsidR="005A318A">
        <w:trPr>
          <w:trHeight w:val="528"/>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G.T.F. d.o.o. Zagreb, </w:t>
            </w:r>
            <w:proofErr w:type="spellStart"/>
            <w:r>
              <w:rPr>
                <w:color w:val="000000"/>
                <w:szCs w:val="22"/>
                <w:lang w:val="hr-HR"/>
              </w:rPr>
              <w:t>Šenova</w:t>
            </w:r>
            <w:proofErr w:type="spellEnd"/>
            <w:r>
              <w:rPr>
                <w:color w:val="000000"/>
                <w:szCs w:val="22"/>
                <w:lang w:val="hr-HR"/>
              </w:rPr>
              <w:t xml:space="preserve"> 14, OIB 35305173167</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187.924,80</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187.924,80</w:t>
            </w:r>
          </w:p>
        </w:tc>
      </w:tr>
      <w:tr w:rsidTr="005A318A" w:rsidR="005A318A">
        <w:trPr>
          <w:trHeight w:val="1434"/>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53.</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HRVATSKA RADIOTELEVIZIJA, Zagreb, Prisavlje 3, OIB 68419124305</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113.574,40</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113.574,40</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JAVNI BILJEŽNIK ILINKA LISONEK, Zagreb, Trg hrvatskih velikana 4, OIB 44743025078</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27.401,22</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27.401,22</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MARKETING M d.o.o. </w:t>
            </w:r>
            <w:proofErr w:type="spellStart"/>
            <w:r>
              <w:rPr>
                <w:color w:val="000000"/>
                <w:szCs w:val="22"/>
                <w:lang w:val="hr-HR"/>
              </w:rPr>
              <w:t>Nedelišće</w:t>
            </w:r>
            <w:proofErr w:type="spellEnd"/>
            <w:r>
              <w:rPr>
                <w:color w:val="000000"/>
                <w:szCs w:val="22"/>
                <w:lang w:val="hr-HR"/>
              </w:rPr>
              <w:t>, Nova ulica 7, OIB 06758420862</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9.818,26</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9.818,26</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55.</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SLIVAR FRIGO TEHNIKA d.o.o. Ivanec, Lančić 82, OIB 91605701146</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11.608,79</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11.608,79</w:t>
            </w:r>
          </w:p>
        </w:tc>
      </w:tr>
      <w:tr w:rsidTr="005A318A" w:rsidR="005A318A">
        <w:trPr>
          <w:trHeight w:val="1584"/>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56.</w:t>
            </w:r>
          </w:p>
        </w:tc>
        <w:tc>
          <w:tcPr>
            <w:tcW w:type="dxa" w:w="2268"/>
            <w:tcBorders>
              <w:top w:val="nil"/>
              <w:left w:val="nil"/>
              <w:bottom w:space="0" w:sz="4" w:color="auto" w:val="single"/>
              <w:right w:space="0" w:sz="4" w:color="auto" w:val="single"/>
            </w:tcBorders>
            <w:vAlign w:val="center"/>
            <w:hideMark/>
          </w:tcPr>
          <w:p w:rsidRDefault="005A318A" w:rsidR="005A318A">
            <w:pPr>
              <w:rPr>
                <w:szCs w:val="22"/>
                <w:lang w:val="hr-HR"/>
              </w:rPr>
            </w:pPr>
            <w:r>
              <w:rPr>
                <w:szCs w:val="22"/>
                <w:lang w:val="hr-HR"/>
              </w:rPr>
              <w:t xml:space="preserve">HEP ELEKTRA d.o.o. (uz dostavu pismena na: HEP Elektra d.o.o. </w:t>
            </w:r>
            <w:proofErr w:type="spellStart"/>
            <w:r>
              <w:rPr>
                <w:szCs w:val="22"/>
                <w:lang w:val="hr-HR"/>
              </w:rPr>
              <w:t>Gundulićeva</w:t>
            </w:r>
            <w:proofErr w:type="spellEnd"/>
            <w:r>
              <w:rPr>
                <w:szCs w:val="22"/>
                <w:lang w:val="hr-HR"/>
              </w:rPr>
              <w:t xml:space="preserve"> 32, Zagreb), Zagreb, Ulica grada Vukovara 37, OIB 43965974818</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904.155,07</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904.155,07</w:t>
            </w:r>
          </w:p>
        </w:tc>
      </w:tr>
      <w:tr w:rsidTr="005A318A" w:rsidR="005A318A">
        <w:trPr>
          <w:trHeight w:val="1338"/>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57.</w:t>
            </w:r>
          </w:p>
        </w:tc>
        <w:tc>
          <w:tcPr>
            <w:tcW w:type="dxa" w:w="2268"/>
            <w:tcBorders>
              <w:top w:val="nil"/>
              <w:left w:val="nil"/>
              <w:bottom w:space="0" w:sz="4" w:color="auto" w:val="single"/>
              <w:right w:space="0" w:sz="4" w:color="auto" w:val="single"/>
            </w:tcBorders>
            <w:vAlign w:val="center"/>
            <w:hideMark/>
          </w:tcPr>
          <w:p w:rsidRDefault="005A318A" w:rsidR="005A318A">
            <w:pPr>
              <w:rPr>
                <w:szCs w:val="22"/>
                <w:lang w:val="hr-HR"/>
              </w:rPr>
            </w:pPr>
            <w:r>
              <w:rPr>
                <w:szCs w:val="22"/>
                <w:lang w:val="hr-HR"/>
              </w:rPr>
              <w:t>H-ABDUCO d.o.o. Zagreb, Slavonska avenija 6A, OIB 13667298928</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30.902.305,27</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30.902.305,27</w:t>
            </w:r>
          </w:p>
        </w:tc>
      </w:tr>
      <w:tr w:rsidTr="005A318A" w:rsidR="005A318A">
        <w:trPr>
          <w:trHeight w:val="434"/>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ZAGORJE-TEHNOBETON d.d. Varaždin, </w:t>
            </w:r>
            <w:proofErr w:type="spellStart"/>
            <w:r>
              <w:rPr>
                <w:color w:val="000000"/>
                <w:szCs w:val="22"/>
                <w:lang w:val="hr-HR"/>
              </w:rPr>
              <w:t>Pavleka</w:t>
            </w:r>
            <w:proofErr w:type="spellEnd"/>
            <w:r>
              <w:rPr>
                <w:color w:val="000000"/>
                <w:szCs w:val="22"/>
                <w:lang w:val="hr-HR"/>
              </w:rPr>
              <w:t xml:space="preserve"> </w:t>
            </w:r>
            <w:proofErr w:type="spellStart"/>
            <w:r>
              <w:rPr>
                <w:color w:val="000000"/>
                <w:szCs w:val="22"/>
                <w:lang w:val="hr-HR"/>
              </w:rPr>
              <w:t>Miškine</w:t>
            </w:r>
            <w:proofErr w:type="spellEnd"/>
            <w:r>
              <w:rPr>
                <w:color w:val="000000"/>
                <w:szCs w:val="22"/>
                <w:lang w:val="hr-HR"/>
              </w:rPr>
              <w:t xml:space="preserve"> 49, OIB 68289504926</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761.143,87</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761.143,87</w:t>
            </w:r>
          </w:p>
        </w:tc>
      </w:tr>
      <w:tr w:rsidTr="005A318A" w:rsidR="005A318A">
        <w:trPr>
          <w:trHeight w:val="1320"/>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59.</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TIGI d.o.o. Varaždin, Đure Kuhara 9, OIB 24392895968</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72.609,67</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72.609,67</w:t>
            </w:r>
          </w:p>
        </w:tc>
      </w:tr>
      <w:tr w:rsidTr="005A318A" w:rsidR="005A318A">
        <w:trPr>
          <w:trHeight w:val="1320"/>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60.</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ZAGREBAČKI HOLDING d.o.o. Zagreb, Ulica grada Vukovara 41, OIB 85584865987 (Podružnica </w:t>
            </w:r>
            <w:proofErr w:type="spellStart"/>
            <w:r>
              <w:rPr>
                <w:color w:val="000000"/>
                <w:szCs w:val="22"/>
                <w:lang w:val="hr-HR"/>
              </w:rPr>
              <w:t>Zagrebparking</w:t>
            </w:r>
            <w:proofErr w:type="spellEnd"/>
            <w:r>
              <w:rPr>
                <w:color w:val="000000"/>
                <w:szCs w:val="22"/>
                <w:lang w:val="hr-HR"/>
              </w:rPr>
              <w:t>)</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1.059,18</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1.059,18</w:t>
            </w:r>
          </w:p>
        </w:tc>
      </w:tr>
      <w:tr w:rsidTr="005A318A" w:rsidR="005A318A">
        <w:trPr>
          <w:trHeight w:val="1056"/>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61.</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VODOOPSKRBA I ODVODNJA d.o.o. Zagreb, </w:t>
            </w:r>
            <w:proofErr w:type="spellStart"/>
            <w:r>
              <w:rPr>
                <w:color w:val="000000"/>
                <w:szCs w:val="22"/>
                <w:lang w:val="hr-HR"/>
              </w:rPr>
              <w:t>Folnegovićeva</w:t>
            </w:r>
            <w:proofErr w:type="spellEnd"/>
            <w:r>
              <w:rPr>
                <w:color w:val="000000"/>
                <w:szCs w:val="22"/>
                <w:lang w:val="hr-HR"/>
              </w:rPr>
              <w:t xml:space="preserve"> 1, OIB 83416546499</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2.190,54</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2.190,54</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62.</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Hrvatske autoceste d.o.o. Zagreb, </w:t>
            </w:r>
            <w:proofErr w:type="spellStart"/>
            <w:r>
              <w:rPr>
                <w:color w:val="000000"/>
                <w:szCs w:val="22"/>
                <w:lang w:val="hr-HR"/>
              </w:rPr>
              <w:t>Širolina</w:t>
            </w:r>
            <w:proofErr w:type="spellEnd"/>
            <w:r>
              <w:rPr>
                <w:color w:val="000000"/>
                <w:szCs w:val="22"/>
                <w:lang w:val="hr-HR"/>
              </w:rPr>
              <w:t xml:space="preserve"> 4, OIB 57500462912</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55.067,04</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55.067,04</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63.</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ALLIANZ ZAGREB d.d. Zagreb, </w:t>
            </w:r>
            <w:proofErr w:type="spellStart"/>
            <w:r>
              <w:rPr>
                <w:color w:val="000000"/>
                <w:szCs w:val="22"/>
                <w:lang w:val="hr-HR"/>
              </w:rPr>
              <w:t>Heinzelova</w:t>
            </w:r>
            <w:proofErr w:type="spellEnd"/>
            <w:r>
              <w:rPr>
                <w:color w:val="000000"/>
                <w:szCs w:val="22"/>
                <w:lang w:val="hr-HR"/>
              </w:rPr>
              <w:t xml:space="preserve"> 70, OIB 23759810849</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852.195,62</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852.195,62</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64.</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BOROVA d.o.o. Hvar, Ulica Jerka </w:t>
            </w:r>
            <w:proofErr w:type="spellStart"/>
            <w:r>
              <w:rPr>
                <w:color w:val="000000"/>
                <w:szCs w:val="22"/>
                <w:lang w:val="hr-HR"/>
              </w:rPr>
              <w:t>Mišetića</w:t>
            </w:r>
            <w:proofErr w:type="spellEnd"/>
            <w:r>
              <w:rPr>
                <w:color w:val="000000"/>
                <w:szCs w:val="22"/>
                <w:lang w:val="hr-HR"/>
              </w:rPr>
              <w:t xml:space="preserve"> 7, OIB 11017032107</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37.295,90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37.295,90</w:t>
            </w:r>
          </w:p>
        </w:tc>
      </w:tr>
      <w:tr w:rsidTr="005A318A" w:rsidR="005A318A">
        <w:trPr>
          <w:trHeight w:val="1320"/>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65.</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GEOPUT d.o.o. Ivanec, </w:t>
            </w:r>
            <w:proofErr w:type="spellStart"/>
            <w:r>
              <w:rPr>
                <w:color w:val="000000"/>
                <w:szCs w:val="22"/>
                <w:lang w:val="hr-HR"/>
              </w:rPr>
              <w:t>Vuglovec</w:t>
            </w:r>
            <w:proofErr w:type="spellEnd"/>
            <w:r>
              <w:rPr>
                <w:color w:val="000000"/>
                <w:szCs w:val="22"/>
                <w:lang w:val="hr-HR"/>
              </w:rPr>
              <w:t xml:space="preserve"> 10, OIB 50049153439</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179.073,23</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179.073,23</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66.</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ESCO KLIMA SERVIS d.o.o. Zagreb, Vinka </w:t>
            </w:r>
            <w:proofErr w:type="spellStart"/>
            <w:r>
              <w:rPr>
                <w:color w:val="000000"/>
                <w:szCs w:val="22"/>
                <w:lang w:val="hr-HR"/>
              </w:rPr>
              <w:t>Pribojevića</w:t>
            </w:r>
            <w:proofErr w:type="spellEnd"/>
            <w:r>
              <w:rPr>
                <w:color w:val="000000"/>
                <w:szCs w:val="22"/>
                <w:lang w:val="hr-HR"/>
              </w:rPr>
              <w:t xml:space="preserve"> 3, OIB 41475730993</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70.236,96</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70.236,96</w:t>
            </w:r>
          </w:p>
        </w:tc>
      </w:tr>
      <w:tr w:rsidTr="005A318A" w:rsidR="005A318A">
        <w:trPr>
          <w:trHeight w:val="1584"/>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67.</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szCs w:val="22"/>
                <w:lang w:val="hr-HR"/>
              </w:rPr>
            </w:pPr>
            <w:r>
              <w:rPr>
                <w:szCs w:val="22"/>
                <w:lang w:val="hr-HR"/>
              </w:rPr>
              <w:t>FINANCIJSKA AGENCIJA, Zagreb, Ulica grada Vukovara 70, OIB 85821130368</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27.529,87</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27.529,87</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68.</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HEP-Opskrba d.o.o. Zagreb, Ulica grada Vukovara 37, OIB 63073332379</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505.163,03</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505.163,03</w:t>
            </w:r>
          </w:p>
        </w:tc>
      </w:tr>
      <w:tr w:rsidTr="005A318A" w:rsidR="005A318A">
        <w:trPr>
          <w:trHeight w:val="211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SKDD d.d. Zagreb, </w:t>
            </w:r>
            <w:proofErr w:type="spellStart"/>
            <w:r>
              <w:rPr>
                <w:color w:val="000000"/>
                <w:szCs w:val="22"/>
                <w:lang w:val="hr-HR"/>
              </w:rPr>
              <w:t>Heinzelova</w:t>
            </w:r>
            <w:proofErr w:type="spellEnd"/>
            <w:r>
              <w:rPr>
                <w:color w:val="000000"/>
                <w:szCs w:val="22"/>
                <w:lang w:val="hr-HR"/>
              </w:rPr>
              <w:t xml:space="preserve"> 62a, OIB 64406809162</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35.577,47</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35.577,47</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70.</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M-PROFIL d.o.o. u stečaju, Zabok, Prilaz dr. Franje Tuđmana 11, OIB 02586214731</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9.049,00</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9.049,00</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71.</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AUTOZUBAK d.o.o. Velika Gorica, Zagrebačka 117, OIB 39135989747</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1.755,78</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1.755,78</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ENERGO-S d.o.o.Varaždin, Trg A.G.Matoša 3, OIB 07898477794</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23.038,18</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23.038,18</w:t>
            </w:r>
          </w:p>
        </w:tc>
      </w:tr>
      <w:tr w:rsidTr="005A318A" w:rsidR="005A318A">
        <w:trPr>
          <w:trHeight w:val="1320"/>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73.</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TBB-REV d.o.o. Varaždin, Zagrebačka 19, OIB 29430397851</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180.210,66</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180.210,66</w:t>
            </w:r>
          </w:p>
        </w:tc>
      </w:tr>
      <w:tr w:rsidTr="005A318A" w:rsidR="005A318A">
        <w:trPr>
          <w:trHeight w:val="1320"/>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74.</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BMD STIL d.o.o. </w:t>
            </w:r>
            <w:proofErr w:type="spellStart"/>
            <w:r>
              <w:rPr>
                <w:color w:val="000000"/>
                <w:szCs w:val="22"/>
                <w:lang w:val="hr-HR"/>
              </w:rPr>
              <w:t>Bedenica</w:t>
            </w:r>
            <w:proofErr w:type="spellEnd"/>
            <w:r>
              <w:rPr>
                <w:color w:val="000000"/>
                <w:szCs w:val="22"/>
                <w:lang w:val="hr-HR"/>
              </w:rPr>
              <w:t xml:space="preserve">, </w:t>
            </w:r>
            <w:proofErr w:type="spellStart"/>
            <w:r>
              <w:rPr>
                <w:color w:val="000000"/>
                <w:szCs w:val="22"/>
                <w:lang w:val="hr-HR"/>
              </w:rPr>
              <w:t>Bedenica</w:t>
            </w:r>
            <w:proofErr w:type="spellEnd"/>
            <w:r>
              <w:rPr>
                <w:color w:val="000000"/>
                <w:szCs w:val="22"/>
                <w:lang w:val="hr-HR"/>
              </w:rPr>
              <w:t xml:space="preserve"> 45 A, OIB 96086822394</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205.947,31</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205.947,31</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75.</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LEDO d.d. Zagreb, </w:t>
            </w:r>
            <w:proofErr w:type="spellStart"/>
            <w:r>
              <w:rPr>
                <w:color w:val="000000"/>
                <w:szCs w:val="22"/>
                <w:lang w:val="hr-HR"/>
              </w:rPr>
              <w:t>Čavićeva</w:t>
            </w:r>
            <w:proofErr w:type="spellEnd"/>
            <w:r>
              <w:rPr>
                <w:color w:val="000000"/>
                <w:szCs w:val="22"/>
                <w:lang w:val="hr-HR"/>
              </w:rPr>
              <w:t xml:space="preserve"> 1a, OIB 87955947581 </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83.371,58</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83.371,58</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76.</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FINVEST CORP d.d. Čabar, Ivana Gorana Kovačića 24, OIB 40819225982</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34.774,11</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34.774,11</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SVEUČILIŠTE U ZAGREBU, STUDENTSKI CENTAR VARAŽDIN, Varaždin, Julija Merlića 9, OIB 64945507350</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11.472,56</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11.472,56</w:t>
            </w:r>
          </w:p>
        </w:tc>
      </w:tr>
      <w:tr w:rsidTr="005A318A" w:rsidR="005A318A">
        <w:trPr>
          <w:trHeight w:val="528"/>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78.</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CIAN d.o.o. Split, Varaždinska 51, OIB 04201603871</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11.800,46</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11.800,46</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79.</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ŽELJKO BIŠKUP, Ludbreg, Petra Krešimira 2a, OIB 74690538431</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20.750,00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20.750,00</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80.</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HEP ELEKTRA d.o.o. Zagreb, Ulica Grada Vukovara 37, OIB: 43965974818</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1.447,52</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1.447,52</w:t>
            </w:r>
          </w:p>
        </w:tc>
      </w:tr>
      <w:tr w:rsidTr="005A318A" w:rsidR="005A318A">
        <w:trPr>
          <w:trHeight w:val="1584"/>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81.</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GRAD VARAŽDIN, Trg Kralja Tomislava 1, OIB 13269011531 kojeg zastupa </w:t>
            </w:r>
            <w:proofErr w:type="spellStart"/>
            <w:r>
              <w:rPr>
                <w:color w:val="000000"/>
                <w:szCs w:val="22"/>
                <w:lang w:val="hr-HR"/>
              </w:rPr>
              <w:t>Dr.sc</w:t>
            </w:r>
            <w:proofErr w:type="spellEnd"/>
            <w:r>
              <w:rPr>
                <w:color w:val="000000"/>
                <w:szCs w:val="22"/>
                <w:lang w:val="hr-HR"/>
              </w:rPr>
              <w:t xml:space="preserve">. Ivan </w:t>
            </w:r>
            <w:proofErr w:type="spellStart"/>
            <w:r>
              <w:rPr>
                <w:color w:val="000000"/>
                <w:szCs w:val="22"/>
                <w:lang w:val="hr-HR"/>
              </w:rPr>
              <w:t>Čehok</w:t>
            </w:r>
            <w:proofErr w:type="spellEnd"/>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1.011.711,00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1.011.711,00</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KUMRIĆ NENAD, Varaždin, </w:t>
            </w:r>
            <w:proofErr w:type="spellStart"/>
            <w:r>
              <w:rPr>
                <w:color w:val="000000"/>
                <w:szCs w:val="22"/>
                <w:lang w:val="hr-HR"/>
              </w:rPr>
              <w:t>A.B</w:t>
            </w:r>
            <w:proofErr w:type="spellEnd"/>
            <w:r>
              <w:rPr>
                <w:color w:val="000000"/>
                <w:szCs w:val="22"/>
                <w:lang w:val="hr-HR"/>
              </w:rPr>
              <w:t>. Šimića 20, OIB 99965831146</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15.264,01</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15.264,01</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ALUEL-PVC u stečaju, </w:t>
            </w:r>
            <w:proofErr w:type="spellStart"/>
            <w:r>
              <w:rPr>
                <w:color w:val="000000"/>
                <w:szCs w:val="22"/>
                <w:lang w:val="hr-HR"/>
              </w:rPr>
              <w:t>Pribislavec</w:t>
            </w:r>
            <w:proofErr w:type="spellEnd"/>
            <w:r>
              <w:rPr>
                <w:color w:val="000000"/>
                <w:szCs w:val="22"/>
                <w:lang w:val="hr-HR"/>
              </w:rPr>
              <w:t xml:space="preserve">, Dr. Ante Starčevića </w:t>
            </w:r>
            <w:proofErr w:type="spellStart"/>
            <w:r>
              <w:rPr>
                <w:color w:val="000000"/>
                <w:szCs w:val="22"/>
                <w:lang w:val="hr-HR"/>
              </w:rPr>
              <w:t>bb</w:t>
            </w:r>
            <w:proofErr w:type="spellEnd"/>
            <w:r>
              <w:rPr>
                <w:color w:val="000000"/>
                <w:szCs w:val="22"/>
                <w:lang w:val="hr-HR"/>
              </w:rPr>
              <w:t>, OIB 97675388816</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61.411,98</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61.411,98</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84.</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szCs w:val="22"/>
                <w:lang w:val="hr-HR"/>
              </w:rPr>
            </w:pPr>
            <w:r>
              <w:rPr>
                <w:szCs w:val="22"/>
                <w:lang w:val="hr-HR"/>
              </w:rPr>
              <w:t>ARSENAL-IVEZIĆ d.o.o. Varaždin, Pavlinska 5, OIB 18109390092</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86.338,63</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86.338,63</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85.</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CONTROLMATIK d.o.o. Varaždin, Primorska 1, OIB 25020037517</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39.982,07</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39.982,07</w:t>
            </w:r>
          </w:p>
        </w:tc>
      </w:tr>
      <w:tr w:rsidTr="005A318A" w:rsidR="005A318A">
        <w:trPr>
          <w:trHeight w:val="1056"/>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86.</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MIRSAD GRADAŠČEVIĆ, Zagreb, Jablanska 27, OIB 01151312505</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20.750,00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20.750,00</w:t>
            </w:r>
          </w:p>
        </w:tc>
      </w:tr>
      <w:tr w:rsidTr="005A318A" w:rsidR="005A318A">
        <w:trPr>
          <w:trHeight w:val="1056"/>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87.</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NATAŠA NEMETI, VARAŽDIN, Ivana Gorana Kovačića 21, OIB 36034449067</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8.250,00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8.250,00</w:t>
            </w:r>
          </w:p>
        </w:tc>
      </w:tr>
      <w:tr w:rsidTr="005A318A" w:rsidR="005A318A">
        <w:trPr>
          <w:trHeight w:val="1056"/>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88.</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PETAR KLOPOTAN, </w:t>
            </w:r>
            <w:proofErr w:type="spellStart"/>
            <w:r>
              <w:rPr>
                <w:color w:val="000000"/>
                <w:szCs w:val="22"/>
                <w:lang w:val="hr-HR"/>
              </w:rPr>
              <w:t>vl</w:t>
            </w:r>
            <w:proofErr w:type="spellEnd"/>
            <w:r>
              <w:rPr>
                <w:color w:val="000000"/>
                <w:szCs w:val="22"/>
                <w:lang w:val="hr-HR"/>
              </w:rPr>
              <w:t xml:space="preserve">. Obrta "KLOMONT", Novi Marof, </w:t>
            </w:r>
            <w:proofErr w:type="spellStart"/>
            <w:r>
              <w:rPr>
                <w:color w:val="000000"/>
                <w:szCs w:val="22"/>
                <w:lang w:val="hr-HR"/>
              </w:rPr>
              <w:t>Presečno</w:t>
            </w:r>
            <w:proofErr w:type="spellEnd"/>
            <w:r>
              <w:rPr>
                <w:color w:val="000000"/>
                <w:szCs w:val="22"/>
                <w:lang w:val="hr-HR"/>
              </w:rPr>
              <w:t xml:space="preserve"> 38A, OIB 46391663565</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58.459,24</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58.459,24</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89.</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MARKO PEIĆ, Zagreb, Dubrava 46A, OIB 24562967724</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6.205,00</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6.205,00</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90.</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VODOINSTALATERI d.o.o. Čakovec, A. </w:t>
            </w:r>
            <w:proofErr w:type="spellStart"/>
            <w:r>
              <w:rPr>
                <w:color w:val="000000"/>
                <w:szCs w:val="22"/>
                <w:lang w:val="hr-HR"/>
              </w:rPr>
              <w:t>Schulteissa</w:t>
            </w:r>
            <w:proofErr w:type="spellEnd"/>
            <w:r>
              <w:rPr>
                <w:color w:val="000000"/>
                <w:szCs w:val="22"/>
                <w:lang w:val="hr-HR"/>
              </w:rPr>
              <w:t xml:space="preserve"> 19, OIB 45520455886</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45.750,29</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45.750,29</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91.</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VLADIMIR MIHALAC, Čakovec, </w:t>
            </w:r>
            <w:proofErr w:type="spellStart"/>
            <w:r>
              <w:rPr>
                <w:color w:val="000000"/>
                <w:szCs w:val="22"/>
                <w:lang w:val="hr-HR"/>
              </w:rPr>
              <w:t>Pribislavec</w:t>
            </w:r>
            <w:proofErr w:type="spellEnd"/>
            <w:r>
              <w:rPr>
                <w:color w:val="000000"/>
                <w:szCs w:val="22"/>
                <w:lang w:val="hr-HR"/>
              </w:rPr>
              <w:t>, Radnička 20, OIB 65251735967</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13.125,00</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13.125,00</w:t>
            </w:r>
          </w:p>
        </w:tc>
      </w:tr>
      <w:tr w:rsidTr="005A318A" w:rsidR="005A318A">
        <w:trPr>
          <w:trHeight w:val="427"/>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92.</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Komunalno društvo Pag d.o.o. Pag, Braće Fabijanić 1, OIB 08382999002, zastupano po generalnim punomoćnicima iz ZOU Boris Grgurić i Hrvoje </w:t>
            </w:r>
            <w:proofErr w:type="spellStart"/>
            <w:r>
              <w:rPr>
                <w:color w:val="000000"/>
                <w:szCs w:val="22"/>
                <w:lang w:val="hr-HR"/>
              </w:rPr>
              <w:t>Bićanić</w:t>
            </w:r>
            <w:proofErr w:type="spellEnd"/>
            <w:r>
              <w:rPr>
                <w:color w:val="000000"/>
                <w:szCs w:val="22"/>
                <w:lang w:val="hr-HR"/>
              </w:rPr>
              <w:t xml:space="preserve"> iz Ogulina, Josipa bana Jelačića 8</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31.243,79</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31.243,79</w:t>
            </w:r>
          </w:p>
        </w:tc>
      </w:tr>
      <w:tr w:rsidTr="005A318A" w:rsidR="005A318A">
        <w:trPr>
          <w:trHeight w:val="1584"/>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93.</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GRAD PAG, Pag, Branimirova obala 1, OIB 32150762596, zastupano po gen. Pun. iz ZOU Boris Grgurić i Hrvoje </w:t>
            </w:r>
            <w:proofErr w:type="spellStart"/>
            <w:r>
              <w:rPr>
                <w:color w:val="000000"/>
                <w:szCs w:val="22"/>
                <w:lang w:val="hr-HR"/>
              </w:rPr>
              <w:t>Bićanić</w:t>
            </w:r>
            <w:proofErr w:type="spellEnd"/>
            <w:r>
              <w:rPr>
                <w:color w:val="000000"/>
                <w:szCs w:val="22"/>
                <w:lang w:val="hr-HR"/>
              </w:rPr>
              <w:t xml:space="preserve"> iz Ogulina</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410.260,41</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410.260,41</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94.</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Hrvatski registar brodova, Split, Marasovića 67, OIB 04601923208</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789,24</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789,24</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95.</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ČISTOĆA d.o.o. Varaždin, Ognjena Price 13, OIB 02371889218</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17.487,33</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17.487,33</w:t>
            </w:r>
          </w:p>
        </w:tc>
      </w:tr>
      <w:tr w:rsidTr="005A318A" w:rsidR="005A318A">
        <w:trPr>
          <w:trHeight w:val="1320"/>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96.</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ODVJETNIČKO DRUŠTVO JELIĆ, ČAVLINA, ZRINŠĆAK I SARDELIĆ d.o.o. Zagreb, Katančićeva 3, OIB 21721282898</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87.846,71</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87.846,71</w:t>
            </w:r>
          </w:p>
        </w:tc>
      </w:tr>
      <w:tr w:rsidTr="005A318A" w:rsidR="005A318A">
        <w:trPr>
          <w:trHeight w:val="1584"/>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97.</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szCs w:val="22"/>
                <w:lang w:val="hr-HR"/>
              </w:rPr>
            </w:pPr>
            <w:r>
              <w:rPr>
                <w:szCs w:val="22"/>
                <w:lang w:val="hr-HR"/>
              </w:rPr>
              <w:t>HRVATSKE VODE, Zagreb, Ulica grada Vukovara 220, OIB 28921383001 (</w:t>
            </w:r>
            <w:proofErr w:type="spellStart"/>
            <w:r>
              <w:rPr>
                <w:szCs w:val="22"/>
                <w:lang w:val="hr-HR"/>
              </w:rPr>
              <w:t>Vodnogospodarski</w:t>
            </w:r>
            <w:proofErr w:type="spellEnd"/>
            <w:r>
              <w:rPr>
                <w:szCs w:val="22"/>
                <w:lang w:val="hr-HR"/>
              </w:rPr>
              <w:t xml:space="preserve"> Odjel za slivove južnog Jadrana, Split, Vukovarska 35)</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187.580,70</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187.580,70</w:t>
            </w:r>
          </w:p>
        </w:tc>
      </w:tr>
      <w:tr w:rsidTr="005A318A" w:rsidR="005A318A">
        <w:trPr>
          <w:trHeight w:val="1056"/>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98.</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DUKAT d.d. Zagreb, Marijana </w:t>
            </w:r>
            <w:proofErr w:type="spellStart"/>
            <w:r>
              <w:rPr>
                <w:color w:val="000000"/>
                <w:szCs w:val="22"/>
                <w:lang w:val="hr-HR"/>
              </w:rPr>
              <w:t>Čavića</w:t>
            </w:r>
            <w:proofErr w:type="spellEnd"/>
            <w:r>
              <w:rPr>
                <w:color w:val="000000"/>
                <w:szCs w:val="22"/>
                <w:lang w:val="hr-HR"/>
              </w:rPr>
              <w:t xml:space="preserve"> 9, OIB 25457712630</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30.852,49</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30.852,49</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99.</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proofErr w:type="spellStart"/>
            <w:r>
              <w:rPr>
                <w:color w:val="000000"/>
                <w:szCs w:val="22"/>
                <w:lang w:val="hr-HR"/>
              </w:rPr>
              <w:t>Franči</w:t>
            </w:r>
            <w:proofErr w:type="spellEnd"/>
            <w:r>
              <w:rPr>
                <w:color w:val="000000"/>
                <w:szCs w:val="22"/>
                <w:lang w:val="hr-HR"/>
              </w:rPr>
              <w:t xml:space="preserve"> </w:t>
            </w:r>
            <w:proofErr w:type="spellStart"/>
            <w:r>
              <w:rPr>
                <w:color w:val="000000"/>
                <w:szCs w:val="22"/>
                <w:lang w:val="hr-HR"/>
              </w:rPr>
              <w:t>Bukša</w:t>
            </w:r>
            <w:proofErr w:type="spellEnd"/>
            <w:r>
              <w:rPr>
                <w:color w:val="000000"/>
                <w:szCs w:val="22"/>
                <w:lang w:val="hr-HR"/>
              </w:rPr>
              <w:t xml:space="preserve">, </w:t>
            </w:r>
            <w:proofErr w:type="spellStart"/>
            <w:r>
              <w:rPr>
                <w:color w:val="000000"/>
                <w:szCs w:val="22"/>
                <w:lang w:val="hr-HR"/>
              </w:rPr>
              <w:t>vl</w:t>
            </w:r>
            <w:proofErr w:type="spellEnd"/>
            <w:r>
              <w:rPr>
                <w:color w:val="000000"/>
                <w:szCs w:val="22"/>
                <w:lang w:val="hr-HR"/>
              </w:rPr>
              <w:t>. Trgovačko proizvodnog obrta FFLAK, Pag, A. Stepinca 7</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28.232,32</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28.232,32</w:t>
            </w:r>
          </w:p>
        </w:tc>
      </w:tr>
      <w:tr w:rsidTr="005A318A" w:rsidR="005A318A">
        <w:trPr>
          <w:trHeight w:val="792"/>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100.</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KANAL INSPEKT d.o.o. Zagreb, 11. Ravnice 12, OIB 99873400233</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129.134,85</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129.134,85</w:t>
            </w:r>
          </w:p>
        </w:tc>
      </w:tr>
      <w:tr w:rsidTr="005A318A" w:rsidR="005A318A">
        <w:trPr>
          <w:trHeight w:val="44"/>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101.</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CRODUX DERIVATI DVA d.o.o. Zagreb, Savska </w:t>
            </w:r>
            <w:proofErr w:type="spellStart"/>
            <w:r>
              <w:rPr>
                <w:color w:val="000000"/>
                <w:szCs w:val="22"/>
                <w:lang w:val="hr-HR"/>
              </w:rPr>
              <w:t>Opatovina</w:t>
            </w:r>
            <w:proofErr w:type="spellEnd"/>
            <w:r>
              <w:rPr>
                <w:color w:val="000000"/>
                <w:szCs w:val="22"/>
                <w:lang w:val="hr-HR"/>
              </w:rPr>
              <w:t xml:space="preserve"> 36 (ranije: Zagreb, Josipa </w:t>
            </w:r>
            <w:proofErr w:type="spellStart"/>
            <w:r>
              <w:rPr>
                <w:color w:val="000000"/>
                <w:szCs w:val="22"/>
                <w:lang w:val="hr-HR"/>
              </w:rPr>
              <w:t>Marohnića</w:t>
            </w:r>
            <w:proofErr w:type="spellEnd"/>
            <w:r>
              <w:rPr>
                <w:color w:val="000000"/>
                <w:szCs w:val="22"/>
                <w:lang w:val="hr-HR"/>
              </w:rPr>
              <w:t xml:space="preserve"> 1), OIB 00865396224</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2.742,63</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2.742,63</w:t>
            </w:r>
          </w:p>
        </w:tc>
      </w:tr>
      <w:tr w:rsidTr="005A318A" w:rsidR="005A318A">
        <w:trPr>
          <w:trHeight w:val="792"/>
        </w:trPr>
        <w:tc>
          <w:tcPr>
            <w:tcW w:type="dxa" w:w="704"/>
            <w:tcBorders>
              <w:top w:val="nil"/>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102.</w:t>
            </w:r>
          </w:p>
        </w:tc>
        <w:tc>
          <w:tcPr>
            <w:tcW w:type="dxa" w:w="2268"/>
            <w:tcBorders>
              <w:top w:val="nil"/>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MRAK d.o.o. Varaždin, </w:t>
            </w:r>
            <w:proofErr w:type="spellStart"/>
            <w:r>
              <w:rPr>
                <w:color w:val="000000"/>
                <w:szCs w:val="22"/>
                <w:lang w:val="hr-HR"/>
              </w:rPr>
              <w:t>Optujska</w:t>
            </w:r>
            <w:proofErr w:type="spellEnd"/>
            <w:r>
              <w:rPr>
                <w:color w:val="000000"/>
                <w:szCs w:val="22"/>
                <w:lang w:val="hr-HR"/>
              </w:rPr>
              <w:t xml:space="preserve"> 95, OIB 79899340396</w:t>
            </w:r>
          </w:p>
        </w:tc>
        <w:tc>
          <w:tcPr>
            <w:tcW w:type="dxa" w:w="2410"/>
            <w:tcBorders>
              <w:top w:val="nil"/>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41.914,32</w:t>
            </w:r>
          </w:p>
        </w:tc>
        <w:tc>
          <w:tcPr>
            <w:tcW w:type="dxa" w:w="3544"/>
            <w:tcBorders>
              <w:top w:val="nil"/>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41.914,32</w:t>
            </w:r>
          </w:p>
        </w:tc>
      </w:tr>
      <w:tr w:rsidTr="005A318A" w:rsidR="005A318A">
        <w:trPr>
          <w:trHeight w:val="1584"/>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103.</w:t>
            </w:r>
          </w:p>
        </w:tc>
        <w:tc>
          <w:tcPr>
            <w:tcW w:type="dxa" w:w="2268"/>
            <w:tcBorders>
              <w:top w:space="0" w:sz="4" w:color="auto" w:val="single"/>
              <w:left w:space="0" w:sz="4" w:color="auto" w:val="single"/>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GRAD SENJ, Senj, Obala dr. Franje </w:t>
            </w:r>
            <w:proofErr w:type="spellStart"/>
            <w:r>
              <w:rPr>
                <w:color w:val="000000"/>
                <w:szCs w:val="22"/>
                <w:lang w:val="hr-HR"/>
              </w:rPr>
              <w:t>Tužmana</w:t>
            </w:r>
            <w:proofErr w:type="spellEnd"/>
            <w:r>
              <w:rPr>
                <w:color w:val="000000"/>
                <w:szCs w:val="22"/>
                <w:lang w:val="hr-HR"/>
              </w:rPr>
              <w:t xml:space="preserve"> 2, OIB 61106276570</w:t>
            </w:r>
          </w:p>
        </w:tc>
        <w:tc>
          <w:tcPr>
            <w:tcW w:type="dxa" w:w="2410"/>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34.768,93</w:t>
            </w:r>
          </w:p>
        </w:tc>
        <w:tc>
          <w:tcPr>
            <w:tcW w:type="dxa" w:w="354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34.768,93</w:t>
            </w:r>
          </w:p>
        </w:tc>
      </w:tr>
      <w:tr w:rsidTr="005A318A" w:rsidR="005A318A">
        <w:trPr>
          <w:trHeight w:val="1056"/>
        </w:trPr>
        <w:tc>
          <w:tcPr>
            <w:tcW w:type="dxa" w:w="704"/>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104.</w:t>
            </w:r>
          </w:p>
        </w:tc>
        <w:tc>
          <w:tcPr>
            <w:tcW w:type="dxa" w:w="2268"/>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VINGRA d.o.o. </w:t>
            </w:r>
            <w:proofErr w:type="spellStart"/>
            <w:r>
              <w:rPr>
                <w:color w:val="000000"/>
                <w:szCs w:val="22"/>
                <w:lang w:val="hr-HR"/>
              </w:rPr>
              <w:t>Trnovec</w:t>
            </w:r>
            <w:proofErr w:type="spellEnd"/>
            <w:r>
              <w:rPr>
                <w:color w:val="000000"/>
                <w:szCs w:val="22"/>
                <w:lang w:val="hr-HR"/>
              </w:rPr>
              <w:t>, Augusta Šenoe 8, OIB 86658865057</w:t>
            </w:r>
          </w:p>
        </w:tc>
        <w:tc>
          <w:tcPr>
            <w:tcW w:type="dxa" w:w="2410"/>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266.632,83</w:t>
            </w:r>
          </w:p>
        </w:tc>
        <w:tc>
          <w:tcPr>
            <w:tcW w:type="dxa" w:w="3544"/>
            <w:tcBorders>
              <w:top w:space="0" w:sz="4" w:color="auto" w:val="single"/>
              <w:left w:val="nil"/>
              <w:bottom w:space="0" w:sz="4" w:color="auto" w:val="single"/>
              <w:right w:space="0" w:sz="4" w:color="auto" w:val="single"/>
            </w:tcBorders>
            <w:noWrap/>
            <w:vAlign w:val="center"/>
            <w:hideMark/>
          </w:tcPr>
          <w:p w:rsidRDefault="005A318A" w:rsidR="005A318A">
            <w:pPr>
              <w:jc w:val="center"/>
              <w:rPr>
                <w:szCs w:val="22"/>
                <w:lang w:val="hr-HR"/>
              </w:rPr>
            </w:pPr>
            <w:r>
              <w:rPr>
                <w:szCs w:val="22"/>
                <w:lang w:val="hr-HR"/>
              </w:rPr>
              <w:t>266.632,83</w:t>
            </w:r>
          </w:p>
        </w:tc>
      </w:tr>
    </w:tbl>
    <w:p w:rsidRDefault="005A318A" w:rsidP="005A318A" w:rsidR="005A318A">
      <w:pPr>
        <w:spacing w:after="80"/>
        <w:rPr>
          <w:b/>
          <w:bCs/>
          <w:sz w:val="20"/>
          <w:lang w:eastAsia="en-US" w:val="hr-HR"/>
        </w:rPr>
      </w:pPr>
    </w:p>
    <w:p w:rsidRDefault="005A318A" w:rsidP="005A318A" w:rsidR="005A318A">
      <w:pPr>
        <w:rPr>
          <w:b/>
          <w:sz w:val="20"/>
          <w:lang w:val="hr-HR"/>
        </w:rPr>
      </w:pPr>
    </w:p>
    <w:p w:rsidRDefault="005A318A" w:rsidP="005A318A" w:rsidR="005A318A">
      <w:pPr>
        <w:widowControl w:val="false"/>
        <w:jc w:val="both"/>
        <w:rPr>
          <w:snapToGrid w:val="false"/>
          <w:sz w:val="20"/>
          <w:lang w:eastAsia="en-US" w:val="hr-HR"/>
        </w:rPr>
      </w:pPr>
    </w:p>
    <w:p w:rsidRDefault="005A318A" w:rsidP="005A318A" w:rsidR="005A318A">
      <w:pPr>
        <w:widowControl w:val="false"/>
        <w:jc w:val="both"/>
        <w:rPr>
          <w:snapToGrid w:val="false"/>
          <w:sz w:val="20"/>
          <w:lang w:eastAsia="en-US" w:val="hr-HR"/>
        </w:rPr>
      </w:pPr>
    </w:p>
    <w:p w:rsidRDefault="005A318A" w:rsidP="005A318A" w:rsidR="005A318A">
      <w:pPr>
        <w:rPr>
          <w:bCs/>
          <w:sz w:val="24"/>
          <w:szCs w:val="24"/>
          <w:lang w:val="hr-HR"/>
        </w:rPr>
      </w:pPr>
      <w:r>
        <w:rPr>
          <w:b/>
          <w:bCs/>
          <w:sz w:val="24"/>
          <w:szCs w:val="24"/>
          <w:lang w:val="hr-HR"/>
        </w:rPr>
        <w:t>II.</w:t>
      </w:r>
      <w:r>
        <w:rPr>
          <w:bCs/>
          <w:sz w:val="24"/>
          <w:szCs w:val="24"/>
          <w:lang w:val="hr-HR"/>
        </w:rPr>
        <w:t xml:space="preserve">  </w:t>
      </w:r>
      <w:r>
        <w:rPr>
          <w:bCs/>
          <w:sz w:val="24"/>
          <w:szCs w:val="24"/>
          <w:lang w:val="hr-HR"/>
        </w:rPr>
        <w:tab/>
      </w:r>
      <w:r>
        <w:rPr>
          <w:b/>
          <w:bCs/>
          <w:sz w:val="24"/>
          <w:szCs w:val="24"/>
          <w:lang w:val="hr-HR"/>
        </w:rPr>
        <w:t>DJELOMIČNO PRIZNATE I OSPORENE TRAŽBINE:</w:t>
      </w:r>
    </w:p>
    <w:p w:rsidRDefault="005A318A" w:rsidP="005A318A" w:rsidR="005A318A">
      <w:pPr>
        <w:rPr>
          <w:bCs/>
          <w:sz w:val="24"/>
          <w:szCs w:val="24"/>
          <w:lang w:val="hr-HR"/>
        </w:rPr>
      </w:pPr>
    </w:p>
    <w:p w:rsidRDefault="005A318A" w:rsidP="005A318A" w:rsidR="005A318A">
      <w:pPr>
        <w:pStyle w:val="Odlomakpopisa"/>
        <w:numPr>
          <w:ilvl w:val="0"/>
          <w:numId w:val="50"/>
        </w:numPr>
        <w:tabs>
          <w:tab w:pos="851" w:val="clear"/>
        </w:tabs>
        <w:contextualSpacing/>
        <w:jc w:val="left"/>
        <w:rPr>
          <w:b/>
          <w:bCs/>
          <w:sz w:val="24"/>
          <w:szCs w:val="24"/>
          <w:lang w:val="hr-HR"/>
        </w:rPr>
      </w:pPr>
      <w:r>
        <w:rPr>
          <w:b/>
          <w:sz w:val="24"/>
          <w:szCs w:val="24"/>
        </w:rPr>
        <w:t xml:space="preserve">PRVI </w:t>
      </w:r>
      <w:r>
        <w:rPr>
          <w:b/>
          <w:bCs/>
          <w:sz w:val="24"/>
          <w:szCs w:val="24"/>
          <w:lang w:val="hr-HR"/>
        </w:rPr>
        <w:t>VIŠI ISPLATNI RED:</w:t>
      </w:r>
    </w:p>
    <w:p w:rsidRDefault="005A318A" w:rsidP="005A318A" w:rsidR="005A318A">
      <w:pPr>
        <w:rPr>
          <w:bCs/>
          <w:sz w:val="20"/>
          <w:lang w:val="hr-HR"/>
        </w:rPr>
      </w:pPr>
    </w:p>
    <w:p w:rsidRDefault="005A318A" w:rsidP="005A318A" w:rsidR="005A318A">
      <w:pPr>
        <w:ind w:left="1125"/>
        <w:rPr>
          <w:b/>
          <w:szCs w:val="22"/>
          <w:lang w:val="hr-HR"/>
        </w:rPr>
      </w:pPr>
    </w:p>
    <w:tbl>
      <w:tblPr>
        <w:tblW w:type="auto" w:w="0"/>
        <w:tblLayout w:type="fixed"/>
        <w:tblLook w:val="04A0" w:noVBand="1" w:noHBand="0" w:lastColumn="0" w:firstColumn="1" w:lastRow="0" w:firstRow="1"/>
      </w:tblPr>
      <w:tblGrid>
        <w:gridCol w:w="675"/>
        <w:gridCol w:w="1872"/>
        <w:gridCol w:w="1701"/>
        <w:gridCol w:w="1843"/>
        <w:gridCol w:w="2551"/>
      </w:tblGrid>
      <w:tr w:rsidTr="005A318A" w:rsidR="005A318A">
        <w:trPr>
          <w:trHeight w:val="792"/>
          <w:tblHeader/>
        </w:trPr>
        <w:tc>
          <w:tcPr>
            <w:tcW w:type="dxa" w:w="675"/>
            <w:tcBorders>
              <w:top w:space="0" w:sz="4" w:color="auto" w:val="single"/>
              <w:left w:space="0" w:sz="4" w:color="auto" w:val="single"/>
              <w:bottom w:val="nil"/>
              <w:right w:space="0" w:sz="4" w:color="auto" w:val="single"/>
            </w:tcBorders>
            <w:shd w:fill="F2F2F2" w:color="auto" w:val="clear"/>
            <w:vAlign w:val="center"/>
            <w:hideMark/>
          </w:tcPr>
          <w:p w:rsidRDefault="005A318A" w:rsidR="005A318A">
            <w:pPr>
              <w:jc w:val="center"/>
              <w:rPr>
                <w:color w:val="000000"/>
                <w:szCs w:val="22"/>
                <w:lang w:val="hr-HR"/>
              </w:rPr>
            </w:pPr>
            <w:proofErr w:type="spellStart"/>
            <w:r>
              <w:rPr>
                <w:color w:val="000000"/>
                <w:szCs w:val="22"/>
                <w:lang w:val="hr-HR"/>
              </w:rPr>
              <w:t>R.b</w:t>
            </w:r>
            <w:proofErr w:type="spellEnd"/>
            <w:r>
              <w:rPr>
                <w:color w:val="000000"/>
                <w:szCs w:val="22"/>
                <w:lang w:val="hr-HR"/>
              </w:rPr>
              <w:t>.</w:t>
            </w:r>
          </w:p>
        </w:tc>
        <w:tc>
          <w:tcPr>
            <w:tcW w:type="dxa" w:w="1872"/>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Ime i prezime  ili naziv vjerovnika, adresa/sjedište, OIB</w:t>
            </w:r>
          </w:p>
        </w:tc>
        <w:tc>
          <w:tcPr>
            <w:tcW w:type="dxa" w:w="1701"/>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Iznos prijavljene tražbine/kn</w:t>
            </w:r>
          </w:p>
        </w:tc>
        <w:tc>
          <w:tcPr>
            <w:tcW w:type="dxa" w:w="1843"/>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IZNOS UTVRĐENE TRAŽBINE/kn</w:t>
            </w:r>
          </w:p>
          <w:p w:rsidRDefault="005A318A" w:rsidR="005A318A">
            <w:pPr>
              <w:jc w:val="center"/>
              <w:rPr>
                <w:color w:val="000000"/>
                <w:szCs w:val="22"/>
                <w:lang w:val="hr-HR"/>
              </w:rPr>
            </w:pPr>
            <w:r>
              <w:rPr>
                <w:color w:val="000000"/>
                <w:szCs w:val="22"/>
                <w:lang w:val="hr-HR"/>
              </w:rPr>
              <w:t>(iznos priznate tražbine)</w:t>
            </w:r>
          </w:p>
        </w:tc>
        <w:tc>
          <w:tcPr>
            <w:tcW w:type="dxa" w:w="2551"/>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Iznos osporene tražbine/kn- osporeno od strane stečajnog upravitelja</w:t>
            </w:r>
          </w:p>
        </w:tc>
      </w:tr>
    </w:tbl>
    <w:p w:rsidRDefault="005A318A" w:rsidP="005A318A" w:rsidR="005A318A">
      <w:pPr>
        <w:rPr>
          <w:bCs/>
          <w:szCs w:val="22"/>
          <w:lang w:val="hr-HR"/>
        </w:rPr>
      </w:pPr>
    </w:p>
    <w:tbl>
      <w:tblPr>
        <w:tblW w:type="auto" w:w="0"/>
        <w:tblLayout w:type="fixed"/>
        <w:tblLook w:val="04A0" w:noVBand="1" w:noHBand="0" w:lastColumn="0" w:firstColumn="1" w:lastRow="0" w:firstRow="1"/>
      </w:tblPr>
      <w:tblGrid>
        <w:gridCol w:w="675"/>
        <w:gridCol w:w="1872"/>
        <w:gridCol w:w="1701"/>
        <w:gridCol w:w="1843"/>
        <w:gridCol w:w="2551"/>
      </w:tblGrid>
      <w:tr w:rsidTr="005A318A" w:rsidR="005A318A">
        <w:trPr>
          <w:trHeight w:val="1463"/>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w:t>
            </w:r>
          </w:p>
        </w:tc>
        <w:tc>
          <w:tcPr>
            <w:tcW w:type="dxa" w:w="1872"/>
            <w:tcBorders>
              <w:top w:space="0" w:sz="4" w:color="auto" w:val="single"/>
              <w:left w:val="nil"/>
              <w:bottom w:space="0" w:sz="4" w:color="auto" w:val="single"/>
              <w:right w:space="0" w:sz="4" w:color="auto" w:val="single"/>
            </w:tcBorders>
            <w:vAlign w:val="center"/>
            <w:hideMark/>
          </w:tcPr>
          <w:p w:rsidRDefault="005A318A" w:rsidR="005A318A">
            <w:pPr>
              <w:rPr>
                <w:szCs w:val="22"/>
                <w:lang w:val="hr-HR"/>
              </w:rPr>
            </w:pPr>
            <w:r>
              <w:rPr>
                <w:szCs w:val="22"/>
                <w:lang w:val="hr-HR"/>
              </w:rPr>
              <w:t>VESNA TKALČIĆ, Varaždin, Vukovarska 17, OIB:60018508414</w:t>
            </w:r>
          </w:p>
        </w:tc>
        <w:tc>
          <w:tcPr>
            <w:tcW w:type="dxa" w:w="1701"/>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317.728,83</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551"/>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317.728,83</w:t>
            </w:r>
          </w:p>
        </w:tc>
      </w:tr>
      <w:tr w:rsidTr="005A318A" w:rsidR="005A318A">
        <w:trPr>
          <w:trHeight w:val="1540"/>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w:t>
            </w:r>
          </w:p>
        </w:tc>
        <w:tc>
          <w:tcPr>
            <w:tcW w:type="dxa" w:w="1872"/>
            <w:tcBorders>
              <w:top w:space="0" w:sz="4" w:color="auto" w:val="single"/>
              <w:left w:val="nil"/>
              <w:bottom w:space="0" w:sz="4" w:color="auto" w:val="single"/>
              <w:right w:space="0" w:sz="4" w:color="auto" w:val="single"/>
            </w:tcBorders>
            <w:vAlign w:val="center"/>
            <w:hideMark/>
          </w:tcPr>
          <w:p w:rsidRDefault="005A318A" w:rsidR="005A318A">
            <w:pPr>
              <w:rPr>
                <w:szCs w:val="22"/>
                <w:lang w:val="hr-HR"/>
              </w:rPr>
            </w:pPr>
            <w:r>
              <w:rPr>
                <w:szCs w:val="22"/>
                <w:lang w:val="hr-HR"/>
              </w:rPr>
              <w:t>KRUNOSLAV CEROVEC, Varaždin, Zagrebačka 11, OIB 06669029529</w:t>
            </w:r>
          </w:p>
        </w:tc>
        <w:tc>
          <w:tcPr>
            <w:tcW w:type="dxa" w:w="1701"/>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225.034,33</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50.262,17</w:t>
            </w:r>
          </w:p>
        </w:tc>
        <w:tc>
          <w:tcPr>
            <w:tcW w:type="dxa" w:w="2551"/>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174.772,16</w:t>
            </w:r>
          </w:p>
        </w:tc>
      </w:tr>
      <w:tr w:rsidTr="005A318A" w:rsidR="005A318A">
        <w:trPr>
          <w:trHeight w:val="1690"/>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w:t>
            </w:r>
          </w:p>
        </w:tc>
        <w:tc>
          <w:tcPr>
            <w:tcW w:type="dxa" w:w="1872"/>
            <w:tcBorders>
              <w:top w:space="0" w:sz="4" w:color="auto" w:val="single"/>
              <w:left w:val="nil"/>
              <w:bottom w:space="0" w:sz="4" w:color="auto" w:val="single"/>
              <w:right w:space="0" w:sz="4" w:color="auto" w:val="single"/>
            </w:tcBorders>
            <w:vAlign w:val="center"/>
            <w:hideMark/>
          </w:tcPr>
          <w:p w:rsidRDefault="005A318A" w:rsidR="005A318A">
            <w:pPr>
              <w:rPr>
                <w:szCs w:val="22"/>
                <w:lang w:val="hr-HR"/>
              </w:rPr>
            </w:pPr>
            <w:r>
              <w:rPr>
                <w:szCs w:val="22"/>
                <w:lang w:val="hr-HR"/>
              </w:rPr>
              <w:t xml:space="preserve">RADOMIR STANKOVIĆ, Zagreb, </w:t>
            </w:r>
            <w:proofErr w:type="spellStart"/>
            <w:r>
              <w:rPr>
                <w:szCs w:val="22"/>
                <w:lang w:val="hr-HR"/>
              </w:rPr>
              <w:t>Dobronićeva</w:t>
            </w:r>
            <w:proofErr w:type="spellEnd"/>
            <w:r>
              <w:rPr>
                <w:szCs w:val="22"/>
                <w:lang w:val="hr-HR"/>
              </w:rPr>
              <w:t xml:space="preserve"> 17, OIB 94464639795</w:t>
            </w:r>
          </w:p>
        </w:tc>
        <w:tc>
          <w:tcPr>
            <w:tcW w:type="dxa" w:w="1701"/>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132.455,59</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56.287,82</w:t>
            </w:r>
          </w:p>
        </w:tc>
        <w:tc>
          <w:tcPr>
            <w:tcW w:type="dxa" w:w="2551"/>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76.167,77</w:t>
            </w:r>
          </w:p>
        </w:tc>
      </w:tr>
      <w:tr w:rsidTr="005A318A" w:rsidR="005A318A">
        <w:trPr>
          <w:trHeight w:val="927"/>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w:t>
            </w:r>
          </w:p>
        </w:tc>
        <w:tc>
          <w:tcPr>
            <w:tcW w:type="dxa" w:w="1872"/>
            <w:tcBorders>
              <w:top w:space="0" w:sz="4" w:color="auto" w:val="single"/>
              <w:left w:val="nil"/>
              <w:bottom w:space="0" w:sz="4" w:color="auto" w:val="single"/>
              <w:right w:space="0" w:sz="4" w:color="auto" w:val="single"/>
            </w:tcBorders>
            <w:vAlign w:val="center"/>
            <w:hideMark/>
          </w:tcPr>
          <w:p w:rsidRDefault="005A318A" w:rsidR="005A318A">
            <w:pPr>
              <w:rPr>
                <w:szCs w:val="22"/>
                <w:lang w:val="hr-HR"/>
              </w:rPr>
            </w:pPr>
            <w:r>
              <w:rPr>
                <w:szCs w:val="22"/>
                <w:lang w:val="hr-HR"/>
              </w:rPr>
              <w:t>IRENA MUHAR, Varaždin, Anina 16, OIB 40972069632</w:t>
            </w:r>
          </w:p>
        </w:tc>
        <w:tc>
          <w:tcPr>
            <w:tcW w:type="dxa" w:w="1701"/>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95.712,75</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29.415,91</w:t>
            </w:r>
          </w:p>
        </w:tc>
        <w:tc>
          <w:tcPr>
            <w:tcW w:type="dxa" w:w="2551"/>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66.296,84</w:t>
            </w:r>
          </w:p>
        </w:tc>
      </w:tr>
    </w:tbl>
    <w:p w:rsidRDefault="005A318A" w:rsidP="005A318A" w:rsidR="005A318A">
      <w:pPr>
        <w:rPr>
          <w:bCs/>
          <w:sz w:val="18"/>
          <w:szCs w:val="18"/>
          <w:lang w:val="hr-HR"/>
        </w:rPr>
      </w:pPr>
    </w:p>
    <w:p w:rsidRDefault="005A318A" w:rsidP="005A318A" w:rsidR="005A318A">
      <w:pPr>
        <w:rPr>
          <w:bCs/>
          <w:sz w:val="20"/>
          <w:lang w:val="hr-HR"/>
        </w:rPr>
      </w:pPr>
    </w:p>
    <w:p w:rsidRDefault="005A318A" w:rsidP="005A318A" w:rsidR="005A318A">
      <w:pPr>
        <w:rPr>
          <w:bCs/>
          <w:sz w:val="20"/>
          <w:lang w:val="hr-HR"/>
        </w:rPr>
      </w:pPr>
    </w:p>
    <w:p w:rsidRDefault="005A318A" w:rsidP="005A318A" w:rsidR="005A318A">
      <w:pPr>
        <w:pStyle w:val="Odlomakpopisa"/>
        <w:numPr>
          <w:ilvl w:val="0"/>
          <w:numId w:val="50"/>
        </w:numPr>
        <w:tabs>
          <w:tab w:pos="851" w:val="clear"/>
        </w:tabs>
        <w:contextualSpacing/>
        <w:jc w:val="left"/>
        <w:rPr>
          <w:b/>
          <w:bCs/>
          <w:sz w:val="24"/>
          <w:szCs w:val="24"/>
          <w:lang w:val="hr-HR"/>
        </w:rPr>
      </w:pPr>
      <w:r>
        <w:rPr>
          <w:b/>
          <w:bCs/>
          <w:sz w:val="24"/>
          <w:szCs w:val="24"/>
          <w:lang w:val="hr-HR"/>
        </w:rPr>
        <w:t>DRUGI VIŠI ISPLATNI RED:</w:t>
      </w:r>
    </w:p>
    <w:p w:rsidRDefault="005A318A" w:rsidP="005A318A" w:rsidR="005A318A">
      <w:pPr>
        <w:widowControl w:val="false"/>
        <w:jc w:val="both"/>
        <w:rPr>
          <w:snapToGrid w:val="false"/>
          <w:sz w:val="20"/>
          <w:lang w:eastAsia="en-US" w:val="hr-HR"/>
        </w:rPr>
      </w:pPr>
    </w:p>
    <w:p w:rsidRDefault="005A318A" w:rsidP="005A318A" w:rsidR="005A318A">
      <w:pPr>
        <w:widowControl w:val="false"/>
        <w:jc w:val="both"/>
        <w:rPr>
          <w:snapToGrid w:val="false"/>
          <w:sz w:val="24"/>
          <w:szCs w:val="24"/>
          <w:lang w:eastAsia="en-US" w:val="hr-HR"/>
        </w:rPr>
      </w:pPr>
    </w:p>
    <w:p w:rsidRDefault="005A318A" w:rsidP="005A318A" w:rsidR="005A318A">
      <w:pPr>
        <w:widowControl w:val="false"/>
        <w:jc w:val="both"/>
        <w:rPr>
          <w:snapToGrid w:val="false"/>
          <w:szCs w:val="22"/>
          <w:lang w:eastAsia="en-US" w:val="hr-HR"/>
        </w:rPr>
      </w:pPr>
    </w:p>
    <w:tbl>
      <w:tblPr>
        <w:tblW w:type="dxa" w:w="8790"/>
        <w:tblLayout w:type="fixed"/>
        <w:tblLook w:val="04A0" w:noVBand="1" w:noHBand="0" w:lastColumn="0" w:firstColumn="1" w:lastRow="0" w:firstRow="1"/>
      </w:tblPr>
      <w:tblGrid>
        <w:gridCol w:w="676"/>
        <w:gridCol w:w="1702"/>
        <w:gridCol w:w="1873"/>
        <w:gridCol w:w="1844"/>
        <w:gridCol w:w="2695"/>
      </w:tblGrid>
      <w:tr w:rsidTr="005A318A" w:rsidR="005A318A">
        <w:trPr>
          <w:trHeight w:val="792"/>
          <w:tblHeader/>
        </w:trPr>
        <w:tc>
          <w:tcPr>
            <w:tcW w:type="dxa" w:w="675"/>
            <w:tcBorders>
              <w:top w:space="0" w:sz="4" w:color="auto" w:val="single"/>
              <w:left w:space="0" w:sz="4" w:color="auto" w:val="single"/>
              <w:bottom w:space="0" w:sz="4" w:color="auto" w:val="single"/>
              <w:right w:space="0" w:sz="4" w:color="auto" w:val="single"/>
            </w:tcBorders>
            <w:shd w:fill="auto" w:color="auto" w:val="pct5"/>
            <w:noWrap/>
            <w:vAlign w:val="center"/>
            <w:hideMark/>
          </w:tcPr>
          <w:p w:rsidRDefault="005A318A" w:rsidR="005A318A">
            <w:pPr>
              <w:jc w:val="center"/>
              <w:rPr>
                <w:color w:val="000000"/>
                <w:szCs w:val="22"/>
                <w:lang w:val="hr-HR"/>
              </w:rPr>
            </w:pPr>
            <w:proofErr w:type="spellStart"/>
            <w:r>
              <w:rPr>
                <w:color w:val="000000"/>
                <w:szCs w:val="22"/>
                <w:lang w:val="hr-HR"/>
              </w:rPr>
              <w:t>R.b</w:t>
            </w:r>
            <w:proofErr w:type="spellEnd"/>
            <w:r>
              <w:rPr>
                <w:color w:val="000000"/>
                <w:szCs w:val="22"/>
                <w:lang w:val="hr-HR"/>
              </w:rPr>
              <w:t>.</w:t>
            </w:r>
          </w:p>
        </w:tc>
        <w:tc>
          <w:tcPr>
            <w:tcW w:type="dxa" w:w="1701"/>
            <w:tcBorders>
              <w:top w:space="0" w:sz="4" w:color="auto" w:val="single"/>
              <w:left w:val="nil"/>
              <w:bottom w:space="0" w:sz="4" w:color="auto" w:val="single"/>
              <w:right w:space="0" w:sz="4" w:color="auto" w:val="single"/>
            </w:tcBorders>
            <w:shd w:fill="auto" w:color="auto" w:val="pct5"/>
            <w:vAlign w:val="center"/>
            <w:hideMark/>
          </w:tcPr>
          <w:p w:rsidRDefault="005A318A" w:rsidR="005A318A">
            <w:pPr>
              <w:jc w:val="center"/>
              <w:rPr>
                <w:color w:val="000000"/>
                <w:szCs w:val="22"/>
                <w:lang w:val="hr-HR"/>
              </w:rPr>
            </w:pPr>
            <w:r>
              <w:rPr>
                <w:color w:val="000000"/>
                <w:szCs w:val="22"/>
                <w:lang w:val="hr-HR"/>
              </w:rPr>
              <w:t>Ime i prezime  ili naziv vjerovnika, adresa/sjedište, OIB</w:t>
            </w:r>
          </w:p>
        </w:tc>
        <w:tc>
          <w:tcPr>
            <w:tcW w:type="dxa" w:w="1872"/>
            <w:tcBorders>
              <w:top w:space="0" w:sz="4" w:color="auto" w:val="single"/>
              <w:left w:val="nil"/>
              <w:bottom w:space="0" w:sz="4" w:color="auto" w:val="single"/>
              <w:right w:space="0" w:sz="4" w:color="auto" w:val="single"/>
            </w:tcBorders>
            <w:shd w:fill="auto" w:color="auto" w:val="pct5"/>
            <w:noWrap/>
            <w:vAlign w:val="center"/>
            <w:hideMark/>
          </w:tcPr>
          <w:p w:rsidRDefault="005A318A" w:rsidR="005A318A">
            <w:pPr>
              <w:jc w:val="center"/>
              <w:rPr>
                <w:color w:val="000000"/>
                <w:szCs w:val="22"/>
                <w:lang w:val="hr-HR"/>
              </w:rPr>
            </w:pPr>
            <w:r>
              <w:rPr>
                <w:color w:val="000000"/>
                <w:szCs w:val="22"/>
                <w:lang w:val="hr-HR"/>
              </w:rPr>
              <w:t>Iznos prijavljene tražbine /kn</w:t>
            </w:r>
          </w:p>
        </w:tc>
        <w:tc>
          <w:tcPr>
            <w:tcW w:type="dxa" w:w="1843"/>
            <w:tcBorders>
              <w:top w:space="0" w:sz="4" w:color="auto" w:val="single"/>
              <w:left w:val="nil"/>
              <w:bottom w:space="0" w:sz="4" w:color="auto" w:val="single"/>
              <w:right w:space="0" w:sz="4" w:color="auto" w:val="single"/>
            </w:tcBorders>
            <w:shd w:fill="auto" w:color="auto" w:val="pct5"/>
            <w:noWrap/>
            <w:vAlign w:val="center"/>
            <w:hideMark/>
          </w:tcPr>
          <w:p w:rsidRDefault="005A318A" w:rsidR="005A318A">
            <w:pPr>
              <w:jc w:val="center"/>
              <w:rPr>
                <w:color w:val="000000"/>
                <w:szCs w:val="22"/>
                <w:lang w:val="hr-HR"/>
              </w:rPr>
            </w:pPr>
            <w:r>
              <w:rPr>
                <w:color w:val="000000"/>
                <w:szCs w:val="22"/>
                <w:lang w:val="hr-HR"/>
              </w:rPr>
              <w:t>IZNOS UTVRĐENE TRAŽBINE/kn</w:t>
            </w:r>
          </w:p>
          <w:p w:rsidRDefault="005A318A" w:rsidR="005A318A">
            <w:pPr>
              <w:jc w:val="center"/>
              <w:rPr>
                <w:color w:val="000000"/>
                <w:szCs w:val="22"/>
                <w:lang w:val="hr-HR"/>
              </w:rPr>
            </w:pPr>
            <w:r>
              <w:rPr>
                <w:color w:val="000000"/>
                <w:szCs w:val="22"/>
                <w:lang w:val="hr-HR"/>
              </w:rPr>
              <w:t>(iznos priznate tražbine)</w:t>
            </w:r>
          </w:p>
        </w:tc>
        <w:tc>
          <w:tcPr>
            <w:tcW w:type="dxa" w:w="2693"/>
            <w:tcBorders>
              <w:top w:space="0" w:sz="4" w:color="auto" w:val="single"/>
              <w:left w:val="nil"/>
              <w:bottom w:space="0" w:sz="4" w:color="auto" w:val="single"/>
              <w:right w:space="0" w:sz="4" w:color="auto" w:val="single"/>
            </w:tcBorders>
            <w:shd w:fill="auto" w:color="auto" w:val="pct5"/>
            <w:noWrap/>
            <w:vAlign w:val="center"/>
            <w:hideMark/>
          </w:tcPr>
          <w:p w:rsidRDefault="005A318A" w:rsidR="005A318A">
            <w:pPr>
              <w:jc w:val="center"/>
              <w:rPr>
                <w:color w:val="000000"/>
                <w:szCs w:val="22"/>
                <w:lang w:val="hr-HR"/>
              </w:rPr>
            </w:pPr>
            <w:r>
              <w:rPr>
                <w:color w:val="000000"/>
                <w:szCs w:val="22"/>
                <w:lang w:val="hr-HR"/>
              </w:rPr>
              <w:t>Iznos osporene tražbine /kn - osporeno od strane stečajnog upravitelja</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VIPNET d.o.o., Zagreb, Vrtni put 1, OIB 29524210204</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53.251,50</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20.588,19</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32.663,31</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PODRAVKA prehrambena industrija d.d. Koprivnica, </w:t>
            </w:r>
            <w:proofErr w:type="spellStart"/>
            <w:r>
              <w:rPr>
                <w:color w:val="000000"/>
                <w:szCs w:val="22"/>
                <w:lang w:val="hr-HR"/>
              </w:rPr>
              <w:t>A.Starčevića</w:t>
            </w:r>
            <w:proofErr w:type="spellEnd"/>
            <w:r>
              <w:rPr>
                <w:color w:val="000000"/>
                <w:szCs w:val="22"/>
                <w:lang w:val="hr-HR"/>
              </w:rPr>
              <w:t xml:space="preserve"> 32, OIB 18928523252</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127.761,27</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21.542,67</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106.218,60</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HRVATSKE ŠUME d.o.o. Zagreb, Ulica kneza Branimira 1, OIB 69693144506</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1.310.723,72</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119.910,93</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1.190.812,79</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GRAĐEVNO d.d. u stečaju, Vrgorac, Hrvatskih velikana 49, OIB 60040338789</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78.494,32</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13.960,01</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64.534,31</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ZAGORJE-TEHNOBETON d.d. Varaždin, </w:t>
            </w:r>
            <w:proofErr w:type="spellStart"/>
            <w:r>
              <w:rPr>
                <w:color w:val="000000"/>
                <w:szCs w:val="22"/>
                <w:lang w:val="hr-HR"/>
              </w:rPr>
              <w:t>Pavleka</w:t>
            </w:r>
            <w:proofErr w:type="spellEnd"/>
            <w:r>
              <w:rPr>
                <w:color w:val="000000"/>
                <w:szCs w:val="22"/>
                <w:lang w:val="hr-HR"/>
              </w:rPr>
              <w:t xml:space="preserve"> </w:t>
            </w:r>
            <w:proofErr w:type="spellStart"/>
            <w:r>
              <w:rPr>
                <w:color w:val="000000"/>
                <w:szCs w:val="22"/>
                <w:lang w:val="hr-HR"/>
              </w:rPr>
              <w:t>Miškine</w:t>
            </w:r>
            <w:proofErr w:type="spellEnd"/>
            <w:r>
              <w:rPr>
                <w:color w:val="000000"/>
                <w:szCs w:val="22"/>
                <w:lang w:val="hr-HR"/>
              </w:rPr>
              <w:t xml:space="preserve"> 49, OIB 68289504926</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4.078.037,89</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4.078.037,89</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RADOMIR STANKOVIĆ, Zagreb, </w:t>
            </w:r>
            <w:proofErr w:type="spellStart"/>
            <w:r>
              <w:rPr>
                <w:color w:val="000000"/>
                <w:szCs w:val="22"/>
                <w:lang w:val="hr-HR"/>
              </w:rPr>
              <w:t>Dobronićeva</w:t>
            </w:r>
            <w:proofErr w:type="spellEnd"/>
            <w:r>
              <w:rPr>
                <w:color w:val="000000"/>
                <w:szCs w:val="22"/>
                <w:lang w:val="hr-HR"/>
              </w:rPr>
              <w:t xml:space="preserve"> 17, OIB 94464639795</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23.685,50</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12.714,13</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10.971,37</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KMK ZIB d.o.o. Sveti Križ, Braće Radić 25, OIB 32859595819</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289.096,69</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29.812,32</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259.284,37</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Suvlasnici zgrade u Varaždinu, Ulica hrvatskih branitelja br.9, 11, 13 i 15, zastupani po Miroslavu </w:t>
            </w:r>
            <w:proofErr w:type="spellStart"/>
            <w:r>
              <w:rPr>
                <w:color w:val="000000"/>
                <w:szCs w:val="22"/>
                <w:lang w:val="hr-HR"/>
              </w:rPr>
              <w:t>Marciušu</w:t>
            </w:r>
            <w:proofErr w:type="spellEnd"/>
            <w:r>
              <w:rPr>
                <w:color w:val="000000"/>
                <w:szCs w:val="22"/>
                <w:lang w:val="hr-HR"/>
              </w:rPr>
              <w:t xml:space="preserve">, </w:t>
            </w:r>
            <w:proofErr w:type="spellStart"/>
            <w:r>
              <w:rPr>
                <w:color w:val="000000"/>
                <w:szCs w:val="22"/>
                <w:lang w:val="hr-HR"/>
              </w:rPr>
              <w:t>vl</w:t>
            </w:r>
            <w:proofErr w:type="spellEnd"/>
            <w:r>
              <w:rPr>
                <w:color w:val="000000"/>
                <w:szCs w:val="22"/>
                <w:lang w:val="hr-HR"/>
              </w:rPr>
              <w:t xml:space="preserve">. Obrta FILMAR iz Varaždina, Josipa Kozarca 53, OIB 52920466125, kao upravitelju zgrade u Varaždinu, Ulica hrvatskih branitelja br.9, 11, 13 i 15, a on zastupan po punomoćniku Hrvoju </w:t>
            </w:r>
            <w:proofErr w:type="spellStart"/>
            <w:r>
              <w:rPr>
                <w:color w:val="000000"/>
                <w:szCs w:val="22"/>
                <w:lang w:val="hr-HR"/>
              </w:rPr>
              <w:t>Žigeru</w:t>
            </w:r>
            <w:proofErr w:type="spellEnd"/>
            <w:r>
              <w:rPr>
                <w:color w:val="000000"/>
                <w:szCs w:val="22"/>
                <w:lang w:val="hr-HR"/>
              </w:rPr>
              <w:t xml:space="preserve">, odvjetniku iz Varaždina, Stanka </w:t>
            </w:r>
            <w:proofErr w:type="spellStart"/>
            <w:r>
              <w:rPr>
                <w:color w:val="000000"/>
                <w:szCs w:val="22"/>
                <w:lang w:val="hr-HR"/>
              </w:rPr>
              <w:t>Vraza</w:t>
            </w:r>
            <w:proofErr w:type="spellEnd"/>
            <w:r>
              <w:rPr>
                <w:color w:val="000000"/>
                <w:szCs w:val="22"/>
                <w:lang w:val="hr-HR"/>
              </w:rPr>
              <w:t xml:space="preserve"> 37</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293.018,50</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293.018,50</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9.</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Zadruga Međimurje završni radovi, </w:t>
            </w:r>
            <w:proofErr w:type="spellStart"/>
            <w:r>
              <w:rPr>
                <w:color w:val="000000"/>
                <w:szCs w:val="22"/>
                <w:lang w:val="hr-HR"/>
              </w:rPr>
              <w:t>Pribislavec</w:t>
            </w:r>
            <w:proofErr w:type="spellEnd"/>
            <w:r>
              <w:rPr>
                <w:color w:val="000000"/>
                <w:szCs w:val="22"/>
                <w:lang w:val="hr-HR"/>
              </w:rPr>
              <w:t>, A. Starčevića 3, Čakovec, OIB 98324439232</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388.936,76</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388.936,76</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ERGASIA d.o.o. Zagreb, </w:t>
            </w:r>
            <w:proofErr w:type="spellStart"/>
            <w:r>
              <w:rPr>
                <w:color w:val="000000"/>
                <w:szCs w:val="22"/>
                <w:lang w:val="hr-HR"/>
              </w:rPr>
              <w:t>Tošovac</w:t>
            </w:r>
            <w:proofErr w:type="spellEnd"/>
            <w:r>
              <w:rPr>
                <w:color w:val="000000"/>
                <w:szCs w:val="22"/>
                <w:lang w:val="hr-HR"/>
              </w:rPr>
              <w:t xml:space="preserve"> 1, OIB 91802273649</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12.387.771,22</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735.531,55</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11.652.239,67</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ARSENAL-IVEZIĆ d.o.o. Varaždin, Pavlinska 5, OIB 18109390092</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683.842,84</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183.977,38</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499.865,46</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12.</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Suvlasnici zgrade na adresi Šetalište 150. brigade 1 i </w:t>
            </w:r>
            <w:proofErr w:type="spellStart"/>
            <w:r>
              <w:rPr>
                <w:color w:val="000000"/>
                <w:szCs w:val="22"/>
                <w:lang w:val="hr-HR"/>
              </w:rPr>
              <w:t>M.Milića</w:t>
            </w:r>
            <w:proofErr w:type="spellEnd"/>
            <w:r>
              <w:rPr>
                <w:color w:val="000000"/>
                <w:szCs w:val="22"/>
                <w:lang w:val="hr-HR"/>
              </w:rPr>
              <w:t xml:space="preserve"> 2, Zagreb (89 solidarnih vjerovnika prema popisu u prijavi tražbine) zastupano po Mladenu Ćoriću, odvjetniku iz Zagreba, Trg Francuske Republike 12</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4.269.010,63</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4.269.010,63</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13.</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Suvlasnici zgrade na adresi Šetalište 150. brigade 1 i </w:t>
            </w:r>
            <w:proofErr w:type="spellStart"/>
            <w:r>
              <w:rPr>
                <w:color w:val="000000"/>
                <w:szCs w:val="22"/>
                <w:lang w:val="hr-HR"/>
              </w:rPr>
              <w:t>M.Milića</w:t>
            </w:r>
            <w:proofErr w:type="spellEnd"/>
            <w:r>
              <w:rPr>
                <w:color w:val="000000"/>
                <w:szCs w:val="22"/>
                <w:lang w:val="hr-HR"/>
              </w:rPr>
              <w:t xml:space="preserve"> 2, Zagreb (13 vjerovnika koji osim solidarne naknade potražuju i svoju samostalnu tražbinu radi naknade štete prema popisu u prijavi tražbine) zastupano po Mladenu Ćoriću, odvjetniku iz Zagreba, Trg Francuske Republike 12</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146.120,76</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146.120,76</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14.</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GLUMINA BANKA d.d. u stečaju, Zagreb, </w:t>
            </w:r>
            <w:proofErr w:type="spellStart"/>
            <w:r>
              <w:rPr>
                <w:color w:val="000000"/>
                <w:szCs w:val="22"/>
                <w:lang w:val="hr-HR"/>
              </w:rPr>
              <w:t>Kennedyev</w:t>
            </w:r>
            <w:proofErr w:type="spellEnd"/>
            <w:r>
              <w:rPr>
                <w:color w:val="000000"/>
                <w:szCs w:val="22"/>
                <w:lang w:val="hr-HR"/>
              </w:rPr>
              <w:t xml:space="preserve"> trg 6/B, OIB 82806041381</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5.398.674,86</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1.479.921,61</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3.918.753,25</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15.</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ELEKTRO OBAD d.o.o. Novi Marof, Zagrebačka 16, OIB 10328761362</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50.281,19</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7.666,60</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42.614,59</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16.</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GP STANORAD d.o.o. Čakovec, Matice Hrvatske 10, OIB 28410884585 kao upravitelj Zgrade u Varaždinu, Hrvatskih branitelja 2, i dr. (Suvlasnici zgrade u Varaždinu, Hrvatskih branitelja 2 - 50 suvlasnika prema popisu uz prijavu)</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3.467.959,17</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3.467.959,17</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SERVIS HIDRAULIKE </w:t>
            </w:r>
            <w:proofErr w:type="spellStart"/>
            <w:r>
              <w:rPr>
                <w:color w:val="000000"/>
                <w:szCs w:val="22"/>
                <w:lang w:val="hr-HR"/>
              </w:rPr>
              <w:t>vl</w:t>
            </w:r>
            <w:proofErr w:type="spellEnd"/>
            <w:r>
              <w:rPr>
                <w:color w:val="000000"/>
                <w:szCs w:val="22"/>
                <w:lang w:val="hr-HR"/>
              </w:rPr>
              <w:t>. Goran Herceg, Varaždin, Ante Starčevića 25, OIB 65831430042</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10.963,90</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10.963,90</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18.</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JEŽOVITA d.o.o. Novi Marof, Remetinec 122, OIB 53383593359</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354.182,12</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48.118,47</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306.063,65</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19.</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HEPLAST-PIPE d.o.o. Prelog, Kralja Zvonimira 38, OIB 62190893410</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319.963,04</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179.979,21</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139.983,83</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20.</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METEOR GRUPA d.o.o. u stečaju, Varaždin, </w:t>
            </w:r>
            <w:proofErr w:type="spellStart"/>
            <w:r>
              <w:rPr>
                <w:color w:val="000000"/>
                <w:szCs w:val="22"/>
                <w:lang w:val="hr-HR"/>
              </w:rPr>
              <w:t>Optujska</w:t>
            </w:r>
            <w:proofErr w:type="spellEnd"/>
            <w:r>
              <w:rPr>
                <w:color w:val="000000"/>
                <w:szCs w:val="22"/>
                <w:lang w:val="hr-HR"/>
              </w:rPr>
              <w:t xml:space="preserve"> 12, OIB 09637080512</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3.433.551,90</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452.667,22</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2.980.884,68</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21.</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proofErr w:type="spellStart"/>
            <w:r>
              <w:rPr>
                <w:color w:val="000000"/>
                <w:szCs w:val="22"/>
                <w:lang w:val="hr-HR"/>
              </w:rPr>
              <w:t>Wiener</w:t>
            </w:r>
            <w:proofErr w:type="spellEnd"/>
            <w:r>
              <w:rPr>
                <w:color w:val="000000"/>
                <w:szCs w:val="22"/>
                <w:lang w:val="hr-HR"/>
              </w:rPr>
              <w:t xml:space="preserve"> osiguranje </w:t>
            </w:r>
            <w:proofErr w:type="spellStart"/>
            <w:r>
              <w:rPr>
                <w:color w:val="000000"/>
                <w:szCs w:val="22"/>
                <w:lang w:val="hr-HR"/>
              </w:rPr>
              <w:t>Vienna</w:t>
            </w:r>
            <w:proofErr w:type="spellEnd"/>
            <w:r>
              <w:rPr>
                <w:color w:val="000000"/>
                <w:szCs w:val="22"/>
                <w:lang w:val="hr-HR"/>
              </w:rPr>
              <w:t xml:space="preserve"> Insurance Group d.d. Zagreb, Slovenska ulica 24, OIB 52848403362 </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2.287.012,45</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634.923,24</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1.652.089,21</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proofErr w:type="spellStart"/>
            <w:r>
              <w:rPr>
                <w:color w:val="000000"/>
                <w:szCs w:val="22"/>
                <w:lang w:val="hr-HR"/>
              </w:rPr>
              <w:t>Sch</w:t>
            </w:r>
            <w:r>
              <w:rPr>
                <w:bCs/>
                <w:sz w:val="24"/>
                <w:szCs w:val="24"/>
                <w:lang w:val="hr-HR"/>
              </w:rPr>
              <w:t>ö</w:t>
            </w:r>
            <w:r>
              <w:rPr>
                <w:color w:val="000000"/>
                <w:szCs w:val="22"/>
                <w:lang w:val="hr-HR"/>
              </w:rPr>
              <w:t>ndorfer</w:t>
            </w:r>
            <w:proofErr w:type="spellEnd"/>
            <w:r>
              <w:rPr>
                <w:color w:val="000000"/>
                <w:szCs w:val="22"/>
                <w:lang w:val="hr-HR"/>
              </w:rPr>
              <w:t xml:space="preserve"> </w:t>
            </w:r>
            <w:proofErr w:type="spellStart"/>
            <w:r>
              <w:rPr>
                <w:color w:val="000000"/>
                <w:szCs w:val="22"/>
                <w:lang w:val="hr-HR"/>
              </w:rPr>
              <w:t>GmbH</w:t>
            </w:r>
            <w:proofErr w:type="spellEnd"/>
            <w:r>
              <w:rPr>
                <w:color w:val="000000"/>
                <w:szCs w:val="22"/>
                <w:lang w:val="hr-HR"/>
              </w:rPr>
              <w:t xml:space="preserve"> &amp; </w:t>
            </w:r>
            <w:proofErr w:type="spellStart"/>
            <w:r>
              <w:rPr>
                <w:color w:val="000000"/>
                <w:szCs w:val="22"/>
                <w:lang w:val="hr-HR"/>
              </w:rPr>
              <w:t>Co</w:t>
            </w:r>
            <w:proofErr w:type="spellEnd"/>
            <w:r>
              <w:rPr>
                <w:color w:val="000000"/>
                <w:szCs w:val="22"/>
                <w:lang w:val="hr-HR"/>
              </w:rPr>
              <w:t xml:space="preserve">. KG (pravni </w:t>
            </w:r>
            <w:proofErr w:type="spellStart"/>
            <w:r>
              <w:rPr>
                <w:color w:val="000000"/>
                <w:szCs w:val="22"/>
                <w:lang w:val="hr-HR"/>
              </w:rPr>
              <w:t>sljednik</w:t>
            </w:r>
            <w:proofErr w:type="spellEnd"/>
            <w:r>
              <w:rPr>
                <w:color w:val="000000"/>
                <w:szCs w:val="22"/>
                <w:lang w:val="hr-HR"/>
              </w:rPr>
              <w:t xml:space="preserve"> </w:t>
            </w:r>
            <w:proofErr w:type="spellStart"/>
            <w:r>
              <w:rPr>
                <w:color w:val="000000"/>
                <w:szCs w:val="22"/>
                <w:lang w:val="hr-HR"/>
              </w:rPr>
              <w:t>SInVelop</w:t>
            </w:r>
            <w:proofErr w:type="spellEnd"/>
            <w:r>
              <w:rPr>
                <w:color w:val="000000"/>
                <w:szCs w:val="22"/>
                <w:lang w:val="hr-HR"/>
              </w:rPr>
              <w:t xml:space="preserve"> </w:t>
            </w:r>
            <w:proofErr w:type="spellStart"/>
            <w:r>
              <w:rPr>
                <w:color w:val="000000"/>
                <w:szCs w:val="22"/>
                <w:lang w:val="hr-HR"/>
              </w:rPr>
              <w:t>Erdwarme</w:t>
            </w:r>
            <w:proofErr w:type="spellEnd"/>
            <w:r>
              <w:rPr>
                <w:color w:val="000000"/>
                <w:szCs w:val="22"/>
                <w:lang w:val="hr-HR"/>
              </w:rPr>
              <w:t xml:space="preserve"> </w:t>
            </w:r>
            <w:proofErr w:type="spellStart"/>
            <w:r>
              <w:rPr>
                <w:color w:val="000000"/>
                <w:szCs w:val="22"/>
                <w:lang w:val="hr-HR"/>
              </w:rPr>
              <w:t>GmbH</w:t>
            </w:r>
            <w:proofErr w:type="spellEnd"/>
            <w:r>
              <w:rPr>
                <w:color w:val="000000"/>
                <w:szCs w:val="22"/>
                <w:lang w:val="hr-HR"/>
              </w:rPr>
              <w:t xml:space="preserve">), </w:t>
            </w:r>
            <w:proofErr w:type="spellStart"/>
            <w:r>
              <w:rPr>
                <w:color w:val="000000"/>
                <w:szCs w:val="22"/>
                <w:lang w:val="hr-HR"/>
              </w:rPr>
              <w:t>Bad</w:t>
            </w:r>
            <w:proofErr w:type="spellEnd"/>
            <w:r>
              <w:rPr>
                <w:color w:val="000000"/>
                <w:szCs w:val="22"/>
                <w:lang w:val="hr-HR"/>
              </w:rPr>
              <w:t xml:space="preserve"> </w:t>
            </w:r>
            <w:proofErr w:type="spellStart"/>
            <w:r>
              <w:rPr>
                <w:color w:val="000000"/>
                <w:szCs w:val="22"/>
                <w:lang w:val="hr-HR"/>
              </w:rPr>
              <w:t>Reichenall</w:t>
            </w:r>
            <w:proofErr w:type="spellEnd"/>
            <w:r>
              <w:rPr>
                <w:color w:val="000000"/>
                <w:szCs w:val="22"/>
                <w:lang w:val="hr-HR"/>
              </w:rPr>
              <w:t xml:space="preserve">, </w:t>
            </w:r>
            <w:proofErr w:type="spellStart"/>
            <w:r>
              <w:rPr>
                <w:color w:val="000000"/>
                <w:szCs w:val="22"/>
                <w:lang w:val="hr-HR"/>
              </w:rPr>
              <w:t>Thumseestr</w:t>
            </w:r>
            <w:proofErr w:type="spellEnd"/>
            <w:r>
              <w:rPr>
                <w:color w:val="000000"/>
                <w:szCs w:val="22"/>
                <w:lang w:val="hr-HR"/>
              </w:rPr>
              <w:t>. 44, SR Njemačka</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1.644.982,30</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1.644.982,30</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23.</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VNS d.o.o. Ogulin, Sabljak selo 4/A, OIB 89532768099</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285.621,62</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32.132,99</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253.488,63</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24.</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Obrt OBI, </w:t>
            </w:r>
            <w:proofErr w:type="spellStart"/>
            <w:r>
              <w:rPr>
                <w:color w:val="000000"/>
                <w:szCs w:val="22"/>
                <w:lang w:val="hr-HR"/>
              </w:rPr>
              <w:t>vl</w:t>
            </w:r>
            <w:proofErr w:type="spellEnd"/>
            <w:r>
              <w:rPr>
                <w:color w:val="000000"/>
                <w:szCs w:val="22"/>
                <w:lang w:val="hr-HR"/>
              </w:rPr>
              <w:t>. Ante Obad, Kraj 155, Otok Pašman, OIB 89730460837</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344.991,83</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61.197,15</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283.794,68</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25.</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EUROMONSAN d.o.o. Veliki </w:t>
            </w:r>
            <w:proofErr w:type="spellStart"/>
            <w:r>
              <w:rPr>
                <w:color w:val="000000"/>
                <w:szCs w:val="22"/>
                <w:lang w:val="hr-HR"/>
              </w:rPr>
              <w:t>Lovrečan</w:t>
            </w:r>
            <w:proofErr w:type="spellEnd"/>
            <w:r>
              <w:rPr>
                <w:color w:val="000000"/>
                <w:szCs w:val="22"/>
                <w:lang w:val="hr-HR"/>
              </w:rPr>
              <w:t xml:space="preserve"> (Općina Cestica), Svetog Lovre 4, OIB 50276619925</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1.024.046,60</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447.495,95</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576.550,65</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26.</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Javna ustanova Gradski stanovi, Varaždin, Trg Slobode 12/I, OIB 73172441120</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4.449.312,20</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4.449.312,20</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27.</w:t>
            </w:r>
          </w:p>
        </w:tc>
        <w:tc>
          <w:tcPr>
            <w:tcW w:type="dxa" w:w="1701"/>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CONING-ING d.o.o. Varaždin, Augusta Šenoe 4-6, OIB 46001809103</w:t>
            </w:r>
          </w:p>
        </w:tc>
        <w:tc>
          <w:tcPr>
            <w:tcW w:type="dxa" w:w="187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223.492,83</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9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223.492,83</w:t>
            </w:r>
          </w:p>
        </w:tc>
      </w:tr>
    </w:tbl>
    <w:p w:rsidRDefault="005A318A" w:rsidP="005A318A" w:rsidR="005A318A">
      <w:pPr>
        <w:widowControl w:val="false"/>
        <w:jc w:val="both"/>
        <w:rPr>
          <w:snapToGrid w:val="false"/>
          <w:sz w:val="20"/>
          <w:lang w:eastAsia="en-US" w:val="hr-HR"/>
        </w:rPr>
      </w:pPr>
    </w:p>
    <w:p w:rsidRDefault="005A318A" w:rsidP="005A318A" w:rsidR="005A318A">
      <w:pPr>
        <w:widowControl w:val="false"/>
        <w:jc w:val="both"/>
        <w:rPr>
          <w:snapToGrid w:val="false"/>
          <w:sz w:val="20"/>
          <w:lang w:eastAsia="en-US" w:val="hr-HR"/>
        </w:rPr>
      </w:pPr>
    </w:p>
    <w:p w:rsidRDefault="005A318A" w:rsidP="005A318A" w:rsidR="005A318A">
      <w:pPr>
        <w:widowControl w:val="false"/>
        <w:jc w:val="both"/>
        <w:rPr>
          <w:snapToGrid w:val="false"/>
          <w:sz w:val="20"/>
          <w:lang w:eastAsia="en-US" w:val="hr-HR"/>
        </w:rPr>
      </w:pPr>
    </w:p>
    <w:p w:rsidRDefault="005A318A" w:rsidP="005A318A" w:rsidR="005A318A">
      <w:pPr>
        <w:widowControl w:val="false"/>
        <w:jc w:val="both"/>
        <w:rPr>
          <w:snapToGrid w:val="false"/>
          <w:sz w:val="20"/>
          <w:lang w:eastAsia="en-US" w:val="hr-HR"/>
        </w:rPr>
      </w:pPr>
    </w:p>
    <w:p w:rsidRDefault="005A318A" w:rsidP="005A318A" w:rsidR="005A318A">
      <w:pPr>
        <w:pStyle w:val="Odlomakpopisa"/>
        <w:numPr>
          <w:ilvl w:val="0"/>
          <w:numId w:val="50"/>
        </w:numPr>
        <w:tabs>
          <w:tab w:pos="851" w:val="clear"/>
        </w:tabs>
        <w:contextualSpacing/>
        <w:jc w:val="left"/>
        <w:rPr>
          <w:b/>
          <w:bCs/>
          <w:sz w:val="24"/>
          <w:szCs w:val="24"/>
          <w:lang w:val="hr-HR"/>
        </w:rPr>
      </w:pPr>
      <w:r>
        <w:rPr>
          <w:b/>
          <w:bCs/>
          <w:sz w:val="24"/>
          <w:szCs w:val="24"/>
          <w:lang w:val="hr-HR"/>
        </w:rPr>
        <w:t>DRUGI VIŠI ISPLATNI RED – za osporene tražbine postoje ovršne isprave:</w:t>
      </w:r>
    </w:p>
    <w:p w:rsidRDefault="005A318A" w:rsidP="005A318A" w:rsidR="005A318A">
      <w:pPr>
        <w:widowControl w:val="false"/>
        <w:jc w:val="both"/>
        <w:rPr>
          <w:snapToGrid w:val="false"/>
          <w:sz w:val="20"/>
          <w:lang w:eastAsia="en-US" w:val="hr-HR"/>
        </w:rPr>
      </w:pPr>
    </w:p>
    <w:p w:rsidRDefault="005A318A" w:rsidP="005A318A" w:rsidR="005A318A">
      <w:pPr>
        <w:widowControl w:val="false"/>
        <w:jc w:val="both"/>
        <w:rPr>
          <w:snapToGrid w:val="false"/>
          <w:sz w:val="20"/>
          <w:lang w:eastAsia="en-US" w:val="hr-HR"/>
        </w:rPr>
      </w:pPr>
    </w:p>
    <w:tbl>
      <w:tblPr>
        <w:tblW w:type="auto" w:w="0"/>
        <w:tblLayout w:type="fixed"/>
        <w:tblLook w:val="04A0" w:noVBand="1" w:noHBand="0" w:lastColumn="0" w:firstColumn="1" w:lastRow="0" w:firstRow="1"/>
      </w:tblPr>
      <w:tblGrid>
        <w:gridCol w:w="675"/>
        <w:gridCol w:w="1843"/>
        <w:gridCol w:w="29"/>
        <w:gridCol w:w="1701"/>
        <w:gridCol w:w="1843"/>
        <w:gridCol w:w="2664"/>
      </w:tblGrid>
      <w:tr w:rsidTr="005A318A" w:rsidR="005A318A">
        <w:trPr>
          <w:trHeight w:val="792"/>
          <w:tblHeader/>
        </w:trPr>
        <w:tc>
          <w:tcPr>
            <w:tcW w:type="dxa" w:w="675"/>
            <w:tcBorders>
              <w:top w:space="0" w:sz="4" w:color="auto" w:val="single"/>
              <w:left w:space="0" w:sz="4" w:color="auto" w:val="single"/>
              <w:bottom w:val="nil"/>
              <w:right w:space="0" w:sz="4" w:color="auto" w:val="single"/>
            </w:tcBorders>
            <w:shd w:fill="F2F2F2" w:color="auto" w:val="clear"/>
            <w:vAlign w:val="center"/>
            <w:hideMark/>
          </w:tcPr>
          <w:p w:rsidRDefault="005A318A" w:rsidR="005A318A">
            <w:pPr>
              <w:jc w:val="center"/>
              <w:rPr>
                <w:color w:val="000000"/>
                <w:szCs w:val="22"/>
                <w:lang w:val="hr-HR"/>
              </w:rPr>
            </w:pPr>
            <w:proofErr w:type="spellStart"/>
            <w:r>
              <w:rPr>
                <w:color w:val="000000"/>
                <w:szCs w:val="22"/>
                <w:lang w:val="hr-HR"/>
              </w:rPr>
              <w:t>R.b</w:t>
            </w:r>
            <w:proofErr w:type="spellEnd"/>
            <w:r>
              <w:rPr>
                <w:color w:val="000000"/>
                <w:szCs w:val="22"/>
                <w:lang w:val="hr-HR"/>
              </w:rPr>
              <w:t>.</w:t>
            </w:r>
          </w:p>
        </w:tc>
        <w:tc>
          <w:tcPr>
            <w:tcW w:type="dxa" w:w="1872"/>
            <w:gridSpan w:val="2"/>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Ime i prezime  ili naziv vjerovnika, adresa/sjedište, OIB</w:t>
            </w:r>
          </w:p>
        </w:tc>
        <w:tc>
          <w:tcPr>
            <w:tcW w:type="dxa" w:w="1701"/>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Iznos prijavljene tražbine/kn</w:t>
            </w:r>
          </w:p>
        </w:tc>
        <w:tc>
          <w:tcPr>
            <w:tcW w:type="dxa" w:w="1843"/>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IZNOS UTVRĐENE TRAŽBINE/kn</w:t>
            </w:r>
          </w:p>
          <w:p w:rsidRDefault="005A318A" w:rsidR="005A318A">
            <w:pPr>
              <w:jc w:val="center"/>
              <w:rPr>
                <w:color w:val="000000"/>
                <w:szCs w:val="22"/>
                <w:lang w:val="hr-HR"/>
              </w:rPr>
            </w:pPr>
            <w:r>
              <w:rPr>
                <w:color w:val="000000"/>
                <w:szCs w:val="22"/>
                <w:lang w:val="hr-HR"/>
              </w:rPr>
              <w:t>(iznos priznate tražbine)</w:t>
            </w:r>
          </w:p>
        </w:tc>
        <w:tc>
          <w:tcPr>
            <w:tcW w:type="dxa" w:w="2664"/>
            <w:tcBorders>
              <w:top w:space="0" w:sz="4" w:color="auto" w:val="single"/>
              <w:left w:val="nil"/>
              <w:bottom w:val="nil"/>
              <w:right w:space="0" w:sz="4" w:color="auto" w:val="single"/>
            </w:tcBorders>
            <w:shd w:fill="F2F2F2" w:color="auto" w:val="clear"/>
            <w:vAlign w:val="center"/>
            <w:hideMark/>
          </w:tcPr>
          <w:p w:rsidRDefault="005A318A" w:rsidR="005A318A">
            <w:pPr>
              <w:jc w:val="center"/>
              <w:rPr>
                <w:color w:val="000000"/>
                <w:szCs w:val="22"/>
                <w:lang w:val="hr-HR"/>
              </w:rPr>
            </w:pPr>
            <w:r>
              <w:rPr>
                <w:color w:val="000000"/>
                <w:szCs w:val="22"/>
                <w:lang w:val="hr-HR"/>
              </w:rPr>
              <w:t>Iznos osporene tražbine/kn- osporeno od strane stečajnog upravitelja</w:t>
            </w:r>
          </w:p>
        </w:tc>
      </w:tr>
      <w:tr w:rsidTr="005A318A" w:rsidR="005A318A">
        <w:trPr>
          <w:trHeight w:val="2695"/>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w:t>
            </w:r>
          </w:p>
        </w:tc>
        <w:tc>
          <w:tcPr>
            <w:tcW w:type="dxa" w:w="1843"/>
            <w:tcBorders>
              <w:top w:space="0" w:sz="4" w:color="auto" w:val="single"/>
              <w:left w:val="nil"/>
              <w:bottom w:space="0" w:sz="4" w:color="auto" w:val="single"/>
              <w:right w:space="0" w:sz="4" w:color="auto" w:val="single"/>
            </w:tcBorders>
            <w:vAlign w:val="center"/>
            <w:hideMark/>
          </w:tcPr>
          <w:p w:rsidRDefault="005A318A" w:rsidR="005A318A">
            <w:pPr>
              <w:jc w:val="center"/>
              <w:rPr>
                <w:color w:val="000000"/>
                <w:szCs w:val="22"/>
                <w:lang w:val="hr-HR"/>
              </w:rPr>
            </w:pPr>
            <w:r>
              <w:rPr>
                <w:color w:val="000000"/>
                <w:szCs w:val="22"/>
                <w:lang w:val="hr-HR"/>
              </w:rPr>
              <w:t xml:space="preserve">STIPO MALIĆ, </w:t>
            </w:r>
            <w:proofErr w:type="spellStart"/>
            <w:r>
              <w:rPr>
                <w:color w:val="000000"/>
                <w:szCs w:val="22"/>
                <w:lang w:val="hr-HR"/>
              </w:rPr>
              <w:t>vl.građevinskog</w:t>
            </w:r>
            <w:proofErr w:type="spellEnd"/>
            <w:r>
              <w:rPr>
                <w:color w:val="000000"/>
                <w:szCs w:val="22"/>
                <w:lang w:val="hr-HR"/>
              </w:rPr>
              <w:t xml:space="preserve"> obrta za fasadno i unutarnje strojno žbukanje FASADER, Velika Gorica, </w:t>
            </w:r>
            <w:proofErr w:type="spellStart"/>
            <w:r>
              <w:rPr>
                <w:color w:val="000000"/>
                <w:szCs w:val="22"/>
                <w:lang w:val="hr-HR"/>
              </w:rPr>
              <w:t>Pleška</w:t>
            </w:r>
            <w:proofErr w:type="spellEnd"/>
            <w:r>
              <w:rPr>
                <w:color w:val="000000"/>
                <w:szCs w:val="22"/>
                <w:lang w:val="hr-HR"/>
              </w:rPr>
              <w:t xml:space="preserve"> 51, OIB 32278031998</w:t>
            </w:r>
          </w:p>
        </w:tc>
        <w:tc>
          <w:tcPr>
            <w:tcW w:type="dxa" w:w="1730"/>
            <w:gridSpan w:val="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1.302.922,74</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6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1.302.922,74</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w:t>
            </w:r>
          </w:p>
        </w:tc>
        <w:tc>
          <w:tcPr>
            <w:tcW w:type="dxa" w:w="1843"/>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RH, Ministarstvo financija, Porezna uprava, Područni ured Varaždin, </w:t>
            </w:r>
            <w:proofErr w:type="spellStart"/>
            <w:r>
              <w:rPr>
                <w:color w:val="000000"/>
                <w:szCs w:val="22"/>
                <w:lang w:val="hr-HR"/>
              </w:rPr>
              <w:t>Graberje</w:t>
            </w:r>
            <w:proofErr w:type="spellEnd"/>
            <w:r>
              <w:rPr>
                <w:color w:val="000000"/>
                <w:szCs w:val="22"/>
                <w:lang w:val="hr-HR"/>
              </w:rPr>
              <w:t xml:space="preserve"> 1, OIB 52634238587, zastupana po Županijskom državnom odvjetništvu Varaždin</w:t>
            </w:r>
          </w:p>
        </w:tc>
        <w:tc>
          <w:tcPr>
            <w:tcW w:type="dxa" w:w="1730"/>
            <w:gridSpan w:val="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17.057.789,37</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8.080.283,25</w:t>
            </w:r>
          </w:p>
        </w:tc>
        <w:tc>
          <w:tcPr>
            <w:tcW w:type="dxa" w:w="266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8.977.506,12</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3.</w:t>
            </w:r>
          </w:p>
        </w:tc>
        <w:tc>
          <w:tcPr>
            <w:tcW w:type="dxa" w:w="1843"/>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HRVATSKA BANKA ZA OBNOVU I RAZVITAK (HBOR), Zagreb, Strossmayerov trg 9, OIB 26702280390</w:t>
            </w:r>
          </w:p>
        </w:tc>
        <w:tc>
          <w:tcPr>
            <w:tcW w:type="dxa" w:w="1730"/>
            <w:gridSpan w:val="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75.392.219,74</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63.739.563,01</w:t>
            </w:r>
          </w:p>
        </w:tc>
        <w:tc>
          <w:tcPr>
            <w:tcW w:type="dxa" w:w="266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11.652.656,73</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w:t>
            </w:r>
          </w:p>
        </w:tc>
        <w:tc>
          <w:tcPr>
            <w:tcW w:type="dxa" w:w="1843"/>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CENTAR BANKA d.d. u stečaju, Zagreb, </w:t>
            </w:r>
            <w:proofErr w:type="spellStart"/>
            <w:r>
              <w:rPr>
                <w:color w:val="000000"/>
                <w:szCs w:val="22"/>
                <w:lang w:val="hr-HR"/>
              </w:rPr>
              <w:t>Heinzelova</w:t>
            </w:r>
            <w:proofErr w:type="spellEnd"/>
            <w:r>
              <w:rPr>
                <w:color w:val="000000"/>
                <w:szCs w:val="22"/>
                <w:lang w:val="hr-HR"/>
              </w:rPr>
              <w:t xml:space="preserve"> 47A, OIB 89296739230 zastupano po stečajnom upravitelju Damiru Mikiću</w:t>
            </w:r>
          </w:p>
        </w:tc>
        <w:tc>
          <w:tcPr>
            <w:tcW w:type="dxa" w:w="1730"/>
            <w:gridSpan w:val="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22.843.923,58</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6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22.843.923,58</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5.</w:t>
            </w:r>
          </w:p>
        </w:tc>
        <w:tc>
          <w:tcPr>
            <w:tcW w:type="dxa" w:w="1843"/>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 xml:space="preserve">ADRIATIC TOURIST RESORTS d.o.o. Zagreb, </w:t>
            </w:r>
            <w:proofErr w:type="spellStart"/>
            <w:r>
              <w:rPr>
                <w:color w:val="000000"/>
                <w:szCs w:val="22"/>
                <w:lang w:val="hr-HR"/>
              </w:rPr>
              <w:t>Jurišićeva</w:t>
            </w:r>
            <w:proofErr w:type="spellEnd"/>
            <w:r>
              <w:rPr>
                <w:color w:val="000000"/>
                <w:szCs w:val="22"/>
                <w:lang w:val="hr-HR"/>
              </w:rPr>
              <w:t xml:space="preserve"> 2a, OIB 00594096464</w:t>
            </w:r>
          </w:p>
        </w:tc>
        <w:tc>
          <w:tcPr>
            <w:tcW w:type="dxa" w:w="1730"/>
            <w:gridSpan w:val="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45.986.837,63</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6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45.986.837,63</w:t>
            </w:r>
          </w:p>
          <w:p w:rsidRDefault="005A318A" w:rsidR="005A318A">
            <w:pPr>
              <w:jc w:val="center"/>
              <w:rPr>
                <w:color w:val="000000"/>
                <w:szCs w:val="22"/>
                <w:lang w:val="hr-HR"/>
              </w:rPr>
            </w:pPr>
            <w:r>
              <w:rPr>
                <w:color w:val="000000"/>
                <w:szCs w:val="22"/>
                <w:lang w:val="hr-HR"/>
              </w:rPr>
              <w:t>(</w:t>
            </w:r>
            <w:r>
              <w:rPr>
                <w:color w:val="000000"/>
                <w:sz w:val="18"/>
                <w:szCs w:val="18"/>
                <w:lang w:val="hr-HR"/>
              </w:rPr>
              <w:t xml:space="preserve">od čega za iznos od </w:t>
            </w:r>
            <w:r>
              <w:rPr>
                <w:bCs/>
                <w:sz w:val="18"/>
                <w:szCs w:val="18"/>
                <w:lang w:val="hr-HR"/>
              </w:rPr>
              <w:t>38.581.160,95 kn postoje ovršne isprave, a za iznos od 7.405.676,68 kn nema ovršnih isprava)</w:t>
            </w:r>
          </w:p>
        </w:tc>
      </w:tr>
      <w:tr w:rsidTr="005A318A" w:rsidR="005A318A">
        <w:trPr>
          <w:trHeight w:val="792"/>
        </w:trPr>
        <w:tc>
          <w:tcPr>
            <w:tcW w:type="dxa" w:w="675"/>
            <w:tcBorders>
              <w:top w:space="0" w:sz="4" w:color="auto" w:val="single"/>
              <w:left w:space="0" w:sz="4" w:color="auto" w:val="single"/>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6.</w:t>
            </w:r>
          </w:p>
        </w:tc>
        <w:tc>
          <w:tcPr>
            <w:tcW w:type="dxa" w:w="1843"/>
            <w:tcBorders>
              <w:top w:space="0" w:sz="4" w:color="auto" w:val="single"/>
              <w:left w:val="nil"/>
              <w:bottom w:space="0" w:sz="4" w:color="auto" w:val="single"/>
              <w:right w:space="0" w:sz="4" w:color="auto" w:val="single"/>
            </w:tcBorders>
            <w:vAlign w:val="center"/>
            <w:hideMark/>
          </w:tcPr>
          <w:p w:rsidRDefault="005A318A" w:rsidR="005A318A">
            <w:pPr>
              <w:rPr>
                <w:color w:val="000000"/>
                <w:szCs w:val="22"/>
                <w:lang w:val="hr-HR"/>
              </w:rPr>
            </w:pPr>
            <w:r>
              <w:rPr>
                <w:color w:val="000000"/>
                <w:szCs w:val="22"/>
                <w:lang w:val="hr-HR"/>
              </w:rPr>
              <w:t>B2 KAPITAL d.o.o. Zagreb, Radnička cesta 41, OIB 57509775367</w:t>
            </w:r>
          </w:p>
        </w:tc>
        <w:tc>
          <w:tcPr>
            <w:tcW w:type="dxa" w:w="1730"/>
            <w:gridSpan w:val="2"/>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73.844.242,01</w:t>
            </w:r>
          </w:p>
        </w:tc>
        <w:tc>
          <w:tcPr>
            <w:tcW w:type="dxa" w:w="1843"/>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0,00</w:t>
            </w:r>
          </w:p>
        </w:tc>
        <w:tc>
          <w:tcPr>
            <w:tcW w:type="dxa" w:w="2664"/>
            <w:tcBorders>
              <w:top w:space="0" w:sz="4" w:color="auto" w:val="single"/>
              <w:left w:val="nil"/>
              <w:bottom w:space="0" w:sz="4" w:color="auto" w:val="single"/>
              <w:right w:space="0" w:sz="4" w:color="auto" w:val="single"/>
            </w:tcBorders>
            <w:noWrap/>
            <w:vAlign w:val="center"/>
            <w:hideMark/>
          </w:tcPr>
          <w:p w:rsidRDefault="005A318A" w:rsidR="005A318A">
            <w:pPr>
              <w:jc w:val="center"/>
              <w:rPr>
                <w:color w:val="000000"/>
                <w:szCs w:val="22"/>
                <w:lang w:val="hr-HR"/>
              </w:rPr>
            </w:pPr>
            <w:r>
              <w:rPr>
                <w:color w:val="000000"/>
                <w:szCs w:val="22"/>
                <w:lang w:val="hr-HR"/>
              </w:rPr>
              <w:t>73.844.242,01</w:t>
            </w:r>
          </w:p>
        </w:tc>
      </w:tr>
    </w:tbl>
    <w:p w:rsidRDefault="005A318A" w:rsidP="005A318A" w:rsidR="005A318A">
      <w:pPr>
        <w:widowControl w:val="false"/>
        <w:jc w:val="both"/>
        <w:rPr>
          <w:b/>
          <w:snapToGrid w:val="false"/>
          <w:sz w:val="20"/>
          <w:lang w:eastAsia="en-US" w:val="hr-HR"/>
        </w:rPr>
      </w:pPr>
    </w:p>
    <w:p w:rsidRDefault="005A318A" w:rsidP="005A318A" w:rsidR="005A318A">
      <w:pPr>
        <w:widowControl w:val="false"/>
        <w:ind w:left="785"/>
        <w:jc w:val="both"/>
        <w:rPr>
          <w:b/>
          <w:snapToGrid w:val="false"/>
          <w:sz w:val="20"/>
          <w:lang w:eastAsia="en-US" w:val="hr-HR"/>
        </w:rPr>
      </w:pPr>
    </w:p>
    <w:p w:rsidRDefault="005A318A" w:rsidP="005A318A" w:rsidR="005A318A">
      <w:pPr>
        <w:widowControl w:val="false"/>
        <w:ind w:left="785"/>
        <w:jc w:val="both"/>
        <w:rPr>
          <w:b/>
          <w:snapToGrid w:val="false"/>
          <w:sz w:val="20"/>
          <w:lang w:eastAsia="en-US" w:val="hr-HR"/>
        </w:rPr>
      </w:pPr>
    </w:p>
    <w:p w:rsidRDefault="005A318A" w:rsidP="005A318A" w:rsidR="005A318A">
      <w:pPr>
        <w:widowControl w:val="false"/>
        <w:ind w:left="785"/>
        <w:jc w:val="both"/>
        <w:rPr>
          <w:b/>
          <w:snapToGrid w:val="false"/>
          <w:sz w:val="20"/>
          <w:lang w:eastAsia="en-US" w:val="hr-HR"/>
        </w:rPr>
      </w:pPr>
    </w:p>
    <w:p w:rsidRDefault="005A318A" w:rsidP="005A318A" w:rsidR="005A318A">
      <w:pPr>
        <w:ind w:hanging="705" w:left="705"/>
        <w:jc w:val="both"/>
        <w:rPr>
          <w:bCs/>
          <w:sz w:val="24"/>
          <w:szCs w:val="24"/>
          <w:lang w:val="hr-HR"/>
        </w:rPr>
      </w:pPr>
      <w:r>
        <w:rPr>
          <w:bCs/>
          <w:sz w:val="24"/>
          <w:szCs w:val="24"/>
          <w:lang w:val="hr-HR"/>
        </w:rPr>
        <w:t>III.</w:t>
      </w:r>
      <w:r>
        <w:rPr>
          <w:bCs/>
          <w:sz w:val="24"/>
          <w:szCs w:val="24"/>
          <w:lang w:val="hr-HR"/>
        </w:rPr>
        <w:tab/>
        <w:t xml:space="preserve">Vjerovnici čije je tražbine stečajna upraviteljica djelomično ili u cijelosti osporila, koji su navedeni pod točkom II a) i b) izreke, kao i vjerovnik pod c) 5. izreke </w:t>
      </w:r>
      <w:r>
        <w:rPr>
          <w:color w:val="000000"/>
          <w:szCs w:val="22"/>
          <w:lang w:val="hr-HR"/>
        </w:rPr>
        <w:t xml:space="preserve">ADRIATIC TOURIST RESORTS d.o.o. </w:t>
      </w:r>
      <w:r>
        <w:rPr>
          <w:color w:val="000000"/>
          <w:sz w:val="24"/>
          <w:szCs w:val="24"/>
          <w:lang w:val="hr-HR"/>
        </w:rPr>
        <w:t xml:space="preserve">Zagreb, </w:t>
      </w:r>
      <w:proofErr w:type="spellStart"/>
      <w:r>
        <w:rPr>
          <w:color w:val="000000"/>
          <w:sz w:val="24"/>
          <w:szCs w:val="24"/>
          <w:lang w:val="hr-HR"/>
        </w:rPr>
        <w:t>Jurišićeva</w:t>
      </w:r>
      <w:proofErr w:type="spellEnd"/>
      <w:r>
        <w:rPr>
          <w:color w:val="000000"/>
          <w:sz w:val="24"/>
          <w:szCs w:val="24"/>
          <w:lang w:val="hr-HR"/>
        </w:rPr>
        <w:t xml:space="preserve"> 2a za iznos od </w:t>
      </w:r>
      <w:r>
        <w:rPr>
          <w:bCs/>
          <w:sz w:val="24"/>
          <w:szCs w:val="24"/>
          <w:lang w:val="hr-HR"/>
        </w:rPr>
        <w:t>7.405.676,68</w:t>
      </w:r>
      <w:r>
        <w:rPr>
          <w:color w:val="000000"/>
          <w:sz w:val="24"/>
          <w:szCs w:val="24"/>
          <w:lang w:val="hr-HR"/>
        </w:rPr>
        <w:t xml:space="preserve"> kn (za koji iznos nema ovršnu ispravu),</w:t>
      </w:r>
      <w:r>
        <w:rPr>
          <w:bCs/>
          <w:sz w:val="24"/>
          <w:szCs w:val="24"/>
          <w:lang w:val="hr-HR"/>
        </w:rPr>
        <w:t xml:space="preserve"> upućuju se na pokretanje parnice protiv stečajnog dužnika, radi utvrđivanja osporene tražbine, u roku od 8 dana od dana pravomoćnosti rješenja o upućivanju u parnicu, odnosno primitka drugostupanjske odluke.</w:t>
      </w:r>
    </w:p>
    <w:p w:rsidRDefault="005A318A" w:rsidP="005A318A" w:rsidR="005A318A">
      <w:pPr>
        <w:jc w:val="both"/>
        <w:rPr>
          <w:bCs/>
          <w:sz w:val="24"/>
          <w:szCs w:val="24"/>
          <w:lang w:val="hr-HR"/>
        </w:rPr>
      </w:pPr>
    </w:p>
    <w:p w:rsidRDefault="005A318A" w:rsidP="005A318A" w:rsidR="005A318A">
      <w:pPr>
        <w:ind w:hanging="705" w:left="705"/>
        <w:jc w:val="both"/>
        <w:rPr>
          <w:bCs/>
          <w:sz w:val="24"/>
          <w:szCs w:val="24"/>
          <w:lang w:val="hr-HR"/>
        </w:rPr>
      </w:pPr>
      <w:r>
        <w:rPr>
          <w:bCs/>
          <w:sz w:val="24"/>
          <w:szCs w:val="24"/>
          <w:lang w:val="hr-HR"/>
        </w:rPr>
        <w:t>IV</w:t>
      </w:r>
      <w:r>
        <w:rPr>
          <w:bCs/>
          <w:sz w:val="24"/>
          <w:szCs w:val="24"/>
          <w:lang w:val="hr-HR"/>
        </w:rPr>
        <w:tab/>
        <w:t xml:space="preserve">Upućuje se stečajna upraviteljica na pokretanje parnice protiv vjerovnika iz točke II c) izreke, čije je tražbine stečajna upraviteljica djelomično ili u cijelosti osporila, a za osporene tražbine postoje ovršne isprave, da dokaže osnovanost svoga osporavanja i to za iznose navedene u tablici iz točke II c) red.br. 1., 2., 3., 4. i 6., a u odnosu na vjerovnika red.br. 5. </w:t>
      </w:r>
      <w:r>
        <w:rPr>
          <w:color w:val="000000"/>
          <w:szCs w:val="22"/>
          <w:lang w:val="hr-HR"/>
        </w:rPr>
        <w:t xml:space="preserve">ADRIATIC TOURIST RESORTS d.o.o. Zagreb, </w:t>
      </w:r>
      <w:proofErr w:type="spellStart"/>
      <w:r>
        <w:rPr>
          <w:color w:val="000000"/>
          <w:sz w:val="24"/>
          <w:szCs w:val="24"/>
          <w:lang w:val="hr-HR"/>
        </w:rPr>
        <w:t>Jurišićeva</w:t>
      </w:r>
      <w:proofErr w:type="spellEnd"/>
      <w:r>
        <w:rPr>
          <w:color w:val="000000"/>
          <w:sz w:val="24"/>
          <w:szCs w:val="24"/>
          <w:lang w:val="hr-HR"/>
        </w:rPr>
        <w:t xml:space="preserve"> 2a za iznos od </w:t>
      </w:r>
      <w:r>
        <w:rPr>
          <w:bCs/>
          <w:sz w:val="24"/>
          <w:szCs w:val="24"/>
          <w:lang w:val="hr-HR"/>
        </w:rPr>
        <w:t>38.581.160,95</w:t>
      </w:r>
      <w:r>
        <w:rPr>
          <w:color w:val="000000"/>
          <w:sz w:val="24"/>
          <w:szCs w:val="24"/>
          <w:lang w:val="hr-HR"/>
        </w:rPr>
        <w:t xml:space="preserve"> kn (za koji iznos ima ovršnu ispravu).</w:t>
      </w:r>
    </w:p>
    <w:p w:rsidRDefault="005A318A" w:rsidP="005A318A" w:rsidR="005A318A">
      <w:pPr>
        <w:ind w:hanging="705" w:left="705"/>
        <w:jc w:val="both"/>
        <w:rPr>
          <w:bCs/>
          <w:sz w:val="24"/>
          <w:szCs w:val="24"/>
          <w:lang w:val="hr-HR"/>
        </w:rPr>
      </w:pPr>
      <w:r>
        <w:rPr>
          <w:bCs/>
          <w:sz w:val="24"/>
          <w:szCs w:val="24"/>
          <w:lang w:val="hr-HR"/>
        </w:rPr>
        <w:t>V</w:t>
      </w:r>
      <w:r>
        <w:rPr>
          <w:bCs/>
          <w:sz w:val="24"/>
          <w:szCs w:val="24"/>
          <w:lang w:val="hr-HR"/>
        </w:rPr>
        <w:tab/>
        <w:t>Ako vjerovnici koji su upućeni na parnicu (točka III izreke) ne pokrenu parnicu u roku od 8 dana od dana pravomoćnosti rješenja o upućivanju u parnicu, odnosno primitka drugostupanjske odluke, smatrat će se da su odustali od prava na vođenje parnice.</w:t>
      </w:r>
    </w:p>
    <w:p w:rsidRDefault="005A318A" w:rsidP="005A318A" w:rsidR="005A318A">
      <w:pPr>
        <w:ind w:left="705"/>
        <w:jc w:val="both"/>
        <w:rPr>
          <w:bCs/>
          <w:sz w:val="24"/>
          <w:szCs w:val="24"/>
          <w:lang w:val="hr-HR"/>
        </w:rPr>
      </w:pPr>
      <w:r>
        <w:rPr>
          <w:bCs/>
          <w:sz w:val="24"/>
          <w:szCs w:val="24"/>
          <w:lang w:val="hr-HR"/>
        </w:rPr>
        <w:t>Ako stečajna upraviteljica, kao osporavatelj tražbine za koju postoji ovršna isprava (točka IV izreke) ne pokrene parnicu u navedenom roku smatrat će se da je osporavanje otklonjeno.</w:t>
      </w:r>
    </w:p>
    <w:p w:rsidRDefault="005A318A" w:rsidP="005A318A" w:rsidR="005A318A">
      <w:pPr>
        <w:jc w:val="both"/>
        <w:rPr>
          <w:bCs/>
          <w:sz w:val="24"/>
          <w:szCs w:val="24"/>
          <w:lang w:val="hr-HR"/>
        </w:rPr>
      </w:pPr>
    </w:p>
    <w:p w:rsidRDefault="005A318A" w:rsidP="005A318A" w:rsidR="005A318A">
      <w:pPr>
        <w:ind w:hanging="705" w:left="705"/>
        <w:jc w:val="both"/>
        <w:rPr>
          <w:bCs/>
          <w:i/>
          <w:sz w:val="24"/>
          <w:szCs w:val="24"/>
          <w:lang w:val="hr-HR"/>
        </w:rPr>
      </w:pPr>
      <w:r>
        <w:rPr>
          <w:bCs/>
          <w:sz w:val="24"/>
          <w:szCs w:val="24"/>
          <w:lang w:val="hr-HR"/>
        </w:rPr>
        <w:t>VI.</w:t>
      </w:r>
      <w:r>
        <w:rPr>
          <w:bCs/>
          <w:sz w:val="24"/>
          <w:szCs w:val="24"/>
          <w:lang w:val="hr-HR"/>
        </w:rPr>
        <w:tab/>
        <w:t>Ako je u vrijeme otvaranja stečajnog postupka već pokrenut parnični postupak o tražbini, postupak radi utvrđivanja tražbine nastavit će se preuzimanjem te parnice. Prijedlog za nastavak parnice može podnijeti vjerovnik čija je tražbina osporena, u roku od 8 dana od dana pravomoćnosti rješenja o upućivanju u parnicu, odnosno primitka drugostupanjske odluke. Osporavatelj parnicu nastavlja u ime i za račun dužnika. Ako vjerovnik osporene tražbine koji je upućen na parnicu ne predloži nastavak parnice u tom roku, smatrat će se da je odustao od prava na vođenje parnice</w:t>
      </w:r>
      <w:r>
        <w:rPr>
          <w:bCs/>
          <w:i/>
          <w:sz w:val="24"/>
          <w:szCs w:val="24"/>
          <w:lang w:val="hr-HR"/>
        </w:rPr>
        <w:t>.</w:t>
      </w:r>
    </w:p>
    <w:p w:rsidRDefault="005A318A" w:rsidP="005A318A" w:rsidR="005A318A">
      <w:pPr>
        <w:widowControl w:val="false"/>
        <w:rPr>
          <w:snapToGrid w:val="false"/>
          <w:sz w:val="24"/>
          <w:szCs w:val="24"/>
          <w:lang w:eastAsia="en-US" w:val="hr-HR"/>
        </w:rPr>
      </w:pPr>
    </w:p>
    <w:p w:rsidRDefault="005A318A" w:rsidP="005A318A" w:rsidR="005A318A">
      <w:pPr>
        <w:widowControl w:val="false"/>
        <w:jc w:val="center"/>
        <w:rPr>
          <w:b/>
          <w:snapToGrid w:val="false"/>
          <w:sz w:val="24"/>
          <w:szCs w:val="24"/>
          <w:lang w:eastAsia="en-US" w:val="hr-HR"/>
        </w:rPr>
      </w:pPr>
      <w:r>
        <w:rPr>
          <w:b/>
          <w:snapToGrid w:val="false"/>
          <w:sz w:val="24"/>
          <w:szCs w:val="24"/>
          <w:lang w:eastAsia="en-US" w:val="hr-HR"/>
        </w:rPr>
        <w:t>Obrazloženje</w:t>
      </w:r>
    </w:p>
    <w:p w:rsidRDefault="005A318A" w:rsidP="005A318A" w:rsidR="005A318A">
      <w:pPr>
        <w:widowControl w:val="false"/>
        <w:rPr>
          <w:snapToGrid w:val="false"/>
          <w:sz w:val="24"/>
          <w:szCs w:val="24"/>
          <w:lang w:eastAsia="en-US" w:val="hr-HR"/>
        </w:rPr>
      </w:pPr>
    </w:p>
    <w:p w:rsidRDefault="005A318A" w:rsidP="005A318A" w:rsidR="005A318A">
      <w:pPr>
        <w:widowControl w:val="false"/>
        <w:jc w:val="both"/>
        <w:rPr>
          <w:snapToGrid w:val="false"/>
          <w:sz w:val="24"/>
          <w:szCs w:val="24"/>
          <w:lang w:eastAsia="en-US" w:val="hr-HR"/>
        </w:rPr>
      </w:pPr>
      <w:r>
        <w:rPr>
          <w:snapToGrid w:val="false"/>
          <w:sz w:val="24"/>
          <w:szCs w:val="24"/>
          <w:lang w:eastAsia="en-US" w:val="hr-HR"/>
        </w:rPr>
        <w:tab/>
        <w:t>U ovom stečajnom postupku na ispitnom ročištu održanom 15. listopada 2018., stečajna upraviteljica Lidija Lesar očitovala se o prijavljenim tražbinama.</w:t>
      </w:r>
    </w:p>
    <w:p w:rsidRDefault="005A318A" w:rsidP="005A318A" w:rsidR="005A318A">
      <w:pPr>
        <w:widowControl w:val="false"/>
        <w:jc w:val="both"/>
        <w:rPr>
          <w:bCs/>
          <w:sz w:val="24"/>
          <w:szCs w:val="24"/>
          <w:lang w:val="hr-HR"/>
        </w:rPr>
      </w:pPr>
      <w:r>
        <w:rPr>
          <w:snapToGrid w:val="false"/>
          <w:sz w:val="24"/>
          <w:szCs w:val="24"/>
          <w:lang w:eastAsia="en-US" w:val="hr-HR"/>
        </w:rPr>
        <w:tab/>
      </w:r>
      <w:r>
        <w:rPr>
          <w:bCs/>
          <w:sz w:val="24"/>
          <w:szCs w:val="24"/>
          <w:lang w:val="hr-HR"/>
        </w:rPr>
        <w:tab/>
      </w:r>
    </w:p>
    <w:p w:rsidRDefault="005A318A" w:rsidP="005A318A" w:rsidR="005A318A">
      <w:pPr>
        <w:ind w:firstLine="708"/>
        <w:jc w:val="both"/>
        <w:rPr>
          <w:bCs/>
          <w:sz w:val="24"/>
          <w:szCs w:val="24"/>
          <w:lang w:val="hr-HR"/>
        </w:rPr>
      </w:pPr>
      <w:r>
        <w:rPr>
          <w:bCs/>
          <w:sz w:val="24"/>
          <w:szCs w:val="24"/>
          <w:lang w:val="hr-HR"/>
        </w:rPr>
        <w:t>U smislu čl. 263. Stečajnog zakona ("Narodne novine" broj 71/15, dalje skraćeno: SZ-a), tražbina se smatra utvrđenom ako ju na ispitnom ročištu prizna stečajni upravitelj, a ne ospori stečajni vjerovnik, odnosno ako izjavljeno osporavanje bude otklonjeno.</w:t>
      </w:r>
    </w:p>
    <w:p w:rsidRDefault="005A318A" w:rsidP="005A318A" w:rsidR="005A318A">
      <w:pPr>
        <w:jc w:val="both"/>
        <w:rPr>
          <w:bCs/>
          <w:sz w:val="24"/>
          <w:szCs w:val="24"/>
          <w:lang w:val="hr-HR"/>
        </w:rPr>
      </w:pPr>
      <w:r>
        <w:rPr>
          <w:bCs/>
          <w:sz w:val="24"/>
          <w:szCs w:val="24"/>
          <w:lang w:val="hr-HR"/>
        </w:rPr>
        <w:tab/>
      </w:r>
    </w:p>
    <w:p w:rsidRDefault="005A318A" w:rsidP="005A318A" w:rsidR="005A318A">
      <w:pPr>
        <w:ind w:firstLine="708"/>
        <w:jc w:val="both"/>
        <w:rPr>
          <w:bCs/>
          <w:sz w:val="24"/>
          <w:szCs w:val="24"/>
          <w:lang w:val="hr-HR"/>
        </w:rPr>
      </w:pPr>
      <w:r>
        <w:rPr>
          <w:bCs/>
          <w:sz w:val="24"/>
          <w:szCs w:val="24"/>
          <w:lang w:val="hr-HR"/>
        </w:rPr>
        <w:t>Na temelju rezultata ispitnog ročišta, sud je temeljem čl. 264. SZ-a sastavio posebnu tablicu ispitanih tražbina u koju je za svaku prijavljenu tražbinu unijeto u kojoj je mjeri tražbina utvrđena prema svom iznosu i redu, odnosno tko je tražbinu osporio.</w:t>
      </w:r>
    </w:p>
    <w:p w:rsidRDefault="005A318A" w:rsidP="005A318A" w:rsidR="005A318A">
      <w:pPr>
        <w:jc w:val="both"/>
        <w:rPr>
          <w:bCs/>
          <w:sz w:val="24"/>
          <w:szCs w:val="24"/>
          <w:lang w:val="hr-HR"/>
        </w:rPr>
      </w:pPr>
      <w:r>
        <w:rPr>
          <w:bCs/>
          <w:sz w:val="24"/>
          <w:szCs w:val="24"/>
          <w:lang w:val="hr-HR"/>
        </w:rPr>
        <w:tab/>
      </w:r>
    </w:p>
    <w:p w:rsidRDefault="005A318A" w:rsidP="005A318A" w:rsidR="005A318A">
      <w:pPr>
        <w:ind w:firstLine="708"/>
        <w:jc w:val="both"/>
        <w:rPr>
          <w:bCs/>
          <w:sz w:val="24"/>
          <w:szCs w:val="24"/>
          <w:lang w:val="hr-HR"/>
        </w:rPr>
      </w:pPr>
      <w:r>
        <w:rPr>
          <w:bCs/>
          <w:sz w:val="24"/>
          <w:szCs w:val="24"/>
          <w:lang w:val="hr-HR"/>
        </w:rPr>
        <w:t>Na temelju navedene tablice ispitanih tražbina donijeto je ovo rješenje kojim je odlučeno u kojem su iznosu i u kojem isplatnom redu pojedine tražbine utvrđene, odnosno osporene (u smislu čl. 265. SZ-a). Tražbine koje je priznao stečajni upravitelj, a nije osporio nitko od stečajnih vjerovnika, smatraju se utvrđenima, kako je to navedeno u točci I. izreke ovog rješenja.</w:t>
      </w:r>
    </w:p>
    <w:p w:rsidRDefault="005A318A" w:rsidP="005A318A" w:rsidR="005A318A">
      <w:pPr>
        <w:jc w:val="both"/>
        <w:rPr>
          <w:bCs/>
          <w:sz w:val="24"/>
          <w:szCs w:val="24"/>
          <w:lang w:val="hr-HR"/>
        </w:rPr>
      </w:pPr>
    </w:p>
    <w:p w:rsidRDefault="005A318A" w:rsidP="005A318A" w:rsidR="005A318A">
      <w:pPr>
        <w:jc w:val="both"/>
        <w:rPr>
          <w:bCs/>
          <w:sz w:val="24"/>
          <w:szCs w:val="24"/>
          <w:lang w:val="hr-HR"/>
        </w:rPr>
      </w:pPr>
      <w:r>
        <w:rPr>
          <w:bCs/>
          <w:sz w:val="24"/>
          <w:szCs w:val="24"/>
          <w:lang w:val="hr-HR"/>
        </w:rPr>
        <w:tab/>
        <w:t>Tražbine stečajnih vjerovnika navedenih u točci II izreke ovog rješenja stečajna upraviteljica je osporila iz razloga kako slijedi:</w:t>
      </w:r>
    </w:p>
    <w:p w:rsidRDefault="005A318A" w:rsidP="005A318A" w:rsidR="005A318A">
      <w:pPr>
        <w:jc w:val="both"/>
        <w:rPr>
          <w:bCs/>
          <w:sz w:val="24"/>
          <w:szCs w:val="24"/>
          <w:lang w:val="hr-HR"/>
        </w:rPr>
      </w:pPr>
    </w:p>
    <w:p w:rsidRDefault="005A318A" w:rsidP="005A318A" w:rsidR="005A318A">
      <w:pPr>
        <w:pStyle w:val="Odlomakpopisa"/>
        <w:numPr>
          <w:ilvl w:val="0"/>
          <w:numId w:val="52"/>
        </w:numPr>
        <w:contextualSpacing/>
        <w:rPr>
          <w:bCs/>
          <w:sz w:val="24"/>
          <w:szCs w:val="24"/>
          <w:lang w:val="hr-HR"/>
        </w:rPr>
      </w:pPr>
      <w:r>
        <w:rPr>
          <w:bCs/>
          <w:sz w:val="24"/>
          <w:szCs w:val="24"/>
          <w:lang w:val="hr-HR"/>
        </w:rPr>
        <w:t>PRVI VIŠI ISPLATNI RED:</w:t>
      </w:r>
    </w:p>
    <w:p w:rsidRDefault="005A318A" w:rsidP="005A318A" w:rsidR="005A318A">
      <w:pPr>
        <w:jc w:val="both"/>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stečajnom vjerovniku VESNI TKALČIĆ, Varaždin, Vukovarska 17– osporen je iznos od 317.728,83 kn iz razloga što p</w:t>
      </w:r>
      <w:r>
        <w:rPr>
          <w:color w:val="000000"/>
          <w:sz w:val="24"/>
          <w:szCs w:val="24"/>
          <w:lang w:val="hr-HR"/>
        </w:rPr>
        <w:t>rijavi nije priložena dokumentacija na kojoj se temelji potraživanje i jer je parnica u tijeku;</w:t>
      </w:r>
    </w:p>
    <w:p w:rsidRDefault="005A318A" w:rsidP="005A318A" w:rsidR="005A318A">
      <w:pPr>
        <w:pStyle w:val="Odlomakpopisa"/>
        <w:ind w:left="1080"/>
        <w:rPr>
          <w:bCs/>
          <w:sz w:val="24"/>
          <w:szCs w:val="24"/>
          <w:lang w:val="hr-HR"/>
        </w:rPr>
      </w:pPr>
    </w:p>
    <w:p w:rsidRDefault="005A318A" w:rsidP="005A318A" w:rsidR="005A318A">
      <w:pPr>
        <w:pStyle w:val="Odlomakpopisa"/>
        <w:numPr>
          <w:ilvl w:val="0"/>
          <w:numId w:val="54"/>
        </w:numPr>
        <w:contextualSpacing/>
        <w:rPr>
          <w:bCs/>
          <w:i/>
          <w:sz w:val="24"/>
          <w:szCs w:val="24"/>
          <w:lang w:val="hr-HR"/>
        </w:rPr>
      </w:pPr>
      <w:r>
        <w:rPr>
          <w:bCs/>
          <w:sz w:val="24"/>
          <w:szCs w:val="24"/>
          <w:lang w:val="hr-HR"/>
        </w:rPr>
        <w:t xml:space="preserve">stečajnom vjerovniku </w:t>
      </w:r>
      <w:r>
        <w:rPr>
          <w:sz w:val="24"/>
          <w:szCs w:val="24"/>
          <w:lang w:val="hr-HR"/>
        </w:rPr>
        <w:t xml:space="preserve">KRUNOSLAVU CEROVCU, Varaždin, Zagrebačka 11 – osporen je iznos od 174.772,16 kn koji se odnosi </w:t>
      </w:r>
      <w:r>
        <w:rPr>
          <w:color w:val="000000"/>
          <w:sz w:val="24"/>
          <w:szCs w:val="24"/>
          <w:lang w:val="hr-HR"/>
        </w:rPr>
        <w:t xml:space="preserve">na otpremninu i otkazni rok sa kamatom budući da se po tom osnovu vodi sudski spor (u prvom stupnju donijeta je presuda kojom je odbijen tužbeni zahtjev, spis se povodom žalbe vjerovnika nalazi na </w:t>
      </w:r>
      <w:proofErr w:type="spellStart"/>
      <w:r>
        <w:rPr>
          <w:color w:val="000000"/>
          <w:sz w:val="24"/>
          <w:szCs w:val="24"/>
          <w:lang w:val="hr-HR"/>
        </w:rPr>
        <w:t>Žup.sudu</w:t>
      </w:r>
      <w:proofErr w:type="spellEnd"/>
      <w:r>
        <w:rPr>
          <w:color w:val="000000"/>
          <w:sz w:val="24"/>
          <w:szCs w:val="24"/>
          <w:lang w:val="hr-HR"/>
        </w:rPr>
        <w:t xml:space="preserve"> u Rijeci i vodi pod br. </w:t>
      </w:r>
      <w:proofErr w:type="spellStart"/>
      <w:r>
        <w:rPr>
          <w:color w:val="000000"/>
          <w:sz w:val="24"/>
          <w:szCs w:val="24"/>
          <w:lang w:val="hr-HR"/>
        </w:rPr>
        <w:t>Gž</w:t>
      </w:r>
      <w:proofErr w:type="spellEnd"/>
      <w:r>
        <w:rPr>
          <w:color w:val="000000"/>
          <w:sz w:val="24"/>
          <w:szCs w:val="24"/>
          <w:lang w:val="hr-HR"/>
        </w:rPr>
        <w:t xml:space="preserve"> R-368/2014);</w:t>
      </w:r>
    </w:p>
    <w:p w:rsidRDefault="005A318A" w:rsidP="005A318A" w:rsidR="005A318A">
      <w:pPr>
        <w:jc w:val="both"/>
        <w:rPr>
          <w:bCs/>
          <w:i/>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w:t>
      </w:r>
      <w:r>
        <w:rPr>
          <w:sz w:val="24"/>
          <w:szCs w:val="24"/>
          <w:lang w:val="hr-HR"/>
        </w:rPr>
        <w:t xml:space="preserve">RADOMIRU STANKOVIĆU, Zagreb, </w:t>
      </w:r>
      <w:proofErr w:type="spellStart"/>
      <w:r>
        <w:rPr>
          <w:sz w:val="24"/>
          <w:szCs w:val="24"/>
          <w:lang w:val="hr-HR"/>
        </w:rPr>
        <w:t>Dobronićeva</w:t>
      </w:r>
      <w:proofErr w:type="spellEnd"/>
      <w:r>
        <w:rPr>
          <w:sz w:val="24"/>
          <w:szCs w:val="24"/>
          <w:lang w:val="hr-HR"/>
        </w:rPr>
        <w:t xml:space="preserve"> 17 - osporen je iznos </w:t>
      </w:r>
      <w:r>
        <w:rPr>
          <w:color w:val="000000"/>
          <w:sz w:val="24"/>
          <w:szCs w:val="24"/>
          <w:lang w:val="hr-HR"/>
        </w:rPr>
        <w:t xml:space="preserve">76.167,77 kn koji je prema presudi utvrđen kao isključivo dug tuženika </w:t>
      </w:r>
      <w:proofErr w:type="spellStart"/>
      <w:r>
        <w:rPr>
          <w:color w:val="000000"/>
          <w:sz w:val="24"/>
          <w:szCs w:val="24"/>
          <w:lang w:val="hr-HR"/>
        </w:rPr>
        <w:t>Coning</w:t>
      </w:r>
      <w:proofErr w:type="spellEnd"/>
      <w:r>
        <w:rPr>
          <w:color w:val="000000"/>
          <w:sz w:val="24"/>
          <w:szCs w:val="24"/>
          <w:lang w:val="hr-HR"/>
        </w:rPr>
        <w:t>-ing;</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w:t>
      </w:r>
      <w:r>
        <w:rPr>
          <w:sz w:val="24"/>
          <w:szCs w:val="24"/>
          <w:lang w:val="hr-HR"/>
        </w:rPr>
        <w:t>IRENI MUHAR, Varaždin, Anina 16 – osporen je iznos od 66.296,84 kn</w:t>
      </w:r>
      <w:r>
        <w:t xml:space="preserve"> </w:t>
      </w:r>
      <w:r>
        <w:rPr>
          <w:sz w:val="24"/>
          <w:szCs w:val="24"/>
          <w:lang w:val="hr-HR"/>
        </w:rPr>
        <w:t>koji je povrh iznosa priznate razlike plaće prema Ugovoru o uređenju međusobnih odnosa s kojima su se usuglasile i potpisale ga obje strane.</w:t>
      </w:r>
    </w:p>
    <w:p w:rsidRDefault="005A318A" w:rsidP="005A318A" w:rsidR="005A318A">
      <w:pPr>
        <w:pStyle w:val="Odlomakpopisa"/>
        <w:rPr>
          <w:bCs/>
          <w:sz w:val="24"/>
          <w:szCs w:val="24"/>
          <w:lang w:val="hr-HR"/>
        </w:rPr>
      </w:pPr>
    </w:p>
    <w:p w:rsidRDefault="005A318A" w:rsidP="005A318A" w:rsidR="005A318A">
      <w:pPr>
        <w:pStyle w:val="Odlomakpopisa"/>
        <w:numPr>
          <w:ilvl w:val="0"/>
          <w:numId w:val="52"/>
        </w:numPr>
        <w:contextualSpacing/>
        <w:rPr>
          <w:bCs/>
          <w:sz w:val="24"/>
          <w:szCs w:val="24"/>
          <w:lang w:val="hr-HR"/>
        </w:rPr>
      </w:pPr>
      <w:r>
        <w:rPr>
          <w:bCs/>
          <w:sz w:val="24"/>
          <w:szCs w:val="24"/>
          <w:lang w:val="hr-HR"/>
        </w:rPr>
        <w:t>DRUGI VIŠI ISPLATNI RED:</w:t>
      </w:r>
    </w:p>
    <w:p w:rsidRDefault="005A318A" w:rsidP="005A318A" w:rsidR="005A318A">
      <w:pPr>
        <w:ind w:left="720"/>
        <w:jc w:val="both"/>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stečajnom vjerovniku VIPNET d.o.o., Zagreb, Vrtni put 1 – osporen je iznos od 32.663,31 kn zbog zastare (jer se odnosi na račune dospjele od 21.11.2014. do 20.05.2015;</w:t>
      </w:r>
    </w:p>
    <w:p w:rsidRDefault="005A318A" w:rsidP="005A318A" w:rsidR="005A318A">
      <w:pPr>
        <w:pStyle w:val="Odlomakpopisa"/>
        <w:ind w:left="1080"/>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PODRAVKA prehrambena industrija d.d. Koprivnica, </w:t>
      </w:r>
      <w:proofErr w:type="spellStart"/>
      <w:r>
        <w:rPr>
          <w:bCs/>
          <w:sz w:val="24"/>
          <w:szCs w:val="24"/>
          <w:lang w:val="hr-HR"/>
        </w:rPr>
        <w:t>A.Starčevića</w:t>
      </w:r>
      <w:proofErr w:type="spellEnd"/>
      <w:r>
        <w:rPr>
          <w:bCs/>
          <w:sz w:val="24"/>
          <w:szCs w:val="24"/>
          <w:lang w:val="hr-HR"/>
        </w:rPr>
        <w:t xml:space="preserve"> 32 - osporen je iznos od </w:t>
      </w:r>
      <w:r>
        <w:rPr>
          <w:color w:val="000000"/>
          <w:sz w:val="24"/>
          <w:szCs w:val="24"/>
          <w:lang w:val="hr-HR"/>
        </w:rPr>
        <w:t>106.218,60 kn</w:t>
      </w:r>
      <w:r>
        <w:rPr>
          <w:bCs/>
          <w:sz w:val="24"/>
          <w:szCs w:val="24"/>
          <w:lang w:val="hr-HR"/>
        </w:rPr>
        <w:t xml:space="preserve"> koji se odnosi na glavnicu i kamate koji je otpisan prema sklopljenoj </w:t>
      </w:r>
      <w:proofErr w:type="spellStart"/>
      <w:r>
        <w:rPr>
          <w:bCs/>
          <w:sz w:val="24"/>
          <w:szCs w:val="24"/>
          <w:lang w:val="hr-HR"/>
        </w:rPr>
        <w:t>predstečajnoj</w:t>
      </w:r>
      <w:proofErr w:type="spellEnd"/>
      <w:r>
        <w:rPr>
          <w:bCs/>
          <w:sz w:val="24"/>
          <w:szCs w:val="24"/>
          <w:lang w:val="hr-HR"/>
        </w:rPr>
        <w:t xml:space="preserve"> nagodbi;</w:t>
      </w:r>
    </w:p>
    <w:p w:rsidRDefault="005A318A" w:rsidP="005A318A" w:rsidR="005A318A">
      <w:pPr>
        <w:jc w:val="both"/>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HRVATSKE ŠUME d.o.o. Zagreb, Ulica kneza Branimira 1 - osporen je iznos od </w:t>
      </w:r>
      <w:r>
        <w:rPr>
          <w:color w:val="000000"/>
          <w:sz w:val="24"/>
          <w:szCs w:val="24"/>
          <w:lang w:val="hr-HR"/>
        </w:rPr>
        <w:t xml:space="preserve">1.190.812,79 kn koji se odnosi na tražbine prema povezanim društvima koja su pripojena </w:t>
      </w:r>
      <w:proofErr w:type="spellStart"/>
      <w:r>
        <w:rPr>
          <w:color w:val="000000"/>
          <w:sz w:val="24"/>
          <w:szCs w:val="24"/>
          <w:lang w:val="hr-HR"/>
        </w:rPr>
        <w:t>Coning</w:t>
      </w:r>
      <w:proofErr w:type="spellEnd"/>
      <w:r>
        <w:rPr>
          <w:color w:val="000000"/>
          <w:sz w:val="24"/>
          <w:szCs w:val="24"/>
          <w:lang w:val="hr-HR"/>
        </w:rPr>
        <w:t xml:space="preserve"> d.d., iz razloga što nisu bile prijavljene/utvrđene u </w:t>
      </w:r>
      <w:proofErr w:type="spellStart"/>
      <w:r>
        <w:rPr>
          <w:color w:val="000000"/>
          <w:sz w:val="24"/>
          <w:szCs w:val="24"/>
          <w:lang w:val="hr-HR"/>
        </w:rPr>
        <w:t>predstečajnoj</w:t>
      </w:r>
      <w:proofErr w:type="spellEnd"/>
      <w:r>
        <w:rPr>
          <w:color w:val="000000"/>
          <w:sz w:val="24"/>
          <w:szCs w:val="24"/>
          <w:lang w:val="hr-HR"/>
        </w:rPr>
        <w:t xml:space="preserve"> nagodbi </w:t>
      </w:r>
      <w:proofErr w:type="spellStart"/>
      <w:r>
        <w:rPr>
          <w:color w:val="000000"/>
          <w:sz w:val="24"/>
          <w:szCs w:val="24"/>
          <w:lang w:val="hr-HR"/>
        </w:rPr>
        <w:t>Coning</w:t>
      </w:r>
      <w:proofErr w:type="spellEnd"/>
      <w:r>
        <w:rPr>
          <w:color w:val="000000"/>
          <w:sz w:val="24"/>
          <w:szCs w:val="24"/>
          <w:lang w:val="hr-HR"/>
        </w:rPr>
        <w:t xml:space="preserve"> d.d., a koji postupak je pokrenut nakon pripajanja;</w:t>
      </w:r>
    </w:p>
    <w:p w:rsidRDefault="005A318A" w:rsidP="005A318A" w:rsidR="005A318A">
      <w:pPr>
        <w:jc w:val="both"/>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GRAĐEVNO d.d. u stečaju, Vrgorac, Hrvatskih velikana 49 - osporen je iznos od </w:t>
      </w:r>
      <w:r>
        <w:rPr>
          <w:color w:val="000000"/>
          <w:sz w:val="24"/>
          <w:szCs w:val="24"/>
          <w:lang w:val="hr-HR"/>
        </w:rPr>
        <w:t xml:space="preserve">64.534,31 kn, jer se radi o iznosu iznad iznosa koji je obuhvaćen </w:t>
      </w:r>
      <w:proofErr w:type="spellStart"/>
      <w:r>
        <w:rPr>
          <w:color w:val="000000"/>
          <w:sz w:val="24"/>
          <w:szCs w:val="24"/>
          <w:lang w:val="hr-HR"/>
        </w:rPr>
        <w:t>predstečajnom</w:t>
      </w:r>
      <w:proofErr w:type="spellEnd"/>
      <w:r>
        <w:rPr>
          <w:color w:val="000000"/>
          <w:sz w:val="24"/>
          <w:szCs w:val="24"/>
          <w:lang w:val="hr-HR"/>
        </w:rPr>
        <w:t xml:space="preserve"> nagodbom nad </w:t>
      </w:r>
      <w:proofErr w:type="spellStart"/>
      <w:r>
        <w:rPr>
          <w:color w:val="000000"/>
          <w:sz w:val="24"/>
          <w:szCs w:val="24"/>
          <w:lang w:val="hr-HR"/>
        </w:rPr>
        <w:t>Coning</w:t>
      </w:r>
      <w:proofErr w:type="spellEnd"/>
      <w:r>
        <w:rPr>
          <w:color w:val="000000"/>
          <w:sz w:val="24"/>
          <w:szCs w:val="24"/>
          <w:lang w:val="hr-HR"/>
        </w:rPr>
        <w:t xml:space="preserve"> d.d.;</w:t>
      </w:r>
    </w:p>
    <w:p w:rsidRDefault="005A318A" w:rsidP="005A318A" w:rsidR="005A318A">
      <w:pPr>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ZAGORJE-TEHNOBETON d.d. Varaždin, </w:t>
      </w:r>
      <w:proofErr w:type="spellStart"/>
      <w:r>
        <w:rPr>
          <w:bCs/>
          <w:sz w:val="24"/>
          <w:szCs w:val="24"/>
          <w:lang w:val="hr-HR"/>
        </w:rPr>
        <w:t>Pavleka</w:t>
      </w:r>
      <w:proofErr w:type="spellEnd"/>
      <w:r>
        <w:rPr>
          <w:bCs/>
          <w:sz w:val="24"/>
          <w:szCs w:val="24"/>
          <w:lang w:val="hr-HR"/>
        </w:rPr>
        <w:t xml:space="preserve"> </w:t>
      </w:r>
      <w:proofErr w:type="spellStart"/>
      <w:r>
        <w:rPr>
          <w:bCs/>
          <w:sz w:val="24"/>
          <w:szCs w:val="24"/>
          <w:lang w:val="hr-HR"/>
        </w:rPr>
        <w:t>Miškine</w:t>
      </w:r>
      <w:proofErr w:type="spellEnd"/>
      <w:r>
        <w:rPr>
          <w:bCs/>
          <w:sz w:val="24"/>
          <w:szCs w:val="24"/>
          <w:lang w:val="hr-HR"/>
        </w:rPr>
        <w:t xml:space="preserve"> 49 - osporen je iznos od 4.078.037,89 kn jer tražbina nije prijavljena/utvrđena u </w:t>
      </w:r>
      <w:proofErr w:type="spellStart"/>
      <w:r>
        <w:rPr>
          <w:bCs/>
          <w:sz w:val="24"/>
          <w:szCs w:val="24"/>
          <w:lang w:val="hr-HR"/>
        </w:rPr>
        <w:t>predstečajnoj</w:t>
      </w:r>
      <w:proofErr w:type="spellEnd"/>
      <w:r>
        <w:rPr>
          <w:bCs/>
          <w:sz w:val="24"/>
          <w:szCs w:val="24"/>
          <w:lang w:val="hr-HR"/>
        </w:rPr>
        <w:t xml:space="preserve"> nagodbi CONING d.d., prijavi tražbine nije bio priložen izvadak iz poslovnih knjiga vjerovnika, niti obveza postoji u </w:t>
      </w:r>
      <w:proofErr w:type="spellStart"/>
      <w:r>
        <w:rPr>
          <w:bCs/>
          <w:sz w:val="24"/>
          <w:szCs w:val="24"/>
          <w:lang w:val="hr-HR"/>
        </w:rPr>
        <w:t>posl.knj</w:t>
      </w:r>
      <w:proofErr w:type="spellEnd"/>
      <w:r>
        <w:rPr>
          <w:bCs/>
          <w:sz w:val="24"/>
          <w:szCs w:val="24"/>
          <w:lang w:val="hr-HR"/>
        </w:rPr>
        <w:t xml:space="preserve">. </w:t>
      </w:r>
      <w:proofErr w:type="spellStart"/>
      <w:r>
        <w:rPr>
          <w:bCs/>
          <w:sz w:val="24"/>
          <w:szCs w:val="24"/>
          <w:lang w:val="hr-HR"/>
        </w:rPr>
        <w:t>Coninga</w:t>
      </w:r>
      <w:proofErr w:type="spellEnd"/>
      <w:r>
        <w:rPr>
          <w:bCs/>
          <w:sz w:val="24"/>
          <w:szCs w:val="24"/>
          <w:lang w:val="hr-HR"/>
        </w:rPr>
        <w:t xml:space="preserve">. Iz dostavljenih ugovora proizlazi da je potraživanje ZTB-a trebalo biti fakturirano i dospjelo prije </w:t>
      </w:r>
      <w:proofErr w:type="spellStart"/>
      <w:r>
        <w:rPr>
          <w:bCs/>
          <w:sz w:val="24"/>
          <w:szCs w:val="24"/>
          <w:lang w:val="hr-HR"/>
        </w:rPr>
        <w:t>predstečajne</w:t>
      </w:r>
      <w:proofErr w:type="spellEnd"/>
      <w:r>
        <w:rPr>
          <w:bCs/>
          <w:sz w:val="24"/>
          <w:szCs w:val="24"/>
          <w:lang w:val="hr-HR"/>
        </w:rPr>
        <w:t xml:space="preserve"> nagodbe, te je kao takvo trebalo biti prijavljeno u postupak </w:t>
      </w:r>
      <w:proofErr w:type="spellStart"/>
      <w:r>
        <w:rPr>
          <w:bCs/>
          <w:sz w:val="24"/>
          <w:szCs w:val="24"/>
          <w:lang w:val="hr-HR"/>
        </w:rPr>
        <w:t>predstečajne</w:t>
      </w:r>
      <w:proofErr w:type="spellEnd"/>
      <w:r>
        <w:rPr>
          <w:bCs/>
          <w:sz w:val="24"/>
          <w:szCs w:val="24"/>
          <w:lang w:val="hr-HR"/>
        </w:rPr>
        <w:t xml:space="preserve"> nagodbe;</w:t>
      </w:r>
    </w:p>
    <w:p w:rsidRDefault="005A318A" w:rsidP="005A318A" w:rsidR="005A318A">
      <w:pPr>
        <w:rPr>
          <w:bCs/>
          <w:sz w:val="24"/>
          <w:szCs w:val="24"/>
          <w:lang w:val="hr-HR"/>
        </w:rPr>
      </w:pPr>
      <w:r>
        <w:rPr>
          <w:bCs/>
          <w:sz w:val="24"/>
          <w:szCs w:val="24"/>
          <w:lang w:val="hr-HR"/>
        </w:rPr>
        <w:t xml:space="preserve"> </w:t>
      </w: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RADOMIRU STANKOVIĆU, Zagreb, </w:t>
      </w:r>
      <w:proofErr w:type="spellStart"/>
      <w:r>
        <w:rPr>
          <w:bCs/>
          <w:sz w:val="24"/>
          <w:szCs w:val="24"/>
          <w:lang w:val="hr-HR"/>
        </w:rPr>
        <w:t>Dobronićeva</w:t>
      </w:r>
      <w:proofErr w:type="spellEnd"/>
      <w:r>
        <w:rPr>
          <w:bCs/>
          <w:sz w:val="24"/>
          <w:szCs w:val="24"/>
          <w:lang w:val="hr-HR"/>
        </w:rPr>
        <w:t xml:space="preserve"> 17 - osporen je iznos od </w:t>
      </w:r>
      <w:r>
        <w:rPr>
          <w:color w:val="000000"/>
          <w:sz w:val="24"/>
          <w:szCs w:val="24"/>
          <w:lang w:val="hr-HR"/>
        </w:rPr>
        <w:t xml:space="preserve">10.971,37 kn koji se odnosi na parnični trošak koji je prema presudi utvrđen kao isključivo dug 2. tuženika </w:t>
      </w:r>
      <w:proofErr w:type="spellStart"/>
      <w:r>
        <w:rPr>
          <w:color w:val="000000"/>
          <w:sz w:val="24"/>
          <w:szCs w:val="24"/>
          <w:lang w:val="hr-HR"/>
        </w:rPr>
        <w:t>Coning</w:t>
      </w:r>
      <w:proofErr w:type="spellEnd"/>
      <w:r>
        <w:rPr>
          <w:color w:val="000000"/>
          <w:sz w:val="24"/>
          <w:szCs w:val="24"/>
          <w:lang w:val="hr-HR"/>
        </w:rPr>
        <w:t>-ing;</w:t>
      </w:r>
    </w:p>
    <w:p w:rsidRDefault="005A318A" w:rsidP="005A318A" w:rsidR="005A318A">
      <w:pPr>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KMK ZIB d.o.o. Sveti Križ, Braće Radić 25 - osporen je iznos od </w:t>
      </w:r>
      <w:r>
        <w:rPr>
          <w:color w:val="000000"/>
          <w:sz w:val="24"/>
          <w:szCs w:val="24"/>
          <w:lang w:val="hr-HR"/>
        </w:rPr>
        <w:t>259.284,37 kn</w:t>
      </w:r>
      <w:r>
        <w:t xml:space="preserve"> </w:t>
      </w:r>
      <w:proofErr w:type="spellStart"/>
      <w:r>
        <w:rPr>
          <w:sz w:val="24"/>
          <w:szCs w:val="24"/>
        </w:rPr>
        <w:t>koji</w:t>
      </w:r>
      <w:proofErr w:type="spellEnd"/>
      <w:r>
        <w:rPr>
          <w:sz w:val="24"/>
          <w:szCs w:val="24"/>
        </w:rPr>
        <w:t xml:space="preserve"> se </w:t>
      </w:r>
      <w:proofErr w:type="spellStart"/>
      <w:r>
        <w:rPr>
          <w:sz w:val="24"/>
          <w:szCs w:val="24"/>
        </w:rPr>
        <w:t>odnosi</w:t>
      </w:r>
      <w:proofErr w:type="spellEnd"/>
      <w:r>
        <w:rPr>
          <w:sz w:val="24"/>
          <w:szCs w:val="24"/>
        </w:rPr>
        <w:t xml:space="preserve"> </w:t>
      </w:r>
      <w:proofErr w:type="spellStart"/>
      <w:r>
        <w:rPr>
          <w:sz w:val="24"/>
          <w:szCs w:val="24"/>
        </w:rPr>
        <w:t>na</w:t>
      </w:r>
      <w:proofErr w:type="spellEnd"/>
      <w:r>
        <w:t xml:space="preserve"> </w:t>
      </w:r>
      <w:r>
        <w:rPr>
          <w:color w:val="000000"/>
          <w:sz w:val="24"/>
          <w:szCs w:val="24"/>
          <w:lang w:val="hr-HR"/>
        </w:rPr>
        <w:t>osporenu glavnicu od 175.745,96 kn + kamate, zbog zastare, jer dokaz o prekidu zastare nije dostavljen;</w:t>
      </w:r>
    </w:p>
    <w:p w:rsidRDefault="005A318A" w:rsidP="005A318A" w:rsidR="005A318A">
      <w:pPr>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Suvlasnici zgrade u Varaždinu, Ulica hrvatskih branitelja br.9, 11, 13 i 15, zastupani po Miroslavu </w:t>
      </w:r>
      <w:proofErr w:type="spellStart"/>
      <w:r>
        <w:rPr>
          <w:bCs/>
          <w:sz w:val="24"/>
          <w:szCs w:val="24"/>
          <w:lang w:val="hr-HR"/>
        </w:rPr>
        <w:t>Marciušu</w:t>
      </w:r>
      <w:proofErr w:type="spellEnd"/>
      <w:r>
        <w:rPr>
          <w:bCs/>
          <w:sz w:val="24"/>
          <w:szCs w:val="24"/>
          <w:lang w:val="hr-HR"/>
        </w:rPr>
        <w:t xml:space="preserve">, </w:t>
      </w:r>
      <w:proofErr w:type="spellStart"/>
      <w:r>
        <w:rPr>
          <w:bCs/>
          <w:sz w:val="24"/>
          <w:szCs w:val="24"/>
          <w:lang w:val="hr-HR"/>
        </w:rPr>
        <w:t>vl</w:t>
      </w:r>
      <w:proofErr w:type="spellEnd"/>
      <w:r>
        <w:rPr>
          <w:bCs/>
          <w:sz w:val="24"/>
          <w:szCs w:val="24"/>
          <w:lang w:val="hr-HR"/>
        </w:rPr>
        <w:t xml:space="preserve">. Obrta FILMAR iz Varaždina, Josipa Kozarca 53, kao upravitelju zgrade - osporen je iznos od </w:t>
      </w:r>
      <w:r>
        <w:rPr>
          <w:color w:val="000000"/>
          <w:sz w:val="24"/>
          <w:szCs w:val="24"/>
          <w:lang w:val="hr-HR"/>
        </w:rPr>
        <w:t xml:space="preserve">293.018,50 kn, jer je u tijeku parnični postupak (tuženici </w:t>
      </w:r>
      <w:proofErr w:type="spellStart"/>
      <w:r>
        <w:rPr>
          <w:color w:val="000000"/>
          <w:sz w:val="24"/>
          <w:szCs w:val="24"/>
          <w:lang w:val="hr-HR"/>
        </w:rPr>
        <w:t>Coning</w:t>
      </w:r>
      <w:proofErr w:type="spellEnd"/>
      <w:r>
        <w:rPr>
          <w:color w:val="000000"/>
          <w:sz w:val="24"/>
          <w:szCs w:val="24"/>
          <w:lang w:val="hr-HR"/>
        </w:rPr>
        <w:t xml:space="preserve"> i ZTB);</w:t>
      </w:r>
    </w:p>
    <w:p w:rsidRDefault="005A318A" w:rsidP="005A318A" w:rsidR="005A318A">
      <w:pPr>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Zadruga Međimurje završni radovi, </w:t>
      </w:r>
      <w:proofErr w:type="spellStart"/>
      <w:r>
        <w:rPr>
          <w:bCs/>
          <w:sz w:val="24"/>
          <w:szCs w:val="24"/>
          <w:lang w:val="hr-HR"/>
        </w:rPr>
        <w:t>Pribislavec</w:t>
      </w:r>
      <w:proofErr w:type="spellEnd"/>
      <w:r>
        <w:rPr>
          <w:bCs/>
          <w:sz w:val="24"/>
          <w:szCs w:val="24"/>
          <w:lang w:val="hr-HR"/>
        </w:rPr>
        <w:t>, A. Starčevića 3 - osporen je iznos od 388.936,76,</w:t>
      </w:r>
      <w:r>
        <w:t xml:space="preserve"> </w:t>
      </w:r>
      <w:proofErr w:type="spellStart"/>
      <w:r>
        <w:rPr>
          <w:sz w:val="24"/>
          <w:szCs w:val="24"/>
        </w:rPr>
        <w:t>jer</w:t>
      </w:r>
      <w:proofErr w:type="spellEnd"/>
      <w:r>
        <w:rPr>
          <w:sz w:val="24"/>
          <w:szCs w:val="24"/>
        </w:rPr>
        <w:t xml:space="preserve"> je u </w:t>
      </w:r>
      <w:proofErr w:type="spellStart"/>
      <w:r>
        <w:rPr>
          <w:sz w:val="24"/>
          <w:szCs w:val="24"/>
        </w:rPr>
        <w:t>tijeku</w:t>
      </w:r>
      <w:proofErr w:type="spellEnd"/>
      <w:r>
        <w:t xml:space="preserve"> </w:t>
      </w:r>
      <w:r>
        <w:rPr>
          <w:bCs/>
          <w:sz w:val="24"/>
          <w:szCs w:val="24"/>
          <w:lang w:val="hr-HR"/>
        </w:rPr>
        <w:t xml:space="preserve">parnični postupak (tuženici </w:t>
      </w:r>
      <w:proofErr w:type="spellStart"/>
      <w:r>
        <w:rPr>
          <w:bCs/>
          <w:sz w:val="24"/>
          <w:szCs w:val="24"/>
          <w:lang w:val="hr-HR"/>
        </w:rPr>
        <w:t>Coning</w:t>
      </w:r>
      <w:proofErr w:type="spellEnd"/>
      <w:r>
        <w:rPr>
          <w:bCs/>
          <w:sz w:val="24"/>
          <w:szCs w:val="24"/>
          <w:lang w:val="hr-HR"/>
        </w:rPr>
        <w:t xml:space="preserve"> i Javna ustanova gradski stanovi);</w:t>
      </w:r>
    </w:p>
    <w:p w:rsidRDefault="005A318A" w:rsidP="005A318A" w:rsidR="005A318A">
      <w:pPr>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ERGASIA d.o.o. Zagreb, </w:t>
      </w:r>
      <w:proofErr w:type="spellStart"/>
      <w:r>
        <w:rPr>
          <w:bCs/>
          <w:sz w:val="24"/>
          <w:szCs w:val="24"/>
          <w:lang w:val="hr-HR"/>
        </w:rPr>
        <w:t>Tošovac</w:t>
      </w:r>
      <w:proofErr w:type="spellEnd"/>
      <w:r>
        <w:rPr>
          <w:bCs/>
          <w:sz w:val="24"/>
          <w:szCs w:val="24"/>
          <w:lang w:val="hr-HR"/>
        </w:rPr>
        <w:t xml:space="preserve"> 1 - osporen je iznos od 11.652.239,67 kn koji se odnosi na</w:t>
      </w:r>
      <w:r>
        <w:t xml:space="preserve"> </w:t>
      </w:r>
      <w:r>
        <w:rPr>
          <w:bCs/>
          <w:sz w:val="24"/>
          <w:szCs w:val="24"/>
          <w:lang w:val="hr-HR"/>
        </w:rPr>
        <w:t xml:space="preserve">glavnicu i kamate koji je otpisan prema sklopljenoj </w:t>
      </w:r>
      <w:proofErr w:type="spellStart"/>
      <w:r>
        <w:rPr>
          <w:bCs/>
          <w:sz w:val="24"/>
          <w:szCs w:val="24"/>
          <w:lang w:val="hr-HR"/>
        </w:rPr>
        <w:t>predstečajnoj</w:t>
      </w:r>
      <w:proofErr w:type="spellEnd"/>
      <w:r>
        <w:rPr>
          <w:bCs/>
          <w:sz w:val="24"/>
          <w:szCs w:val="24"/>
          <w:lang w:val="hr-HR"/>
        </w:rPr>
        <w:t xml:space="preserve"> nagodbi, kao i na dio koji je kao dug po </w:t>
      </w:r>
      <w:proofErr w:type="spellStart"/>
      <w:r>
        <w:rPr>
          <w:bCs/>
          <w:sz w:val="24"/>
          <w:szCs w:val="24"/>
          <w:lang w:val="hr-HR"/>
        </w:rPr>
        <w:t>predstečajnoj</w:t>
      </w:r>
      <w:proofErr w:type="spellEnd"/>
      <w:r>
        <w:rPr>
          <w:bCs/>
          <w:sz w:val="24"/>
          <w:szCs w:val="24"/>
          <w:lang w:val="hr-HR"/>
        </w:rPr>
        <w:t xml:space="preserve"> nagodbi otplaćen prema stanju u poslovnim knjigama stečajnog dužnika;</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stečajnom vjerovniku ARSENAL-IVEZIĆ d.o.o. Varaždin, Pavlinska 5 - osporen je iznos od 499.865,46 kn koji se odnosi na</w:t>
      </w:r>
      <w:r>
        <w:t xml:space="preserve"> </w:t>
      </w:r>
      <w:r>
        <w:rPr>
          <w:bCs/>
          <w:sz w:val="24"/>
          <w:szCs w:val="24"/>
          <w:lang w:val="hr-HR"/>
        </w:rPr>
        <w:t xml:space="preserve">potraživanja prema pripojenim društvima a koja su dospjela prije sklapanja </w:t>
      </w:r>
      <w:proofErr w:type="spellStart"/>
      <w:r>
        <w:rPr>
          <w:bCs/>
          <w:sz w:val="24"/>
          <w:szCs w:val="24"/>
          <w:lang w:val="hr-HR"/>
        </w:rPr>
        <w:t>predstečajne</w:t>
      </w:r>
      <w:proofErr w:type="spellEnd"/>
      <w:r>
        <w:rPr>
          <w:bCs/>
          <w:sz w:val="24"/>
          <w:szCs w:val="24"/>
          <w:lang w:val="hr-HR"/>
        </w:rPr>
        <w:t xml:space="preserve"> nagodbe a nisu prijavljena/utvrđena u postupku </w:t>
      </w:r>
      <w:proofErr w:type="spellStart"/>
      <w:r>
        <w:rPr>
          <w:bCs/>
          <w:sz w:val="24"/>
          <w:szCs w:val="24"/>
          <w:lang w:val="hr-HR"/>
        </w:rPr>
        <w:t>predstečajne</w:t>
      </w:r>
      <w:proofErr w:type="spellEnd"/>
      <w:r>
        <w:rPr>
          <w:bCs/>
          <w:sz w:val="24"/>
          <w:szCs w:val="24"/>
          <w:lang w:val="hr-HR"/>
        </w:rPr>
        <w:t xml:space="preserve"> nagodbe;</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Suvlasnici zgrade na adresi Šetalište 150. brigade 1 i </w:t>
      </w:r>
      <w:proofErr w:type="spellStart"/>
      <w:r>
        <w:rPr>
          <w:bCs/>
          <w:sz w:val="24"/>
          <w:szCs w:val="24"/>
          <w:lang w:val="hr-HR"/>
        </w:rPr>
        <w:t>M.Milića</w:t>
      </w:r>
      <w:proofErr w:type="spellEnd"/>
      <w:r>
        <w:rPr>
          <w:bCs/>
          <w:sz w:val="24"/>
          <w:szCs w:val="24"/>
          <w:lang w:val="hr-HR"/>
        </w:rPr>
        <w:t xml:space="preserve"> 2, Zagreb (89 solidarnih vjerovnika prema popisu u prijavi tražbine) zastupano po Mladenu Ćoriću, odvjetniku iz Zagreba - osporen je iznos od 4.269.010,63 kn, </w:t>
      </w:r>
      <w:r>
        <w:rPr>
          <w:color w:val="000000"/>
          <w:sz w:val="24"/>
          <w:szCs w:val="24"/>
          <w:lang w:val="hr-HR"/>
        </w:rPr>
        <w:t>jer je u tijeku parnični postupak;</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Suvlasnici zgrade na adresi Šetalište 150. brigade 1 i </w:t>
      </w:r>
      <w:proofErr w:type="spellStart"/>
      <w:r>
        <w:rPr>
          <w:bCs/>
          <w:sz w:val="24"/>
          <w:szCs w:val="24"/>
          <w:lang w:val="hr-HR"/>
        </w:rPr>
        <w:t>M.Milića</w:t>
      </w:r>
      <w:proofErr w:type="spellEnd"/>
      <w:r>
        <w:rPr>
          <w:bCs/>
          <w:sz w:val="24"/>
          <w:szCs w:val="24"/>
          <w:lang w:val="hr-HR"/>
        </w:rPr>
        <w:t xml:space="preserve"> 2, Zagreb (13 vjerovnika koji osim solidarne naknade potražuju i svoju samostalnu tražbinu radi naknade štete prema popisu u prijavi tražbine) zastupani po Mladenu Ćoriću, odvjetniku iz Zagreba - osporen je iznos od 146.120,76 kn, </w:t>
      </w:r>
      <w:r>
        <w:rPr>
          <w:color w:val="000000"/>
          <w:sz w:val="24"/>
          <w:szCs w:val="24"/>
          <w:lang w:val="hr-HR"/>
        </w:rPr>
        <w:t>jer je u tijeku parnični postupak;</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GLUMINA BANKA d.d. u stečaju, Zagreb, </w:t>
      </w:r>
      <w:proofErr w:type="spellStart"/>
      <w:r>
        <w:rPr>
          <w:bCs/>
          <w:sz w:val="24"/>
          <w:szCs w:val="24"/>
          <w:lang w:val="hr-HR"/>
        </w:rPr>
        <w:t>Kennedyev</w:t>
      </w:r>
      <w:proofErr w:type="spellEnd"/>
      <w:r>
        <w:rPr>
          <w:bCs/>
          <w:sz w:val="24"/>
          <w:szCs w:val="24"/>
          <w:lang w:val="hr-HR"/>
        </w:rPr>
        <w:t xml:space="preserve"> trg 6/B - osporen je iznos od 3.918.753,25 kn, jer je pogrešno prijavljena tražbina prema sklopljenoj </w:t>
      </w:r>
      <w:proofErr w:type="spellStart"/>
      <w:r>
        <w:rPr>
          <w:bCs/>
          <w:sz w:val="24"/>
          <w:szCs w:val="24"/>
          <w:lang w:val="hr-HR"/>
        </w:rPr>
        <w:t>predstečajnoj</w:t>
      </w:r>
      <w:proofErr w:type="spellEnd"/>
      <w:r>
        <w:rPr>
          <w:bCs/>
          <w:sz w:val="24"/>
          <w:szCs w:val="24"/>
          <w:lang w:val="hr-HR"/>
        </w:rPr>
        <w:t xml:space="preserve"> nagodbi. Osporena je razlika koja je otpisana u </w:t>
      </w:r>
      <w:proofErr w:type="spellStart"/>
      <w:r>
        <w:rPr>
          <w:bCs/>
          <w:sz w:val="24"/>
          <w:szCs w:val="24"/>
          <w:lang w:val="hr-HR"/>
        </w:rPr>
        <w:t>predstečajnoj</w:t>
      </w:r>
      <w:proofErr w:type="spellEnd"/>
      <w:r>
        <w:rPr>
          <w:bCs/>
          <w:sz w:val="24"/>
          <w:szCs w:val="24"/>
          <w:lang w:val="hr-HR"/>
        </w:rPr>
        <w:t xml:space="preserve"> nagodbi, te kamata koja je prema prijavi vjerovnika obračunata na krivu osnovicu, a prema </w:t>
      </w:r>
      <w:proofErr w:type="spellStart"/>
      <w:r>
        <w:rPr>
          <w:bCs/>
          <w:sz w:val="24"/>
          <w:szCs w:val="24"/>
          <w:lang w:val="hr-HR"/>
        </w:rPr>
        <w:t>predstečajnoj</w:t>
      </w:r>
      <w:proofErr w:type="spellEnd"/>
      <w:r>
        <w:rPr>
          <w:bCs/>
          <w:sz w:val="24"/>
          <w:szCs w:val="24"/>
          <w:lang w:val="hr-HR"/>
        </w:rPr>
        <w:t xml:space="preserve"> nagodbi kamata ne teče;</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ELEKTRO OBAD d.o.o. Novi Marof, Zagrebačka 16 - osporen je iznos od 42.614,59 kn koji se odnosi na </w:t>
      </w:r>
      <w:r>
        <w:rPr>
          <w:color w:val="000000"/>
          <w:sz w:val="24"/>
          <w:szCs w:val="24"/>
          <w:lang w:val="hr-HR"/>
        </w:rPr>
        <w:t xml:space="preserve">70% iznosa računa koji je otpisan </w:t>
      </w:r>
      <w:proofErr w:type="spellStart"/>
      <w:r>
        <w:rPr>
          <w:color w:val="000000"/>
          <w:sz w:val="24"/>
          <w:szCs w:val="24"/>
          <w:lang w:val="hr-HR"/>
        </w:rPr>
        <w:t>predstečajnom</w:t>
      </w:r>
      <w:proofErr w:type="spellEnd"/>
      <w:r>
        <w:rPr>
          <w:color w:val="000000"/>
          <w:sz w:val="24"/>
          <w:szCs w:val="24"/>
          <w:lang w:val="hr-HR"/>
        </w:rPr>
        <w:t xml:space="preserve"> nagodbom;</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stečajnom vjerovniku Suvlasnici zgrade u Varaždinu, Hrvatskih branitelja 2, koje zastupa GP STANORAD d.o.o. Čakovec, Matice Hrvatske 10, kao upravitelj zgrade - osporen je iznos od 3.467.959,17 kn budući da se vodi spor oko nedostataka gradnje tijekom kojeg isti još nisu utvrđeni, niti je utvrđena njihova vrijednost;</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SERVIS HIDRAULIKE </w:t>
      </w:r>
      <w:proofErr w:type="spellStart"/>
      <w:r>
        <w:rPr>
          <w:bCs/>
          <w:sz w:val="24"/>
          <w:szCs w:val="24"/>
          <w:lang w:val="hr-HR"/>
        </w:rPr>
        <w:t>vl</w:t>
      </w:r>
      <w:proofErr w:type="spellEnd"/>
      <w:r>
        <w:rPr>
          <w:bCs/>
          <w:sz w:val="24"/>
          <w:szCs w:val="24"/>
          <w:lang w:val="hr-HR"/>
        </w:rPr>
        <w:t xml:space="preserve">. Goran Herceg, Varaždin, Ante Starčevića 25 - osporen je iznos od 10.963,90 kn zbog zastare, a tražbina nije niti prijavljena niti utvrđena u postupku </w:t>
      </w:r>
      <w:proofErr w:type="spellStart"/>
      <w:r>
        <w:rPr>
          <w:bCs/>
          <w:sz w:val="24"/>
          <w:szCs w:val="24"/>
          <w:lang w:val="hr-HR"/>
        </w:rPr>
        <w:t>predstečajne</w:t>
      </w:r>
      <w:proofErr w:type="spellEnd"/>
      <w:r>
        <w:rPr>
          <w:bCs/>
          <w:sz w:val="24"/>
          <w:szCs w:val="24"/>
          <w:lang w:val="hr-HR"/>
        </w:rPr>
        <w:t xml:space="preserve"> nagodbe;</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JEŽOVITA d.o.o. Novi Marof, Remetinec 122 - osporen je iznos od 306.063,65 kn koji se odnosi na razliku između duga utvrđenog </w:t>
      </w:r>
      <w:proofErr w:type="spellStart"/>
      <w:r>
        <w:rPr>
          <w:bCs/>
          <w:sz w:val="24"/>
          <w:szCs w:val="24"/>
          <w:lang w:val="hr-HR"/>
        </w:rPr>
        <w:t>predstečajnom</w:t>
      </w:r>
      <w:proofErr w:type="spellEnd"/>
      <w:r>
        <w:rPr>
          <w:bCs/>
          <w:sz w:val="24"/>
          <w:szCs w:val="24"/>
          <w:lang w:val="hr-HR"/>
        </w:rPr>
        <w:t xml:space="preserve"> nagodbom i prijavljenog iznosa koji nije dokumentiran izvodom iz poslovnih knjiga vjerovnika;</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HEPLAST-PIPE d.o.o. Prelog, Kralja Zvonimira 38 - osporen je iznos od 139.983,83 kn jer je ovaj vjerovnik prijavio iznos tražbine koji je utvrđen </w:t>
      </w:r>
      <w:proofErr w:type="spellStart"/>
      <w:r>
        <w:rPr>
          <w:bCs/>
          <w:sz w:val="24"/>
          <w:szCs w:val="24"/>
          <w:lang w:val="hr-HR"/>
        </w:rPr>
        <w:t>predstečajnom</w:t>
      </w:r>
      <w:proofErr w:type="spellEnd"/>
      <w:r>
        <w:rPr>
          <w:bCs/>
          <w:sz w:val="24"/>
          <w:szCs w:val="24"/>
          <w:lang w:val="hr-HR"/>
        </w:rPr>
        <w:t xml:space="preserve"> nagodbom, a prema poslovnim knjigama </w:t>
      </w:r>
      <w:proofErr w:type="spellStart"/>
      <w:r>
        <w:rPr>
          <w:bCs/>
          <w:sz w:val="24"/>
          <w:szCs w:val="24"/>
          <w:lang w:val="hr-HR"/>
        </w:rPr>
        <w:t>Coning</w:t>
      </w:r>
      <w:proofErr w:type="spellEnd"/>
      <w:r>
        <w:rPr>
          <w:bCs/>
          <w:sz w:val="24"/>
          <w:szCs w:val="24"/>
          <w:lang w:val="hr-HR"/>
        </w:rPr>
        <w:t xml:space="preserve"> d.d. dug je djelomično otplaćen i iznosi 179.979,21 kn (koliko je priznato), a osporena je razlika do prijavljenog iznosa;</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METEOR GRUPA d.o.o. u stečaju, Varaždin, </w:t>
      </w:r>
      <w:proofErr w:type="spellStart"/>
      <w:r>
        <w:rPr>
          <w:bCs/>
          <w:sz w:val="24"/>
          <w:szCs w:val="24"/>
          <w:lang w:val="hr-HR"/>
        </w:rPr>
        <w:t>Optujska</w:t>
      </w:r>
      <w:proofErr w:type="spellEnd"/>
      <w:r>
        <w:rPr>
          <w:bCs/>
          <w:sz w:val="24"/>
          <w:szCs w:val="24"/>
          <w:lang w:val="hr-HR"/>
        </w:rPr>
        <w:t xml:space="preserve"> 12 - osporen je iznos od 2.980.884,68 kn jer je u iznos prijave pogrešno uključen iznos utvrđene tražbine u </w:t>
      </w:r>
      <w:proofErr w:type="spellStart"/>
      <w:r>
        <w:rPr>
          <w:bCs/>
          <w:sz w:val="24"/>
          <w:szCs w:val="24"/>
          <w:lang w:val="hr-HR"/>
        </w:rPr>
        <w:t>predstečajnoj</w:t>
      </w:r>
      <w:proofErr w:type="spellEnd"/>
      <w:r>
        <w:rPr>
          <w:bCs/>
          <w:sz w:val="24"/>
          <w:szCs w:val="24"/>
          <w:lang w:val="hr-HR"/>
        </w:rPr>
        <w:t xml:space="preserve"> nagodbi (3.090.555,62 kn) umjesto duga za isplatu 858.096,96 kn (nakon otpisa kamate i 70% glavnice), a koji je većim dijelom otplaćen;</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w:t>
      </w:r>
      <w:proofErr w:type="spellStart"/>
      <w:r>
        <w:rPr>
          <w:bCs/>
          <w:sz w:val="24"/>
          <w:szCs w:val="24"/>
          <w:lang w:val="hr-HR"/>
        </w:rPr>
        <w:t>Wiener</w:t>
      </w:r>
      <w:proofErr w:type="spellEnd"/>
      <w:r>
        <w:rPr>
          <w:bCs/>
          <w:sz w:val="24"/>
          <w:szCs w:val="24"/>
          <w:lang w:val="hr-HR"/>
        </w:rPr>
        <w:t xml:space="preserve"> osiguranje </w:t>
      </w:r>
      <w:proofErr w:type="spellStart"/>
      <w:r>
        <w:rPr>
          <w:bCs/>
          <w:sz w:val="24"/>
          <w:szCs w:val="24"/>
          <w:lang w:val="hr-HR"/>
        </w:rPr>
        <w:t>Vienna</w:t>
      </w:r>
      <w:proofErr w:type="spellEnd"/>
      <w:r>
        <w:rPr>
          <w:bCs/>
          <w:sz w:val="24"/>
          <w:szCs w:val="24"/>
          <w:lang w:val="hr-HR"/>
        </w:rPr>
        <w:t xml:space="preserve"> Insurance Group d.d. Zagreb, Slovenska ulica 24 - osporen je iznos od 1.652.089,21 kn koji se odnosi na kamatu obračunatu na dug utvrđen </w:t>
      </w:r>
      <w:proofErr w:type="spellStart"/>
      <w:r>
        <w:rPr>
          <w:bCs/>
          <w:sz w:val="24"/>
          <w:szCs w:val="24"/>
          <w:lang w:val="hr-HR"/>
        </w:rPr>
        <w:t>predstečajnom</w:t>
      </w:r>
      <w:proofErr w:type="spellEnd"/>
      <w:r>
        <w:rPr>
          <w:bCs/>
          <w:sz w:val="24"/>
          <w:szCs w:val="24"/>
          <w:lang w:val="hr-HR"/>
        </w:rPr>
        <w:t xml:space="preserve"> nagodbom i potraživanja prema povezanim društvima koja su pripojena </w:t>
      </w:r>
      <w:proofErr w:type="spellStart"/>
      <w:r>
        <w:rPr>
          <w:bCs/>
          <w:sz w:val="24"/>
          <w:szCs w:val="24"/>
          <w:lang w:val="hr-HR"/>
        </w:rPr>
        <w:t>Coning</w:t>
      </w:r>
      <w:proofErr w:type="spellEnd"/>
      <w:r>
        <w:rPr>
          <w:bCs/>
          <w:sz w:val="24"/>
          <w:szCs w:val="24"/>
          <w:lang w:val="hr-HR"/>
        </w:rPr>
        <w:t xml:space="preserve"> d.d. prije otvaranja postupka </w:t>
      </w:r>
      <w:proofErr w:type="spellStart"/>
      <w:r>
        <w:rPr>
          <w:bCs/>
          <w:sz w:val="24"/>
          <w:szCs w:val="24"/>
          <w:lang w:val="hr-HR"/>
        </w:rPr>
        <w:t>predstečajne</w:t>
      </w:r>
      <w:proofErr w:type="spellEnd"/>
      <w:r>
        <w:rPr>
          <w:bCs/>
          <w:sz w:val="24"/>
          <w:szCs w:val="24"/>
          <w:lang w:val="hr-HR"/>
        </w:rPr>
        <w:t xml:space="preserve"> nagodbe, slijedom čega su trebala biti prijavljena/utvrđena u tome postupku;</w:t>
      </w:r>
    </w:p>
    <w:p w:rsidRDefault="005A318A" w:rsidP="005A318A" w:rsidR="005A318A">
      <w:pPr>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w:t>
      </w:r>
      <w:proofErr w:type="spellStart"/>
      <w:r>
        <w:rPr>
          <w:bCs/>
          <w:sz w:val="24"/>
          <w:szCs w:val="24"/>
          <w:lang w:val="hr-HR"/>
        </w:rPr>
        <w:t>Schöndorfer</w:t>
      </w:r>
      <w:proofErr w:type="spellEnd"/>
      <w:r>
        <w:rPr>
          <w:bCs/>
          <w:sz w:val="24"/>
          <w:szCs w:val="24"/>
          <w:lang w:val="hr-HR"/>
        </w:rPr>
        <w:t xml:space="preserve"> </w:t>
      </w:r>
      <w:proofErr w:type="spellStart"/>
      <w:r>
        <w:rPr>
          <w:bCs/>
          <w:sz w:val="24"/>
          <w:szCs w:val="24"/>
          <w:lang w:val="hr-HR"/>
        </w:rPr>
        <w:t>GmbH</w:t>
      </w:r>
      <w:proofErr w:type="spellEnd"/>
      <w:r>
        <w:rPr>
          <w:bCs/>
          <w:sz w:val="24"/>
          <w:szCs w:val="24"/>
          <w:lang w:val="hr-HR"/>
        </w:rPr>
        <w:t xml:space="preserve"> &amp; </w:t>
      </w:r>
      <w:proofErr w:type="spellStart"/>
      <w:r>
        <w:rPr>
          <w:bCs/>
          <w:sz w:val="24"/>
          <w:szCs w:val="24"/>
          <w:lang w:val="hr-HR"/>
        </w:rPr>
        <w:t>Co.KG</w:t>
      </w:r>
      <w:proofErr w:type="spellEnd"/>
      <w:r>
        <w:rPr>
          <w:bCs/>
          <w:sz w:val="24"/>
          <w:szCs w:val="24"/>
          <w:lang w:val="hr-HR"/>
        </w:rPr>
        <w:t xml:space="preserve">, </w:t>
      </w:r>
      <w:proofErr w:type="spellStart"/>
      <w:r>
        <w:rPr>
          <w:bCs/>
          <w:sz w:val="24"/>
          <w:szCs w:val="24"/>
          <w:lang w:val="hr-HR"/>
        </w:rPr>
        <w:t>Bad</w:t>
      </w:r>
      <w:proofErr w:type="spellEnd"/>
      <w:r>
        <w:rPr>
          <w:bCs/>
          <w:sz w:val="24"/>
          <w:szCs w:val="24"/>
          <w:lang w:val="hr-HR"/>
        </w:rPr>
        <w:t xml:space="preserve"> </w:t>
      </w:r>
      <w:proofErr w:type="spellStart"/>
      <w:r>
        <w:rPr>
          <w:bCs/>
          <w:sz w:val="24"/>
          <w:szCs w:val="24"/>
          <w:lang w:val="hr-HR"/>
        </w:rPr>
        <w:t>Reichenall</w:t>
      </w:r>
      <w:proofErr w:type="spellEnd"/>
      <w:r>
        <w:rPr>
          <w:bCs/>
          <w:sz w:val="24"/>
          <w:szCs w:val="24"/>
          <w:lang w:val="hr-HR"/>
        </w:rPr>
        <w:t xml:space="preserve">, SR Njemačka - stečajna upraviteljica osporila je tražbinu u iznosu od </w:t>
      </w:r>
      <w:proofErr w:type="spellStart"/>
      <w:r>
        <w:rPr>
          <w:bCs/>
          <w:sz w:val="24"/>
          <w:szCs w:val="24"/>
          <w:lang w:val="hr-HR"/>
        </w:rPr>
        <w:t>od</w:t>
      </w:r>
      <w:proofErr w:type="spellEnd"/>
      <w:r>
        <w:rPr>
          <w:bCs/>
          <w:sz w:val="24"/>
          <w:szCs w:val="24"/>
          <w:lang w:val="hr-HR"/>
        </w:rPr>
        <w:t xml:space="preserve"> 1.644.982,30 kn jer tražbina nije utvrđena u postupku </w:t>
      </w:r>
      <w:proofErr w:type="spellStart"/>
      <w:r>
        <w:rPr>
          <w:bCs/>
          <w:sz w:val="24"/>
          <w:szCs w:val="24"/>
          <w:lang w:val="hr-HR"/>
        </w:rPr>
        <w:t>predstečajne</w:t>
      </w:r>
      <w:proofErr w:type="spellEnd"/>
      <w:r>
        <w:rPr>
          <w:bCs/>
          <w:sz w:val="24"/>
          <w:szCs w:val="24"/>
          <w:lang w:val="hr-HR"/>
        </w:rPr>
        <w:t xml:space="preserve"> nagodbe.</w:t>
      </w:r>
    </w:p>
    <w:p w:rsidRDefault="005A318A" w:rsidP="005A318A" w:rsidR="005A318A">
      <w:pPr>
        <w:ind w:left="1080"/>
        <w:jc w:val="both"/>
        <w:rPr>
          <w:bCs/>
          <w:sz w:val="24"/>
          <w:szCs w:val="24"/>
          <w:lang w:val="hr-HR"/>
        </w:rPr>
      </w:pPr>
      <w:r>
        <w:rPr>
          <w:bCs/>
          <w:sz w:val="24"/>
          <w:szCs w:val="24"/>
          <w:lang w:val="hr-HR"/>
        </w:rPr>
        <w:t xml:space="preserve">Ovdje je potrebno napomenuti da je tijekom ispitnog ročišta (list 1232 spisa) utvrđeno da je vjerovnik tražbinu prijavio u postupku </w:t>
      </w:r>
      <w:proofErr w:type="spellStart"/>
      <w:r>
        <w:rPr>
          <w:bCs/>
          <w:sz w:val="24"/>
          <w:szCs w:val="24"/>
          <w:lang w:val="hr-HR"/>
        </w:rPr>
        <w:t>predstečajne</w:t>
      </w:r>
      <w:proofErr w:type="spellEnd"/>
      <w:r>
        <w:rPr>
          <w:bCs/>
          <w:sz w:val="24"/>
          <w:szCs w:val="24"/>
          <w:lang w:val="hr-HR"/>
        </w:rPr>
        <w:t xml:space="preserve"> nagodbe, ali mu je ista osporena. Nakon ispitnog ročišta, ovaj vjerovnik je dostavio podnesak 19.10.2018. (list 1247-1248 spisa) u kojemu navodi da je, kako je već iznio na ispitnom ročištu, tražbinu prijavio dana 24.04.2013. pod nazivom </w:t>
      </w:r>
      <w:proofErr w:type="spellStart"/>
      <w:r>
        <w:rPr>
          <w:bCs/>
          <w:sz w:val="24"/>
          <w:szCs w:val="24"/>
          <w:lang w:val="hr-HR"/>
        </w:rPr>
        <w:t>SInVelop</w:t>
      </w:r>
      <w:proofErr w:type="spellEnd"/>
      <w:r>
        <w:rPr>
          <w:bCs/>
          <w:sz w:val="24"/>
          <w:szCs w:val="24"/>
          <w:lang w:val="hr-HR"/>
        </w:rPr>
        <w:t xml:space="preserve"> </w:t>
      </w:r>
      <w:proofErr w:type="spellStart"/>
      <w:r>
        <w:rPr>
          <w:bCs/>
          <w:sz w:val="24"/>
          <w:szCs w:val="24"/>
          <w:lang w:val="hr-HR"/>
        </w:rPr>
        <w:t>GmbH</w:t>
      </w:r>
      <w:proofErr w:type="spellEnd"/>
      <w:r>
        <w:rPr>
          <w:bCs/>
          <w:sz w:val="24"/>
          <w:szCs w:val="24"/>
          <w:lang w:val="hr-HR"/>
        </w:rPr>
        <w:t xml:space="preserve"> &amp; </w:t>
      </w:r>
      <w:proofErr w:type="spellStart"/>
      <w:r>
        <w:rPr>
          <w:bCs/>
          <w:sz w:val="24"/>
          <w:szCs w:val="24"/>
          <w:lang w:val="hr-HR"/>
        </w:rPr>
        <w:t>Co.KG</w:t>
      </w:r>
      <w:proofErr w:type="spellEnd"/>
      <w:r>
        <w:rPr>
          <w:bCs/>
          <w:sz w:val="24"/>
          <w:szCs w:val="24"/>
          <w:lang w:val="hr-HR"/>
        </w:rPr>
        <w:t xml:space="preserve">, </w:t>
      </w:r>
      <w:proofErr w:type="spellStart"/>
      <w:r>
        <w:rPr>
          <w:bCs/>
          <w:sz w:val="24"/>
          <w:szCs w:val="24"/>
          <w:lang w:val="hr-HR"/>
        </w:rPr>
        <w:t>Thurmseestrasse</w:t>
      </w:r>
      <w:proofErr w:type="spellEnd"/>
      <w:r>
        <w:rPr>
          <w:bCs/>
          <w:sz w:val="24"/>
          <w:szCs w:val="24"/>
          <w:lang w:val="hr-HR"/>
        </w:rPr>
        <w:t xml:space="preserve"> 44, </w:t>
      </w:r>
      <w:proofErr w:type="spellStart"/>
      <w:r>
        <w:rPr>
          <w:bCs/>
          <w:sz w:val="24"/>
          <w:szCs w:val="24"/>
          <w:lang w:val="hr-HR"/>
        </w:rPr>
        <w:t>Bad</w:t>
      </w:r>
      <w:proofErr w:type="spellEnd"/>
      <w:r>
        <w:rPr>
          <w:bCs/>
          <w:sz w:val="24"/>
          <w:szCs w:val="24"/>
          <w:lang w:val="hr-HR"/>
        </w:rPr>
        <w:t xml:space="preserve"> </w:t>
      </w:r>
      <w:proofErr w:type="spellStart"/>
      <w:r>
        <w:rPr>
          <w:bCs/>
          <w:sz w:val="24"/>
          <w:szCs w:val="24"/>
          <w:lang w:val="hr-HR"/>
        </w:rPr>
        <w:t>Reichenall</w:t>
      </w:r>
      <w:proofErr w:type="spellEnd"/>
      <w:r>
        <w:rPr>
          <w:bCs/>
          <w:sz w:val="24"/>
          <w:szCs w:val="24"/>
          <w:lang w:val="hr-HR"/>
        </w:rPr>
        <w:t xml:space="preserve">, SR Njemačka, te je navedena tražbina osporena s obzirom da se između stranaka vodi parnični postupak pred Trgovačkim sudom u Zagrebu, posl.br. P-2007/2014. U međuvremenu je vjerovnik promijenio tvrtku koja sada glasi </w:t>
      </w:r>
      <w:proofErr w:type="spellStart"/>
      <w:r>
        <w:rPr>
          <w:bCs/>
          <w:sz w:val="24"/>
          <w:szCs w:val="24"/>
          <w:lang w:val="hr-HR"/>
        </w:rPr>
        <w:t>Schöndorfer</w:t>
      </w:r>
      <w:proofErr w:type="spellEnd"/>
      <w:r>
        <w:rPr>
          <w:bCs/>
          <w:sz w:val="24"/>
          <w:szCs w:val="24"/>
          <w:lang w:val="hr-HR"/>
        </w:rPr>
        <w:t xml:space="preserve"> </w:t>
      </w:r>
      <w:proofErr w:type="spellStart"/>
      <w:r>
        <w:rPr>
          <w:bCs/>
          <w:sz w:val="24"/>
          <w:szCs w:val="24"/>
          <w:lang w:val="hr-HR"/>
        </w:rPr>
        <w:t>GmbH</w:t>
      </w:r>
      <w:proofErr w:type="spellEnd"/>
      <w:r>
        <w:rPr>
          <w:bCs/>
          <w:sz w:val="24"/>
          <w:szCs w:val="24"/>
          <w:lang w:val="hr-HR"/>
        </w:rPr>
        <w:t xml:space="preserve"> &amp; </w:t>
      </w:r>
      <w:proofErr w:type="spellStart"/>
      <w:r>
        <w:rPr>
          <w:bCs/>
          <w:sz w:val="24"/>
          <w:szCs w:val="24"/>
          <w:lang w:val="hr-HR"/>
        </w:rPr>
        <w:t>Co.KG</w:t>
      </w:r>
      <w:proofErr w:type="spellEnd"/>
      <w:r>
        <w:rPr>
          <w:bCs/>
          <w:sz w:val="24"/>
          <w:szCs w:val="24"/>
          <w:lang w:val="hr-HR"/>
        </w:rPr>
        <w:t>.</w:t>
      </w:r>
    </w:p>
    <w:p w:rsidRDefault="005A318A" w:rsidP="005A318A" w:rsidR="005A318A">
      <w:pPr>
        <w:ind w:left="1080"/>
        <w:jc w:val="both"/>
        <w:rPr>
          <w:bCs/>
          <w:sz w:val="24"/>
          <w:szCs w:val="24"/>
          <w:lang w:val="hr-HR"/>
        </w:rPr>
      </w:pPr>
      <w:r>
        <w:rPr>
          <w:bCs/>
          <w:sz w:val="24"/>
          <w:szCs w:val="24"/>
          <w:lang w:val="hr-HR"/>
        </w:rPr>
        <w:t xml:space="preserve">Vjerovnik u navedenom podnesku predlaže da sud uputi stečajnog upravitelja da preuzme parnični postupak koji je u tijeku protiv stečajnog dužnika. Međutim, ovdje se radi o situaciji da je vjerovniku osporena tražbina za koju ne postoji ovršna isprava, te se stoga na parnicu upućuje vjerovnik (a ne stečajni upravitelj kao osporavatelj), a s obzirom da je u vrijeme otvaranja stečajnoga postupka već pokrenut parnični postupak o tražbini, postupak radi utvrđivanja tražbine nastavlja se preuzimanjem te parnice, na prijedlog vjerovnika čija je tražbina osporena, primjenom čl. 269. SZ-a (točka VI izreke); </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VNS d.o.o. Ogulin, Sabljak selo 4/A - osporen je iznos od 253.488,63 kn zbog toga što je pogrešno prijavljen iznos utvrđene tražbine umjesto duga za isplatu po </w:t>
      </w:r>
      <w:proofErr w:type="spellStart"/>
      <w:r>
        <w:rPr>
          <w:bCs/>
          <w:sz w:val="24"/>
          <w:szCs w:val="24"/>
          <w:lang w:val="hr-HR"/>
        </w:rPr>
        <w:t>predstečajnoj</w:t>
      </w:r>
      <w:proofErr w:type="spellEnd"/>
      <w:r>
        <w:rPr>
          <w:bCs/>
          <w:sz w:val="24"/>
          <w:szCs w:val="24"/>
          <w:lang w:val="hr-HR"/>
        </w:rPr>
        <w:t xml:space="preserve"> nagodbi (osporava se razlika koja predstavlja otpis);</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Obrt OBI, </w:t>
      </w:r>
      <w:proofErr w:type="spellStart"/>
      <w:r>
        <w:rPr>
          <w:bCs/>
          <w:sz w:val="24"/>
          <w:szCs w:val="24"/>
          <w:lang w:val="hr-HR"/>
        </w:rPr>
        <w:t>vl</w:t>
      </w:r>
      <w:proofErr w:type="spellEnd"/>
      <w:r>
        <w:rPr>
          <w:bCs/>
          <w:sz w:val="24"/>
          <w:szCs w:val="24"/>
          <w:lang w:val="hr-HR"/>
        </w:rPr>
        <w:t xml:space="preserve">. Ante Obad, Kraj 155, Otok Pašman - osporen je iznos od 283.794,68 kn koji se odnosi na osporeni iznos kamate i 70% glavnice koji je otpisan </w:t>
      </w:r>
      <w:proofErr w:type="spellStart"/>
      <w:r>
        <w:rPr>
          <w:bCs/>
          <w:sz w:val="24"/>
          <w:szCs w:val="24"/>
          <w:lang w:val="hr-HR"/>
        </w:rPr>
        <w:t>predstečajnom</w:t>
      </w:r>
      <w:proofErr w:type="spellEnd"/>
      <w:r>
        <w:rPr>
          <w:bCs/>
          <w:sz w:val="24"/>
          <w:szCs w:val="24"/>
          <w:lang w:val="hr-HR"/>
        </w:rPr>
        <w:t xml:space="preserve"> nagodbom (vjerovnik je prijavio iznos utvrđene tražbine u postupku </w:t>
      </w:r>
      <w:proofErr w:type="spellStart"/>
      <w:r>
        <w:rPr>
          <w:bCs/>
          <w:sz w:val="24"/>
          <w:szCs w:val="24"/>
          <w:lang w:val="hr-HR"/>
        </w:rPr>
        <w:t>predstečajne</w:t>
      </w:r>
      <w:proofErr w:type="spellEnd"/>
      <w:r>
        <w:rPr>
          <w:bCs/>
          <w:sz w:val="24"/>
          <w:szCs w:val="24"/>
          <w:lang w:val="hr-HR"/>
        </w:rPr>
        <w:t xml:space="preserve"> nagodbe, a ne dug za isplatu);</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EUROMONSAN d.o.o. Veliki </w:t>
      </w:r>
      <w:proofErr w:type="spellStart"/>
      <w:r>
        <w:rPr>
          <w:bCs/>
          <w:sz w:val="24"/>
          <w:szCs w:val="24"/>
          <w:lang w:val="hr-HR"/>
        </w:rPr>
        <w:t>Lovrečan</w:t>
      </w:r>
      <w:proofErr w:type="spellEnd"/>
      <w:r>
        <w:rPr>
          <w:bCs/>
          <w:sz w:val="24"/>
          <w:szCs w:val="24"/>
          <w:lang w:val="hr-HR"/>
        </w:rPr>
        <w:t xml:space="preserve"> (Općina Cestica), Svetog Lovre 4 - osporen je iznos od 576.550,65 kn zbog zastare (a odnosi se na glavnicu od 238.190,31 kn dospjelu 20.06.2008.g. sa kamatom od 338.360,34 kn);  </w:t>
      </w: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stečajnom vjerovniku Javna ustanova Gradski stanovi, Varaždin, Trg Slobode 12/I - osporen je iznos od 4.449.312,20 kn, jer su u tijeku sudski postupci,</w:t>
      </w:r>
    </w:p>
    <w:p w:rsidRDefault="005A318A" w:rsidP="005A318A" w:rsidR="005A318A">
      <w:pPr>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stečajnom vjerovniku CONING-ING d.o.o. Varaždin, Augusta Šenoe 4-6 - osporen je iznos od 223.492,83 kn zbog izvršenog prijeboja sa potraživanjem stečajnog dužnika s osnova najma.</w:t>
      </w:r>
    </w:p>
    <w:p w:rsidRDefault="005A318A" w:rsidP="005A318A" w:rsidR="005A318A">
      <w:pPr>
        <w:pStyle w:val="Odlomakpopisa"/>
        <w:rPr>
          <w:bCs/>
          <w:sz w:val="24"/>
          <w:szCs w:val="24"/>
          <w:lang w:val="hr-HR"/>
        </w:rPr>
      </w:pPr>
    </w:p>
    <w:p w:rsidRDefault="005A318A" w:rsidP="005A318A" w:rsidR="005A318A">
      <w:pPr>
        <w:pStyle w:val="Odlomakpopisa"/>
        <w:rPr>
          <w:bCs/>
          <w:i/>
          <w:sz w:val="24"/>
          <w:szCs w:val="24"/>
          <w:u w:val="single"/>
          <w:lang w:val="hr-HR"/>
        </w:rPr>
      </w:pPr>
    </w:p>
    <w:p w:rsidRDefault="005A318A" w:rsidP="005A318A" w:rsidR="005A318A">
      <w:pPr>
        <w:pStyle w:val="Odlomakpopisa"/>
        <w:numPr>
          <w:ilvl w:val="0"/>
          <w:numId w:val="52"/>
        </w:numPr>
        <w:contextualSpacing/>
        <w:rPr>
          <w:bCs/>
          <w:sz w:val="24"/>
          <w:szCs w:val="24"/>
          <w:lang w:val="hr-HR"/>
        </w:rPr>
      </w:pPr>
      <w:r>
        <w:rPr>
          <w:bCs/>
          <w:sz w:val="24"/>
          <w:szCs w:val="24"/>
          <w:lang w:val="hr-HR"/>
        </w:rPr>
        <w:t>DRUGI VIŠI ISPLATNI RED –za osporene tražbine postoje ovršne isprave:</w:t>
      </w:r>
    </w:p>
    <w:p w:rsidRDefault="005A318A" w:rsidP="005A318A" w:rsidR="005A318A">
      <w:pPr>
        <w:jc w:val="both"/>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STIPO MALIĆ, </w:t>
      </w:r>
      <w:proofErr w:type="spellStart"/>
      <w:r>
        <w:rPr>
          <w:bCs/>
          <w:sz w:val="24"/>
          <w:szCs w:val="24"/>
          <w:lang w:val="hr-HR"/>
        </w:rPr>
        <w:t>vl.građevinskog</w:t>
      </w:r>
      <w:proofErr w:type="spellEnd"/>
      <w:r>
        <w:rPr>
          <w:bCs/>
          <w:sz w:val="24"/>
          <w:szCs w:val="24"/>
          <w:lang w:val="hr-HR"/>
        </w:rPr>
        <w:t xml:space="preserve"> obrta za fasadno i unutarnje strojno žbukanje FASADER, Velika Gorica, </w:t>
      </w:r>
      <w:proofErr w:type="spellStart"/>
      <w:r>
        <w:rPr>
          <w:bCs/>
          <w:sz w:val="24"/>
          <w:szCs w:val="24"/>
          <w:lang w:val="hr-HR"/>
        </w:rPr>
        <w:t>Pleška</w:t>
      </w:r>
      <w:proofErr w:type="spellEnd"/>
      <w:r>
        <w:rPr>
          <w:bCs/>
          <w:sz w:val="24"/>
          <w:szCs w:val="24"/>
          <w:lang w:val="hr-HR"/>
        </w:rPr>
        <w:t xml:space="preserve"> 51 – stečajna upraviteljica osporila je cjelokupni iznos prijavljene tražbine od 1.302.922,74 kn, uz obrazloženje da se vjerovnik nije odrekao prava na odvojeno namirenje u postupku </w:t>
      </w:r>
      <w:proofErr w:type="spellStart"/>
      <w:r>
        <w:rPr>
          <w:bCs/>
          <w:sz w:val="24"/>
          <w:szCs w:val="24"/>
          <w:lang w:val="hr-HR"/>
        </w:rPr>
        <w:t>predstečajne</w:t>
      </w:r>
      <w:proofErr w:type="spellEnd"/>
      <w:r>
        <w:rPr>
          <w:bCs/>
          <w:sz w:val="24"/>
          <w:szCs w:val="24"/>
          <w:lang w:val="hr-HR"/>
        </w:rPr>
        <w:t xml:space="preserve"> nagodbe čime je odlučio namiriti se isključivo iz založenih stvari koje su i prodane u ovršnom postupku, te je vjerovnik djelomično namiren. </w:t>
      </w:r>
    </w:p>
    <w:p w:rsidRDefault="005A318A" w:rsidP="005A318A" w:rsidR="005A318A">
      <w:pPr>
        <w:pStyle w:val="Odlomakpopisa"/>
        <w:ind w:left="1080"/>
        <w:rPr>
          <w:bCs/>
          <w:sz w:val="24"/>
          <w:szCs w:val="24"/>
          <w:lang w:val="hr-HR"/>
        </w:rPr>
      </w:pPr>
    </w:p>
    <w:p w:rsidRDefault="005A318A" w:rsidP="005A318A" w:rsidR="005A318A">
      <w:pPr>
        <w:pStyle w:val="Odlomakpopisa"/>
        <w:ind w:left="1080"/>
        <w:rPr>
          <w:bCs/>
          <w:sz w:val="24"/>
          <w:szCs w:val="24"/>
          <w:lang w:val="hr-HR"/>
        </w:rPr>
      </w:pPr>
      <w:r>
        <w:rPr>
          <w:bCs/>
          <w:sz w:val="24"/>
          <w:szCs w:val="24"/>
          <w:lang w:val="hr-HR"/>
        </w:rPr>
        <w:t xml:space="preserve">Sud je uvidom u prijavu tražbine ovog vjerovnika i priložene isprave utvrdio da vjerovnik u odnosu na osporenu tražbinu ima ovršne isprave i to: rješenje o ovrsi javnog bilježnika Koraljke Mađarić iz Varaždina posl.br. </w:t>
      </w:r>
      <w:proofErr w:type="spellStart"/>
      <w:r>
        <w:rPr>
          <w:bCs/>
          <w:sz w:val="24"/>
          <w:szCs w:val="24"/>
          <w:lang w:val="hr-HR"/>
        </w:rPr>
        <w:t>Ovrv</w:t>
      </w:r>
      <w:proofErr w:type="spellEnd"/>
      <w:r>
        <w:rPr>
          <w:bCs/>
          <w:sz w:val="24"/>
          <w:szCs w:val="24"/>
          <w:lang w:val="hr-HR"/>
        </w:rPr>
        <w:t xml:space="preserve">-2560/12 od 15.11.2012., rješenje o ovrsi Općinskog suda u Varaždinu posl.br. </w:t>
      </w:r>
      <w:proofErr w:type="spellStart"/>
      <w:r>
        <w:rPr>
          <w:bCs/>
          <w:sz w:val="24"/>
          <w:szCs w:val="24"/>
          <w:lang w:val="hr-HR"/>
        </w:rPr>
        <w:t>Ovr</w:t>
      </w:r>
      <w:proofErr w:type="spellEnd"/>
      <w:r>
        <w:rPr>
          <w:bCs/>
          <w:sz w:val="24"/>
          <w:szCs w:val="24"/>
          <w:lang w:val="hr-HR"/>
        </w:rPr>
        <w:t xml:space="preserve">-269/13 od 05.02.2013., rješenje o ovrsi Općinskog suda u Varaždinu posl.br. </w:t>
      </w:r>
      <w:proofErr w:type="spellStart"/>
      <w:r>
        <w:rPr>
          <w:bCs/>
          <w:sz w:val="24"/>
          <w:szCs w:val="24"/>
          <w:lang w:val="hr-HR"/>
        </w:rPr>
        <w:t>Ovr</w:t>
      </w:r>
      <w:proofErr w:type="spellEnd"/>
      <w:r>
        <w:rPr>
          <w:bCs/>
          <w:sz w:val="24"/>
          <w:szCs w:val="24"/>
          <w:lang w:val="hr-HR"/>
        </w:rPr>
        <w:t xml:space="preserve">-453/13 od 06.02.2013., rješenje o ovrsi Općinskog suda u Varaždinu posl.br. </w:t>
      </w:r>
      <w:proofErr w:type="spellStart"/>
      <w:r>
        <w:rPr>
          <w:bCs/>
          <w:sz w:val="24"/>
          <w:szCs w:val="24"/>
          <w:lang w:val="hr-HR"/>
        </w:rPr>
        <w:t>Ovr</w:t>
      </w:r>
      <w:proofErr w:type="spellEnd"/>
      <w:r>
        <w:rPr>
          <w:bCs/>
          <w:sz w:val="24"/>
          <w:szCs w:val="24"/>
          <w:lang w:val="hr-HR"/>
        </w:rPr>
        <w:t xml:space="preserve">-2454/13 od 24.07.2014., te rješenje Županijskog suda u Varaždinu posl.br. </w:t>
      </w:r>
      <w:proofErr w:type="spellStart"/>
      <w:r>
        <w:rPr>
          <w:bCs/>
          <w:sz w:val="24"/>
          <w:szCs w:val="24"/>
          <w:lang w:val="hr-HR"/>
        </w:rPr>
        <w:t>Gž</w:t>
      </w:r>
      <w:proofErr w:type="spellEnd"/>
      <w:r>
        <w:rPr>
          <w:bCs/>
          <w:sz w:val="24"/>
          <w:szCs w:val="24"/>
          <w:lang w:val="hr-HR"/>
        </w:rPr>
        <w:t>-4526/14 od 20.10.2014.</w:t>
      </w:r>
    </w:p>
    <w:p w:rsidRDefault="005A318A" w:rsidP="005A318A" w:rsidR="005A318A">
      <w:pPr>
        <w:pStyle w:val="Odlomakpopisa"/>
        <w:ind w:left="1080"/>
        <w:rPr>
          <w:bCs/>
          <w:sz w:val="24"/>
          <w:szCs w:val="24"/>
          <w:lang w:val="hr-HR"/>
        </w:rPr>
      </w:pPr>
    </w:p>
    <w:p w:rsidRDefault="005A318A" w:rsidP="005A318A" w:rsidR="005A318A">
      <w:pPr>
        <w:jc w:val="both"/>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RH, Ministarstvo financija, Porezna uprava, Područni ured Varaždin, </w:t>
      </w:r>
      <w:proofErr w:type="spellStart"/>
      <w:r>
        <w:rPr>
          <w:bCs/>
          <w:sz w:val="24"/>
          <w:szCs w:val="24"/>
          <w:lang w:val="hr-HR"/>
        </w:rPr>
        <w:t>Graberje</w:t>
      </w:r>
      <w:proofErr w:type="spellEnd"/>
      <w:r>
        <w:rPr>
          <w:bCs/>
          <w:sz w:val="24"/>
          <w:szCs w:val="24"/>
          <w:lang w:val="hr-HR"/>
        </w:rPr>
        <w:t xml:space="preserve"> 1 - stečajna upraviteljica osporila je iznos od 8.977.506,12 kn  iz razloga što se vodi spor pred Upravnim sudom RH, </w:t>
      </w:r>
      <w:proofErr w:type="spellStart"/>
      <w:r>
        <w:rPr>
          <w:bCs/>
          <w:sz w:val="24"/>
          <w:szCs w:val="24"/>
          <w:lang w:val="hr-HR"/>
        </w:rPr>
        <w:t>posl</w:t>
      </w:r>
      <w:proofErr w:type="spellEnd"/>
      <w:r>
        <w:rPr>
          <w:bCs/>
          <w:sz w:val="24"/>
          <w:szCs w:val="24"/>
          <w:lang w:val="hr-HR"/>
        </w:rPr>
        <w:t xml:space="preserve">. br. </w:t>
      </w:r>
      <w:proofErr w:type="spellStart"/>
      <w:r>
        <w:rPr>
          <w:bCs/>
          <w:sz w:val="24"/>
          <w:szCs w:val="24"/>
          <w:lang w:val="hr-HR"/>
        </w:rPr>
        <w:t>Usl</w:t>
      </w:r>
      <w:proofErr w:type="spellEnd"/>
      <w:r>
        <w:rPr>
          <w:bCs/>
          <w:sz w:val="24"/>
          <w:szCs w:val="24"/>
          <w:lang w:val="hr-HR"/>
        </w:rPr>
        <w:t xml:space="preserve">-322/17.  </w:t>
      </w:r>
    </w:p>
    <w:p w:rsidRDefault="005A318A" w:rsidP="005A318A" w:rsidR="005A318A">
      <w:pPr>
        <w:pStyle w:val="Odlomakpopisa"/>
        <w:ind w:left="1080"/>
        <w:rPr>
          <w:bCs/>
          <w:sz w:val="24"/>
          <w:szCs w:val="24"/>
          <w:lang w:val="hr-HR"/>
        </w:rPr>
      </w:pPr>
    </w:p>
    <w:p w:rsidRDefault="005A318A" w:rsidP="005A318A" w:rsidR="005A318A">
      <w:pPr>
        <w:pStyle w:val="Odlomakpopisa"/>
        <w:ind w:left="1080"/>
        <w:rPr>
          <w:bCs/>
          <w:i/>
          <w:sz w:val="24"/>
          <w:szCs w:val="24"/>
          <w:lang w:val="hr-HR"/>
        </w:rPr>
      </w:pPr>
      <w:r>
        <w:rPr>
          <w:bCs/>
          <w:sz w:val="24"/>
          <w:szCs w:val="24"/>
          <w:lang w:val="hr-HR"/>
        </w:rPr>
        <w:t xml:space="preserve">Sud je uvidom u prijavu tražbine ovog vjerovnika i priložene isprave utvrdio da vjerovnik u odnosu na osporenu tražbinu ima ovršnu ispravu i to: rješenje Ministarstva financija, Porezne uprave, Područni Ured Sjeverna Hrvatska, Ispostava Varaždin, KLASA: UP/I-415-02/17-01/7 URBROJ: 513-07-26-08-17 od 31.svibnja 2017. </w:t>
      </w:r>
    </w:p>
    <w:p w:rsidRDefault="005A318A" w:rsidP="005A318A" w:rsidR="005A318A">
      <w:pPr>
        <w:jc w:val="both"/>
        <w:rPr>
          <w:bCs/>
          <w:sz w:val="24"/>
          <w:szCs w:val="24"/>
          <w:lang w:val="hr-HR"/>
        </w:rPr>
      </w:pPr>
    </w:p>
    <w:p w:rsidRDefault="005A318A" w:rsidP="005A318A" w:rsidR="005A318A">
      <w:pPr>
        <w:pStyle w:val="Odlomakpopisa"/>
        <w:ind w:left="1080"/>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HRVATSKA BANKA ZA OBNOVU I RAZVITAK (HBOR), Zagreb, Strossmayerov trg 9 – stečajna upraviteljica osporila je iznos od 11.652.656,73 kn s osnova Ugovora o dugoročnom kreditu br. 1342/2010 koji je Centar banka ustupila HBOR-u iz razloga što prethodni vjerovnik ovo potraživanje nije prijavio u postupku </w:t>
      </w:r>
      <w:proofErr w:type="spellStart"/>
      <w:r>
        <w:rPr>
          <w:bCs/>
          <w:sz w:val="24"/>
          <w:szCs w:val="24"/>
          <w:lang w:val="hr-HR"/>
        </w:rPr>
        <w:t>predstečajne</w:t>
      </w:r>
      <w:proofErr w:type="spellEnd"/>
      <w:r>
        <w:rPr>
          <w:bCs/>
          <w:sz w:val="24"/>
          <w:szCs w:val="24"/>
          <w:lang w:val="hr-HR"/>
        </w:rPr>
        <w:t xml:space="preserve"> nagodbe nad CONING d.d. niti se odrekao prava na odvojeno namirenje, te je po tom osnovu HBOR isključivo </w:t>
      </w:r>
      <w:proofErr w:type="spellStart"/>
      <w:r>
        <w:rPr>
          <w:bCs/>
          <w:sz w:val="24"/>
          <w:szCs w:val="24"/>
          <w:lang w:val="hr-HR"/>
        </w:rPr>
        <w:t>razlučni</w:t>
      </w:r>
      <w:proofErr w:type="spellEnd"/>
      <w:r>
        <w:rPr>
          <w:bCs/>
          <w:sz w:val="24"/>
          <w:szCs w:val="24"/>
          <w:lang w:val="hr-HR"/>
        </w:rPr>
        <w:t xml:space="preserve"> vjerovnik (uvršteno u tablicu </w:t>
      </w:r>
      <w:proofErr w:type="spellStart"/>
      <w:r>
        <w:rPr>
          <w:bCs/>
          <w:sz w:val="24"/>
          <w:szCs w:val="24"/>
          <w:lang w:val="hr-HR"/>
        </w:rPr>
        <w:t>razlučnih</w:t>
      </w:r>
      <w:proofErr w:type="spellEnd"/>
      <w:r>
        <w:rPr>
          <w:bCs/>
          <w:sz w:val="24"/>
          <w:szCs w:val="24"/>
          <w:lang w:val="hr-HR"/>
        </w:rPr>
        <w:t xml:space="preserve"> prava), </w:t>
      </w:r>
    </w:p>
    <w:p w:rsidRDefault="005A318A" w:rsidP="005A318A" w:rsidR="005A318A">
      <w:pPr>
        <w:pStyle w:val="Odlomakpopisa"/>
        <w:ind w:left="1080"/>
        <w:rPr>
          <w:bCs/>
          <w:sz w:val="24"/>
          <w:szCs w:val="24"/>
          <w:lang w:val="hr-HR"/>
        </w:rPr>
      </w:pPr>
    </w:p>
    <w:p w:rsidRDefault="005A318A" w:rsidP="005A318A" w:rsidR="005A318A">
      <w:pPr>
        <w:pStyle w:val="Odlomakpopisa"/>
        <w:ind w:left="1080"/>
        <w:rPr>
          <w:bCs/>
          <w:sz w:val="24"/>
          <w:szCs w:val="24"/>
          <w:lang w:val="hr-HR"/>
        </w:rPr>
      </w:pPr>
      <w:r>
        <w:rPr>
          <w:bCs/>
          <w:sz w:val="24"/>
          <w:szCs w:val="24"/>
          <w:lang w:val="hr-HR"/>
        </w:rPr>
        <w:t>Sud je uvidom u prijavu tražbine ovog vjerovnika i priložene isprave utvrdio da vjerovnik u odnosu na osporenu tražbinu ima ovršnu ispravu i to Ugovor o dugoročnom kreditu br. 1342/2010.</w:t>
      </w:r>
    </w:p>
    <w:p w:rsidRDefault="005A318A" w:rsidP="005A318A" w:rsidR="005A318A">
      <w:pPr>
        <w:pStyle w:val="Odlomakpopisa"/>
        <w:rPr>
          <w:bCs/>
          <w:sz w:val="24"/>
          <w:szCs w:val="24"/>
          <w:lang w:val="hr-HR"/>
        </w:rPr>
      </w:pPr>
    </w:p>
    <w:p w:rsidRDefault="005A318A" w:rsidP="005A318A" w:rsidR="005A318A">
      <w:pPr>
        <w:pStyle w:val="Odlomakpopisa"/>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CENTAR BANKA d.d. u stečaju, Zagreb, </w:t>
      </w:r>
      <w:proofErr w:type="spellStart"/>
      <w:r>
        <w:rPr>
          <w:bCs/>
          <w:sz w:val="24"/>
          <w:szCs w:val="24"/>
          <w:lang w:val="hr-HR"/>
        </w:rPr>
        <w:t>Heinzelova</w:t>
      </w:r>
      <w:proofErr w:type="spellEnd"/>
      <w:r>
        <w:rPr>
          <w:bCs/>
          <w:sz w:val="24"/>
          <w:szCs w:val="24"/>
          <w:lang w:val="hr-HR"/>
        </w:rPr>
        <w:t xml:space="preserve"> 47A - stečajna upraviteljica osporila je cjelokupni iznos prijavljene tražbine od 22.843.923,58 kn uz obrazloženje da vjerovnik nije prijavio tražbinu u propisanom roku u postupku </w:t>
      </w:r>
      <w:proofErr w:type="spellStart"/>
      <w:r>
        <w:rPr>
          <w:bCs/>
          <w:sz w:val="24"/>
          <w:szCs w:val="24"/>
          <w:lang w:val="hr-HR"/>
        </w:rPr>
        <w:t>predstečajne</w:t>
      </w:r>
      <w:proofErr w:type="spellEnd"/>
      <w:r>
        <w:rPr>
          <w:bCs/>
          <w:sz w:val="24"/>
          <w:szCs w:val="24"/>
          <w:lang w:val="hr-HR"/>
        </w:rPr>
        <w:t xml:space="preserve"> nagodbe, a kako nije dostavljena ni izjava o odricanju od prava na odvojeno namirenje, tražbina nije utvrđena u postupku </w:t>
      </w:r>
      <w:proofErr w:type="spellStart"/>
      <w:r>
        <w:rPr>
          <w:bCs/>
          <w:sz w:val="24"/>
          <w:szCs w:val="24"/>
          <w:lang w:val="hr-HR"/>
        </w:rPr>
        <w:t>predstečajne</w:t>
      </w:r>
      <w:proofErr w:type="spellEnd"/>
      <w:r>
        <w:rPr>
          <w:bCs/>
          <w:sz w:val="24"/>
          <w:szCs w:val="24"/>
          <w:lang w:val="hr-HR"/>
        </w:rPr>
        <w:t xml:space="preserve"> nagodbe te je vjerovnik isključivo </w:t>
      </w:r>
      <w:proofErr w:type="spellStart"/>
      <w:r>
        <w:rPr>
          <w:bCs/>
          <w:sz w:val="24"/>
          <w:szCs w:val="24"/>
          <w:lang w:val="hr-HR"/>
        </w:rPr>
        <w:t>razlučni</w:t>
      </w:r>
      <w:proofErr w:type="spellEnd"/>
      <w:r>
        <w:rPr>
          <w:bCs/>
          <w:sz w:val="24"/>
          <w:szCs w:val="24"/>
          <w:lang w:val="hr-HR"/>
        </w:rPr>
        <w:t xml:space="preserve"> vjerovnik, a tražbina je uvrštena u tablicu </w:t>
      </w:r>
      <w:proofErr w:type="spellStart"/>
      <w:r>
        <w:rPr>
          <w:bCs/>
          <w:sz w:val="24"/>
          <w:szCs w:val="24"/>
          <w:lang w:val="hr-HR"/>
        </w:rPr>
        <w:t>razlučnih</w:t>
      </w:r>
      <w:proofErr w:type="spellEnd"/>
      <w:r>
        <w:rPr>
          <w:bCs/>
          <w:sz w:val="24"/>
          <w:szCs w:val="24"/>
          <w:lang w:val="hr-HR"/>
        </w:rPr>
        <w:t xml:space="preserve"> prava.</w:t>
      </w:r>
    </w:p>
    <w:p w:rsidRDefault="005A318A" w:rsidP="005A318A" w:rsidR="005A318A">
      <w:pPr>
        <w:pStyle w:val="Odlomakpopisa"/>
        <w:ind w:left="1080"/>
        <w:rPr>
          <w:bCs/>
          <w:sz w:val="24"/>
          <w:szCs w:val="24"/>
          <w:lang w:val="hr-HR"/>
        </w:rPr>
      </w:pPr>
    </w:p>
    <w:p w:rsidRDefault="005A318A" w:rsidP="005A318A" w:rsidR="005A318A">
      <w:pPr>
        <w:pStyle w:val="Odlomakpopisa"/>
        <w:ind w:left="1080"/>
        <w:rPr>
          <w:bCs/>
          <w:sz w:val="24"/>
          <w:szCs w:val="24"/>
          <w:lang w:val="hr-HR"/>
        </w:rPr>
      </w:pPr>
      <w:r>
        <w:rPr>
          <w:bCs/>
          <w:sz w:val="24"/>
          <w:szCs w:val="24"/>
          <w:lang w:val="hr-HR"/>
        </w:rPr>
        <w:t>Sud je uvidom u prijavu tražbine ovog vjerovnika i priložene isprave utvrdio da vjerovnik u odnosu na osporenu tražbinu ima ovršne isprave i to: Ugovor o međusobnom poslovnom odnosu br. 571/2007 od 21.2.2007, s pripadajućim Dodacima I-V, Ugovor o okvirnom otkupu potraživanja broj 296/2007 od 21.2.2007. s pripadajućim Dodacima I-IX.</w:t>
      </w:r>
    </w:p>
    <w:p w:rsidRDefault="005A318A" w:rsidP="005A318A" w:rsidR="005A318A">
      <w:pPr>
        <w:ind w:left="720"/>
        <w:jc w:val="both"/>
        <w:rPr>
          <w:bCs/>
          <w:sz w:val="24"/>
          <w:szCs w:val="24"/>
          <w:lang w:val="hr-HR"/>
        </w:rPr>
      </w:pPr>
    </w:p>
    <w:p w:rsidRDefault="005A318A" w:rsidP="005A318A" w:rsidR="005A318A">
      <w:pPr>
        <w:jc w:val="both"/>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ADRIATIC TOURIST RESORTS d.o.o. Zagreb, </w:t>
      </w:r>
      <w:proofErr w:type="spellStart"/>
      <w:r>
        <w:rPr>
          <w:bCs/>
          <w:sz w:val="24"/>
          <w:szCs w:val="24"/>
          <w:lang w:val="hr-HR"/>
        </w:rPr>
        <w:t>Jurišićeva</w:t>
      </w:r>
      <w:proofErr w:type="spellEnd"/>
      <w:r>
        <w:rPr>
          <w:bCs/>
          <w:sz w:val="24"/>
          <w:szCs w:val="24"/>
          <w:lang w:val="hr-HR"/>
        </w:rPr>
        <w:t xml:space="preserve"> 2a - stečajna upraviteljica osporila je cjelokupni iznos prijavljene tražbine od 45.986.837,63 kn, od čega se iznos od 38.581.160,95 kn odnosi na tražbine koje je vjerovnik otkupio od J&amp;T banke d.d. i Erste Steiermaerkische </w:t>
      </w:r>
      <w:proofErr w:type="spellStart"/>
      <w:r>
        <w:rPr>
          <w:bCs/>
          <w:sz w:val="24"/>
          <w:szCs w:val="24"/>
          <w:lang w:val="hr-HR"/>
        </w:rPr>
        <w:t>bank</w:t>
      </w:r>
      <w:proofErr w:type="spellEnd"/>
      <w:r>
        <w:rPr>
          <w:bCs/>
          <w:sz w:val="24"/>
          <w:szCs w:val="24"/>
          <w:lang w:val="hr-HR"/>
        </w:rPr>
        <w:t xml:space="preserve"> d.d. (te za ove tražbine postoje ovršne isprave), a kao razlog osporavanja stečajna upraviteljica je navela da ustupljene tražbine nisu utvrđene u </w:t>
      </w:r>
      <w:proofErr w:type="spellStart"/>
      <w:r>
        <w:rPr>
          <w:bCs/>
          <w:sz w:val="24"/>
          <w:szCs w:val="24"/>
          <w:lang w:val="hr-HR"/>
        </w:rPr>
        <w:t>predstečajnoj</w:t>
      </w:r>
      <w:proofErr w:type="spellEnd"/>
      <w:r>
        <w:rPr>
          <w:bCs/>
          <w:sz w:val="24"/>
          <w:szCs w:val="24"/>
          <w:lang w:val="hr-HR"/>
        </w:rPr>
        <w:t xml:space="preserve"> nagodbi, jer se prethodni vjerovnici nisu odrekli prava na odvojeno namirenje, pa je sadašnji vjerovnik isključivo </w:t>
      </w:r>
      <w:proofErr w:type="spellStart"/>
      <w:r>
        <w:rPr>
          <w:bCs/>
          <w:sz w:val="24"/>
          <w:szCs w:val="24"/>
          <w:lang w:val="hr-HR"/>
        </w:rPr>
        <w:t>razlučni</w:t>
      </w:r>
      <w:proofErr w:type="spellEnd"/>
      <w:r>
        <w:rPr>
          <w:bCs/>
          <w:sz w:val="24"/>
          <w:szCs w:val="24"/>
          <w:lang w:val="hr-HR"/>
        </w:rPr>
        <w:t xml:space="preserve"> vjerovnik čija je tražbina uključena u tablicu </w:t>
      </w:r>
      <w:proofErr w:type="spellStart"/>
      <w:r>
        <w:rPr>
          <w:bCs/>
          <w:sz w:val="24"/>
          <w:szCs w:val="24"/>
          <w:lang w:val="hr-HR"/>
        </w:rPr>
        <w:t>razlučnih</w:t>
      </w:r>
      <w:proofErr w:type="spellEnd"/>
      <w:r>
        <w:rPr>
          <w:bCs/>
          <w:sz w:val="24"/>
          <w:szCs w:val="24"/>
          <w:lang w:val="hr-HR"/>
        </w:rPr>
        <w:t xml:space="preserve"> prava.</w:t>
      </w:r>
    </w:p>
    <w:p w:rsidRDefault="005A318A" w:rsidP="005A318A" w:rsidR="005A318A">
      <w:pPr>
        <w:pStyle w:val="Odlomakpopisa"/>
        <w:ind w:left="1080"/>
        <w:rPr>
          <w:bCs/>
          <w:sz w:val="24"/>
          <w:szCs w:val="24"/>
          <w:lang w:val="hr-HR"/>
        </w:rPr>
      </w:pPr>
      <w:r>
        <w:rPr>
          <w:bCs/>
          <w:sz w:val="24"/>
          <w:szCs w:val="24"/>
          <w:lang w:val="hr-HR"/>
        </w:rPr>
        <w:t xml:space="preserve">Preostali prijavljeni iznos od 7.405.676,68 kn (za koji ovaj vjerovnik nema ovršne isprave – kako to i sam navodi u svojoj prijavi) stečajna upraviteljica je osporila uz obrazloženje da je izjavljen prijeboj s potraživanjem stečajnog dužnika s osnova zakupa, kao i da nisu priznate zatezne kamate jer iste nisu obračunate na </w:t>
      </w:r>
      <w:proofErr w:type="spellStart"/>
      <w:r>
        <w:rPr>
          <w:bCs/>
          <w:sz w:val="24"/>
          <w:szCs w:val="24"/>
          <w:lang w:val="hr-HR"/>
        </w:rPr>
        <w:t>protutražbinu</w:t>
      </w:r>
      <w:proofErr w:type="spellEnd"/>
      <w:r>
        <w:rPr>
          <w:bCs/>
          <w:sz w:val="24"/>
          <w:szCs w:val="24"/>
          <w:lang w:val="hr-HR"/>
        </w:rPr>
        <w:t xml:space="preserve"> stečajnog dužnika. </w:t>
      </w:r>
    </w:p>
    <w:p w:rsidRDefault="005A318A" w:rsidP="005A318A" w:rsidR="005A318A">
      <w:pPr>
        <w:pStyle w:val="Odlomakpopisa"/>
        <w:ind w:left="1080"/>
        <w:rPr>
          <w:bCs/>
          <w:sz w:val="24"/>
          <w:szCs w:val="24"/>
          <w:lang w:val="hr-HR"/>
        </w:rPr>
      </w:pPr>
    </w:p>
    <w:p w:rsidRDefault="005A318A" w:rsidP="005A318A" w:rsidR="005A318A">
      <w:pPr>
        <w:pStyle w:val="Odlomakpopisa"/>
        <w:ind w:left="1080"/>
        <w:rPr>
          <w:bCs/>
          <w:sz w:val="24"/>
          <w:szCs w:val="24"/>
          <w:lang w:val="hr-HR"/>
        </w:rPr>
      </w:pPr>
      <w:r>
        <w:rPr>
          <w:bCs/>
          <w:sz w:val="24"/>
          <w:szCs w:val="24"/>
          <w:lang w:val="hr-HR"/>
        </w:rPr>
        <w:t xml:space="preserve">Sud je uvidom u prijavu tražbine ovog vjerovnika i priložene isprave utvrdio da vjerovnik u odnosu na osporenu tražbinu u iznosu od 38.581.160,95 kn ima ovršne isprave i to: Ugovor o kupoprodaji potraživanja od 11.07.2017. između Adriatic </w:t>
      </w:r>
      <w:proofErr w:type="spellStart"/>
      <w:r>
        <w:rPr>
          <w:bCs/>
          <w:sz w:val="24"/>
          <w:szCs w:val="24"/>
          <w:lang w:val="hr-HR"/>
        </w:rPr>
        <w:t>Tourist</w:t>
      </w:r>
      <w:proofErr w:type="spellEnd"/>
      <w:r>
        <w:rPr>
          <w:bCs/>
          <w:sz w:val="24"/>
          <w:szCs w:val="24"/>
          <w:lang w:val="hr-HR"/>
        </w:rPr>
        <w:t xml:space="preserve"> </w:t>
      </w:r>
      <w:proofErr w:type="spellStart"/>
      <w:r>
        <w:rPr>
          <w:bCs/>
          <w:sz w:val="24"/>
          <w:szCs w:val="24"/>
          <w:lang w:val="hr-HR"/>
        </w:rPr>
        <w:t>Resorts</w:t>
      </w:r>
      <w:proofErr w:type="spellEnd"/>
      <w:r>
        <w:rPr>
          <w:bCs/>
          <w:sz w:val="24"/>
          <w:szCs w:val="24"/>
          <w:lang w:val="hr-HR"/>
        </w:rPr>
        <w:t xml:space="preserve"> d.o.o. i J&amp;T banke d.d., te Ugovor o prodaji potraživanja od 31.01.2018. između Adriatic </w:t>
      </w:r>
      <w:proofErr w:type="spellStart"/>
      <w:r>
        <w:rPr>
          <w:bCs/>
          <w:sz w:val="24"/>
          <w:szCs w:val="24"/>
          <w:lang w:val="hr-HR"/>
        </w:rPr>
        <w:t>Tourist</w:t>
      </w:r>
      <w:proofErr w:type="spellEnd"/>
      <w:r>
        <w:rPr>
          <w:bCs/>
          <w:sz w:val="24"/>
          <w:szCs w:val="24"/>
          <w:lang w:val="hr-HR"/>
        </w:rPr>
        <w:t xml:space="preserve"> </w:t>
      </w:r>
      <w:proofErr w:type="spellStart"/>
      <w:r>
        <w:rPr>
          <w:bCs/>
          <w:sz w:val="24"/>
          <w:szCs w:val="24"/>
          <w:lang w:val="hr-HR"/>
        </w:rPr>
        <w:t>Resorts</w:t>
      </w:r>
      <w:proofErr w:type="spellEnd"/>
      <w:r>
        <w:rPr>
          <w:bCs/>
          <w:sz w:val="24"/>
          <w:szCs w:val="24"/>
          <w:lang w:val="hr-HR"/>
        </w:rPr>
        <w:t xml:space="preserve"> d.o.o. i Erste Steiermaerkische </w:t>
      </w:r>
      <w:proofErr w:type="spellStart"/>
      <w:r>
        <w:rPr>
          <w:bCs/>
          <w:sz w:val="24"/>
          <w:szCs w:val="24"/>
          <w:lang w:val="hr-HR"/>
        </w:rPr>
        <w:t>bank</w:t>
      </w:r>
      <w:proofErr w:type="spellEnd"/>
      <w:r>
        <w:rPr>
          <w:bCs/>
          <w:sz w:val="24"/>
          <w:szCs w:val="24"/>
          <w:lang w:val="hr-HR"/>
        </w:rPr>
        <w:t xml:space="preserve"> d.d.</w:t>
      </w:r>
    </w:p>
    <w:p w:rsidRDefault="005A318A" w:rsidP="005A318A" w:rsidR="005A318A">
      <w:pPr>
        <w:ind w:left="1080"/>
        <w:jc w:val="both"/>
        <w:rPr>
          <w:bCs/>
          <w:sz w:val="24"/>
          <w:szCs w:val="24"/>
          <w:lang w:val="hr-HR"/>
        </w:rPr>
      </w:pPr>
      <w:r>
        <w:rPr>
          <w:bCs/>
          <w:sz w:val="24"/>
          <w:szCs w:val="24"/>
          <w:lang w:val="hr-HR"/>
        </w:rPr>
        <w:t>Stoga je u odnosu na navedeni iznos na parnicu upućena stečajna upraviteljica (točka IV izreke), a u preostalom iznosu od 7.405.676,68 kn, za koji nema ovršne isprave, na parnicu je upućen ovaj vjerovnik (točka III izreke).</w:t>
      </w:r>
    </w:p>
    <w:p w:rsidRDefault="005A318A" w:rsidP="005A318A" w:rsidR="005A318A">
      <w:pPr>
        <w:jc w:val="both"/>
        <w:rPr>
          <w:bCs/>
          <w:sz w:val="24"/>
          <w:szCs w:val="24"/>
          <w:lang w:val="hr-HR"/>
        </w:rPr>
      </w:pPr>
    </w:p>
    <w:p w:rsidRDefault="005A318A" w:rsidP="005A318A" w:rsidR="005A318A">
      <w:pPr>
        <w:pStyle w:val="Odlomakpopisa"/>
        <w:numPr>
          <w:ilvl w:val="0"/>
          <w:numId w:val="54"/>
        </w:numPr>
        <w:contextualSpacing/>
        <w:rPr>
          <w:bCs/>
          <w:sz w:val="24"/>
          <w:szCs w:val="24"/>
          <w:lang w:val="hr-HR"/>
        </w:rPr>
      </w:pPr>
      <w:r>
        <w:rPr>
          <w:bCs/>
          <w:sz w:val="24"/>
          <w:szCs w:val="24"/>
          <w:lang w:val="hr-HR"/>
        </w:rPr>
        <w:t xml:space="preserve">stečajnom vjerovniku B2 KAPITAL d.o.o. Zagreb, Radnička cesta 41 - stečajna upraviteljica osporila je cjelokupni iznos prijavljene tražbine od 73.844.242,01 kn uz obrazloženje da prethodni vjerovnik (Zagrebačka banka d.d.) u postupku </w:t>
      </w:r>
      <w:proofErr w:type="spellStart"/>
      <w:r>
        <w:rPr>
          <w:bCs/>
          <w:sz w:val="24"/>
          <w:szCs w:val="24"/>
          <w:lang w:val="hr-HR"/>
        </w:rPr>
        <w:t>predstečajne</w:t>
      </w:r>
      <w:proofErr w:type="spellEnd"/>
      <w:r>
        <w:rPr>
          <w:bCs/>
          <w:sz w:val="24"/>
          <w:szCs w:val="24"/>
          <w:lang w:val="hr-HR"/>
        </w:rPr>
        <w:t xml:space="preserve"> nagodbe nije dostavio izjavu o odricanju od prava na odvojeno namirenje, te tražbina nije utvrđena u postupku </w:t>
      </w:r>
      <w:proofErr w:type="spellStart"/>
      <w:r>
        <w:rPr>
          <w:bCs/>
          <w:sz w:val="24"/>
          <w:szCs w:val="24"/>
          <w:lang w:val="hr-HR"/>
        </w:rPr>
        <w:t>predstečajne</w:t>
      </w:r>
      <w:proofErr w:type="spellEnd"/>
      <w:r>
        <w:rPr>
          <w:bCs/>
          <w:sz w:val="24"/>
          <w:szCs w:val="24"/>
          <w:lang w:val="hr-HR"/>
        </w:rPr>
        <w:t xml:space="preserve"> nagodbe, slijedom čega je sadašnji vjerovnik isključivo </w:t>
      </w:r>
      <w:proofErr w:type="spellStart"/>
      <w:r>
        <w:rPr>
          <w:bCs/>
          <w:sz w:val="24"/>
          <w:szCs w:val="24"/>
          <w:lang w:val="hr-HR"/>
        </w:rPr>
        <w:t>razlučni</w:t>
      </w:r>
      <w:proofErr w:type="spellEnd"/>
      <w:r>
        <w:rPr>
          <w:bCs/>
          <w:sz w:val="24"/>
          <w:szCs w:val="24"/>
          <w:lang w:val="hr-HR"/>
        </w:rPr>
        <w:t xml:space="preserve"> vjerovnik čija je tražbina uključena u tablicu </w:t>
      </w:r>
      <w:proofErr w:type="spellStart"/>
      <w:r>
        <w:rPr>
          <w:bCs/>
          <w:sz w:val="24"/>
          <w:szCs w:val="24"/>
          <w:lang w:val="hr-HR"/>
        </w:rPr>
        <w:t>razlučnih</w:t>
      </w:r>
      <w:proofErr w:type="spellEnd"/>
      <w:r>
        <w:rPr>
          <w:bCs/>
          <w:sz w:val="24"/>
          <w:szCs w:val="24"/>
          <w:lang w:val="hr-HR"/>
        </w:rPr>
        <w:t xml:space="preserve"> prava.</w:t>
      </w:r>
    </w:p>
    <w:p w:rsidRDefault="005A318A" w:rsidP="005A318A" w:rsidR="005A318A">
      <w:pPr>
        <w:pStyle w:val="Odlomakpopisa"/>
        <w:ind w:left="1080"/>
        <w:rPr>
          <w:bCs/>
          <w:sz w:val="24"/>
          <w:szCs w:val="24"/>
          <w:lang w:val="hr-HR"/>
        </w:rPr>
      </w:pPr>
    </w:p>
    <w:p w:rsidRDefault="005A318A" w:rsidP="005A318A" w:rsidR="005A318A">
      <w:pPr>
        <w:pStyle w:val="Odlomakpopisa"/>
        <w:ind w:left="1080"/>
        <w:rPr>
          <w:bCs/>
          <w:sz w:val="24"/>
          <w:szCs w:val="24"/>
          <w:lang w:val="hr-HR"/>
        </w:rPr>
      </w:pPr>
      <w:r>
        <w:rPr>
          <w:bCs/>
          <w:sz w:val="24"/>
          <w:szCs w:val="24"/>
          <w:lang w:val="hr-HR"/>
        </w:rPr>
        <w:t xml:space="preserve">Sud je uvidom u prijavu tražbine ovog vjerovnika i priložene isprave utvrdio da vjerovnik u odnosu na osporenu tražbinu ima ovršne isprave i to: Ugovor o ustupu i prijenosu prava i tražbina posl.br. OV-8215/2018 od 6. srpnja 2018., temeljem kojeg su sa </w:t>
      </w:r>
      <w:proofErr w:type="spellStart"/>
      <w:r>
        <w:rPr>
          <w:bCs/>
          <w:sz w:val="24"/>
          <w:szCs w:val="24"/>
          <w:lang w:val="hr-HR"/>
        </w:rPr>
        <w:t>ustupitelja</w:t>
      </w:r>
      <w:proofErr w:type="spellEnd"/>
      <w:r>
        <w:rPr>
          <w:bCs/>
          <w:sz w:val="24"/>
          <w:szCs w:val="24"/>
          <w:lang w:val="hr-HR"/>
        </w:rPr>
        <w:t xml:space="preserve"> Zagrebačke banke d.d., kao prethodnog vjerovnika prenijete tražbine po Ugovorima o dugoročnom kreditu, uključujući i sporedna prava i instrumente osiguranja.</w:t>
      </w:r>
    </w:p>
    <w:p w:rsidRDefault="005A318A" w:rsidP="005A318A" w:rsidR="005A318A">
      <w:pPr>
        <w:pStyle w:val="Odlomakpopisa"/>
        <w:ind w:left="1080"/>
        <w:rPr>
          <w:bCs/>
          <w:sz w:val="24"/>
          <w:szCs w:val="24"/>
          <w:lang w:val="hr-HR"/>
        </w:rPr>
      </w:pPr>
    </w:p>
    <w:p w:rsidRDefault="005A318A" w:rsidP="005A318A" w:rsidR="005A318A">
      <w:pPr>
        <w:jc w:val="both"/>
        <w:rPr>
          <w:bCs/>
          <w:sz w:val="24"/>
          <w:szCs w:val="24"/>
          <w:lang w:val="hr-HR"/>
        </w:rPr>
      </w:pPr>
    </w:p>
    <w:p w:rsidRDefault="005A318A" w:rsidP="005A318A" w:rsidR="005A318A">
      <w:pPr>
        <w:jc w:val="both"/>
        <w:rPr>
          <w:bCs/>
          <w:sz w:val="24"/>
          <w:szCs w:val="24"/>
          <w:lang w:val="hr-HR"/>
        </w:rPr>
      </w:pPr>
      <w:r>
        <w:rPr>
          <w:bCs/>
          <w:i/>
          <w:sz w:val="24"/>
          <w:szCs w:val="24"/>
          <w:lang w:val="hr-HR"/>
        </w:rPr>
        <w:tab/>
      </w:r>
      <w:r>
        <w:rPr>
          <w:bCs/>
          <w:sz w:val="24"/>
          <w:szCs w:val="24"/>
          <w:lang w:val="hr-HR"/>
        </w:rPr>
        <w:t>Pod točkom III izreke ovog rješenja su vjerovnici čije su tražbine osporene upućeni na parnicu protiv stečajnog dužnika radi utvrđivanja osporene tražbine (čl. 266. st. 1. SZ-a), pri čemu su (pod točkom V izreke) upoznati da će se smatrati da su odustali od prava na vođenje parnice, ako parnicu ne pokrenu u roku od 8 dana od dana pravomoćnosti rješenja o upućivanju u parnicu, odnosno primitka drugostupanjske odluke (čl. 267. st. 1. SZ-a).</w:t>
      </w:r>
    </w:p>
    <w:p w:rsidRDefault="005A318A" w:rsidP="005A318A" w:rsidR="005A318A">
      <w:pPr>
        <w:jc w:val="both"/>
        <w:rPr>
          <w:bCs/>
          <w:sz w:val="24"/>
          <w:szCs w:val="24"/>
          <w:lang w:val="hr-HR"/>
        </w:rPr>
      </w:pPr>
      <w:r>
        <w:rPr>
          <w:bCs/>
          <w:sz w:val="24"/>
          <w:szCs w:val="24"/>
          <w:lang w:val="hr-HR"/>
        </w:rPr>
        <w:tab/>
      </w:r>
    </w:p>
    <w:p w:rsidRDefault="005A318A" w:rsidP="005A318A" w:rsidR="005A318A">
      <w:pPr>
        <w:ind w:firstLine="720"/>
        <w:jc w:val="both"/>
        <w:rPr>
          <w:bCs/>
          <w:sz w:val="24"/>
          <w:szCs w:val="24"/>
          <w:lang w:val="hr-HR"/>
        </w:rPr>
      </w:pPr>
      <w:r>
        <w:rPr>
          <w:bCs/>
          <w:sz w:val="24"/>
          <w:szCs w:val="24"/>
          <w:lang w:val="hr-HR"/>
        </w:rPr>
        <w:t>Pod točkom IV izreke je stečajna upraviteljica upućena na pokretanje parnice protiv vjerovnika kojima je osporila tražbine, a za osporene tražbine postoje ovršne isprave, da dokaže osnovanost svoga osporavanja (čl. 266. st. 4. SZ-a).</w:t>
      </w:r>
    </w:p>
    <w:p w:rsidRDefault="005A318A" w:rsidP="005A318A" w:rsidR="005A318A">
      <w:pPr>
        <w:jc w:val="both"/>
        <w:rPr>
          <w:bCs/>
          <w:sz w:val="24"/>
          <w:szCs w:val="24"/>
          <w:lang w:val="hr-HR"/>
        </w:rPr>
      </w:pPr>
      <w:r>
        <w:rPr>
          <w:bCs/>
          <w:sz w:val="24"/>
          <w:szCs w:val="24"/>
          <w:lang w:val="hr-HR"/>
        </w:rPr>
        <w:tab/>
      </w:r>
    </w:p>
    <w:p w:rsidRDefault="005A318A" w:rsidP="005A318A" w:rsidR="005A318A">
      <w:pPr>
        <w:jc w:val="both"/>
        <w:rPr>
          <w:bCs/>
          <w:sz w:val="24"/>
          <w:szCs w:val="24"/>
          <w:lang w:val="hr-HR"/>
        </w:rPr>
      </w:pPr>
      <w:r>
        <w:rPr>
          <w:bCs/>
          <w:sz w:val="24"/>
          <w:szCs w:val="24"/>
          <w:lang w:val="hr-HR"/>
        </w:rPr>
        <w:tab/>
        <w:t>Pod točkom VI izreke su vjerovnici upućeni o načinu postupanja ako je u vrijeme otvaranja stečajnog postupka već pokrenut parnični postupak o tražbini koja je osporena (čl. 269. SZ-a).</w:t>
      </w:r>
    </w:p>
    <w:p w:rsidRDefault="005A318A" w:rsidP="005A318A" w:rsidR="005A318A">
      <w:pPr>
        <w:jc w:val="both"/>
        <w:rPr>
          <w:bCs/>
          <w:sz w:val="24"/>
          <w:szCs w:val="24"/>
          <w:lang w:val="hr-HR"/>
        </w:rPr>
      </w:pPr>
    </w:p>
    <w:p w:rsidRDefault="005A318A" w:rsidP="005A318A" w:rsidR="005A318A">
      <w:pPr>
        <w:jc w:val="both"/>
        <w:rPr>
          <w:bCs/>
          <w:sz w:val="24"/>
          <w:szCs w:val="24"/>
          <w:lang w:val="hr-HR"/>
        </w:rPr>
      </w:pPr>
      <w:r>
        <w:rPr>
          <w:bCs/>
          <w:sz w:val="24"/>
          <w:szCs w:val="24"/>
          <w:lang w:val="hr-HR"/>
        </w:rPr>
        <w:tab/>
        <w:t xml:space="preserve">Ovdje je potrebno navesti da je vjerovnicima navedenima pod točkom II c) 1., 3., 4., 5. i 6. izreke stečajna upraviteljica osporila tražbine uz obrazloženje da ovi vjerovnici nisu sudjelovali u postupku </w:t>
      </w:r>
      <w:proofErr w:type="spellStart"/>
      <w:r>
        <w:rPr>
          <w:bCs/>
          <w:sz w:val="24"/>
          <w:szCs w:val="24"/>
          <w:lang w:val="hr-HR"/>
        </w:rPr>
        <w:t>predstečajne</w:t>
      </w:r>
      <w:proofErr w:type="spellEnd"/>
      <w:r>
        <w:rPr>
          <w:bCs/>
          <w:sz w:val="24"/>
          <w:szCs w:val="24"/>
          <w:lang w:val="hr-HR"/>
        </w:rPr>
        <w:t xml:space="preserve"> nagodbe i nisu se odrekli od prava na odvojeno namirenje, te da su zbog toga ovršne isprave koje imaju izgubile pravni učinak.</w:t>
      </w:r>
    </w:p>
    <w:p w:rsidRDefault="005A318A" w:rsidP="005A318A" w:rsidR="005A318A">
      <w:pPr>
        <w:jc w:val="both"/>
        <w:rPr>
          <w:bCs/>
          <w:sz w:val="24"/>
          <w:szCs w:val="24"/>
          <w:lang w:val="hr-HR"/>
        </w:rPr>
      </w:pPr>
    </w:p>
    <w:p w:rsidRDefault="005A318A" w:rsidP="005A318A" w:rsidR="005A318A">
      <w:pPr>
        <w:jc w:val="both"/>
        <w:rPr>
          <w:bCs/>
          <w:sz w:val="24"/>
          <w:szCs w:val="24"/>
          <w:lang w:val="hr-HR"/>
        </w:rPr>
      </w:pPr>
      <w:r>
        <w:rPr>
          <w:bCs/>
          <w:sz w:val="24"/>
          <w:szCs w:val="24"/>
          <w:lang w:val="hr-HR"/>
        </w:rPr>
        <w:tab/>
        <w:t xml:space="preserve">Međutim, po stavu ovoga suda, ovršne isprave vjerovnika koji nisu sudjelovali u postupku </w:t>
      </w:r>
      <w:proofErr w:type="spellStart"/>
      <w:r>
        <w:rPr>
          <w:bCs/>
          <w:sz w:val="24"/>
          <w:szCs w:val="24"/>
          <w:lang w:val="hr-HR"/>
        </w:rPr>
        <w:t>predstečajne</w:t>
      </w:r>
      <w:proofErr w:type="spellEnd"/>
      <w:r>
        <w:rPr>
          <w:bCs/>
          <w:sz w:val="24"/>
          <w:szCs w:val="24"/>
          <w:lang w:val="hr-HR"/>
        </w:rPr>
        <w:t xml:space="preserve"> nagodbe, te njihove tražbine nisu obuhvaćene </w:t>
      </w:r>
      <w:proofErr w:type="spellStart"/>
      <w:r>
        <w:rPr>
          <w:bCs/>
          <w:sz w:val="24"/>
          <w:szCs w:val="24"/>
          <w:lang w:val="hr-HR"/>
        </w:rPr>
        <w:t>predstečajnom</w:t>
      </w:r>
      <w:proofErr w:type="spellEnd"/>
      <w:r>
        <w:rPr>
          <w:bCs/>
          <w:sz w:val="24"/>
          <w:szCs w:val="24"/>
          <w:lang w:val="hr-HR"/>
        </w:rPr>
        <w:t xml:space="preserve"> nagodbom, nisu izgubile pravni učinak (zbog čega je na parnicu u odnosu na osporavanje njihovih tražbina upućena stečajna upraviteljica, primjenom čl. 266. st. 4. SZ-a). Naime, vjerovnici koji nisu sudjelovali u postupku </w:t>
      </w:r>
      <w:proofErr w:type="spellStart"/>
      <w:r>
        <w:rPr>
          <w:bCs/>
          <w:sz w:val="24"/>
          <w:szCs w:val="24"/>
          <w:lang w:val="hr-HR"/>
        </w:rPr>
        <w:t>predstečajne</w:t>
      </w:r>
      <w:proofErr w:type="spellEnd"/>
      <w:r>
        <w:rPr>
          <w:bCs/>
          <w:sz w:val="24"/>
          <w:szCs w:val="24"/>
          <w:lang w:val="hr-HR"/>
        </w:rPr>
        <w:t xml:space="preserve"> nagodbe, nakon sklapanja </w:t>
      </w:r>
      <w:proofErr w:type="spellStart"/>
      <w:r>
        <w:rPr>
          <w:bCs/>
          <w:sz w:val="24"/>
          <w:szCs w:val="24"/>
          <w:lang w:val="hr-HR"/>
        </w:rPr>
        <w:t>predstečajne</w:t>
      </w:r>
      <w:proofErr w:type="spellEnd"/>
      <w:r>
        <w:rPr>
          <w:bCs/>
          <w:sz w:val="24"/>
          <w:szCs w:val="24"/>
          <w:lang w:val="hr-HR"/>
        </w:rPr>
        <w:t xml:space="preserve"> nagodbe više ne mogu ostvarivati svoje tražbine koje su nastale prije otvaranja toga postupka, pa tako niti tražbine prema stečajnom dužniku kao stečajni vjerovnici (</w:t>
      </w:r>
      <w:proofErr w:type="spellStart"/>
      <w:r>
        <w:rPr>
          <w:bCs/>
          <w:sz w:val="24"/>
          <w:szCs w:val="24"/>
          <w:lang w:val="hr-HR"/>
        </w:rPr>
        <w:t>arg</w:t>
      </w:r>
      <w:proofErr w:type="spellEnd"/>
      <w:r>
        <w:rPr>
          <w:bCs/>
          <w:sz w:val="24"/>
          <w:szCs w:val="24"/>
          <w:lang w:val="hr-HR"/>
        </w:rPr>
        <w:t xml:space="preserve">. iz čl. 81. st. 2. Zakona o financijskom poslovanju i </w:t>
      </w:r>
      <w:proofErr w:type="spellStart"/>
      <w:r>
        <w:rPr>
          <w:bCs/>
          <w:sz w:val="24"/>
          <w:szCs w:val="24"/>
          <w:lang w:val="hr-HR"/>
        </w:rPr>
        <w:t>predstečajnoj</w:t>
      </w:r>
      <w:proofErr w:type="spellEnd"/>
      <w:r>
        <w:rPr>
          <w:bCs/>
          <w:sz w:val="24"/>
          <w:szCs w:val="24"/>
          <w:lang w:val="hr-HR"/>
        </w:rPr>
        <w:t xml:space="preserve"> nagodbi, „Narodne novine“ broj 108/12, 144/12, 81/13 i 112/13, dalje u tekstu: ZFPPN). No ovršne isprave koje takvi vjerovnici imaju u odnosu na svoje tražbine nisu izgubile pravni učinak, jer tražbine na koje se ovršne isprave odnose nisu obuhvaćene </w:t>
      </w:r>
      <w:proofErr w:type="spellStart"/>
      <w:r>
        <w:rPr>
          <w:bCs/>
          <w:sz w:val="24"/>
          <w:szCs w:val="24"/>
          <w:lang w:val="hr-HR"/>
        </w:rPr>
        <w:t>predstečajnom</w:t>
      </w:r>
      <w:proofErr w:type="spellEnd"/>
      <w:r>
        <w:rPr>
          <w:bCs/>
          <w:sz w:val="24"/>
          <w:szCs w:val="24"/>
          <w:lang w:val="hr-HR"/>
        </w:rPr>
        <w:t xml:space="preserve"> nagodbom (</w:t>
      </w:r>
      <w:proofErr w:type="spellStart"/>
      <w:r>
        <w:rPr>
          <w:bCs/>
          <w:sz w:val="24"/>
          <w:szCs w:val="24"/>
          <w:lang w:val="hr-HR"/>
        </w:rPr>
        <w:t>arg</w:t>
      </w:r>
      <w:proofErr w:type="spellEnd"/>
      <w:r>
        <w:rPr>
          <w:bCs/>
          <w:sz w:val="24"/>
          <w:szCs w:val="24"/>
          <w:lang w:val="hr-HR"/>
        </w:rPr>
        <w:t xml:space="preserve">.  iz čl. 81. st. 4. ZFPPN-a). Ujedno prema odredbi čl. 81. st. 5. ZFPPN-a ovršne isprave ovih vjerovnika nisu izgubile pravnu snagu glede namirenja na predmetima na kojima postoji </w:t>
      </w:r>
      <w:proofErr w:type="spellStart"/>
      <w:r>
        <w:rPr>
          <w:bCs/>
          <w:sz w:val="24"/>
          <w:szCs w:val="24"/>
          <w:lang w:val="hr-HR"/>
        </w:rPr>
        <w:t>razlučno</w:t>
      </w:r>
      <w:proofErr w:type="spellEnd"/>
      <w:r>
        <w:rPr>
          <w:bCs/>
          <w:sz w:val="24"/>
          <w:szCs w:val="24"/>
          <w:lang w:val="hr-HR"/>
        </w:rPr>
        <w:t xml:space="preserve"> pravo.</w:t>
      </w:r>
    </w:p>
    <w:p w:rsidRDefault="005A318A" w:rsidP="005A318A" w:rsidR="005A318A">
      <w:pPr>
        <w:jc w:val="both"/>
        <w:rPr>
          <w:bCs/>
          <w:i/>
          <w:sz w:val="24"/>
          <w:szCs w:val="24"/>
          <w:lang w:val="hr-HR"/>
        </w:rPr>
      </w:pPr>
    </w:p>
    <w:p w:rsidRDefault="005A318A" w:rsidP="005A318A" w:rsidR="005A318A">
      <w:pPr>
        <w:jc w:val="both"/>
        <w:rPr>
          <w:bCs/>
          <w:sz w:val="24"/>
          <w:szCs w:val="24"/>
          <w:lang w:val="hr-HR"/>
        </w:rPr>
      </w:pPr>
      <w:r>
        <w:rPr>
          <w:bCs/>
          <w:i/>
          <w:sz w:val="24"/>
          <w:szCs w:val="24"/>
          <w:lang w:val="hr-HR"/>
        </w:rPr>
        <w:tab/>
      </w:r>
      <w:r>
        <w:rPr>
          <w:bCs/>
          <w:sz w:val="24"/>
          <w:szCs w:val="24"/>
          <w:lang w:val="hr-HR"/>
        </w:rPr>
        <w:t>Temeljem svega navedenoga riješeno je kao u izreci.</w:t>
      </w:r>
    </w:p>
    <w:p w:rsidRDefault="005A318A" w:rsidP="005A318A" w:rsidR="005A318A">
      <w:pPr>
        <w:jc w:val="both"/>
        <w:rPr>
          <w:bCs/>
          <w:sz w:val="24"/>
          <w:szCs w:val="24"/>
          <w:lang w:val="hr-HR"/>
        </w:rPr>
      </w:pPr>
    </w:p>
    <w:p w:rsidRDefault="005A318A" w:rsidP="005A318A" w:rsidR="005A318A">
      <w:pPr>
        <w:jc w:val="both"/>
        <w:rPr>
          <w:bCs/>
          <w:sz w:val="24"/>
          <w:szCs w:val="24"/>
          <w:lang w:val="hr-HR"/>
        </w:rPr>
      </w:pPr>
    </w:p>
    <w:p w:rsidRDefault="005A318A" w:rsidP="005A318A" w:rsidR="005A318A">
      <w:pPr>
        <w:jc w:val="center"/>
        <w:rPr>
          <w:b/>
          <w:bCs/>
          <w:sz w:val="24"/>
          <w:szCs w:val="24"/>
          <w:lang w:val="hr-HR"/>
        </w:rPr>
      </w:pPr>
      <w:r>
        <w:rPr>
          <w:b/>
          <w:bCs/>
          <w:sz w:val="24"/>
          <w:szCs w:val="24"/>
          <w:lang w:val="hr-HR"/>
        </w:rPr>
        <w:t xml:space="preserve">U Varaždinu 12. studenoga 2018. </w:t>
      </w:r>
    </w:p>
    <w:p w:rsidRDefault="005A318A" w:rsidP="005A318A" w:rsidR="005A318A">
      <w:pPr>
        <w:rPr>
          <w:b/>
          <w:bCs/>
          <w:sz w:val="24"/>
          <w:szCs w:val="24"/>
          <w:lang w:val="hr-HR"/>
        </w:rPr>
      </w:pPr>
      <w:r>
        <w:rPr>
          <w:b/>
          <w:bCs/>
          <w:sz w:val="24"/>
          <w:szCs w:val="24"/>
          <w:lang w:val="hr-HR"/>
        </w:rPr>
        <w:tab/>
      </w:r>
      <w:r>
        <w:rPr>
          <w:b/>
          <w:bCs/>
          <w:sz w:val="24"/>
          <w:szCs w:val="24"/>
          <w:lang w:val="hr-HR"/>
        </w:rPr>
        <w:tab/>
      </w:r>
      <w:r>
        <w:rPr>
          <w:b/>
          <w:bCs/>
          <w:sz w:val="24"/>
          <w:szCs w:val="24"/>
          <w:lang w:val="hr-HR"/>
        </w:rPr>
        <w:tab/>
      </w:r>
      <w:r>
        <w:rPr>
          <w:b/>
          <w:bCs/>
          <w:sz w:val="24"/>
          <w:szCs w:val="24"/>
          <w:lang w:val="hr-HR"/>
        </w:rPr>
        <w:tab/>
      </w:r>
      <w:r>
        <w:rPr>
          <w:b/>
          <w:bCs/>
          <w:sz w:val="24"/>
          <w:szCs w:val="24"/>
          <w:lang w:val="hr-HR"/>
        </w:rPr>
        <w:tab/>
      </w:r>
      <w:r>
        <w:rPr>
          <w:b/>
          <w:bCs/>
          <w:sz w:val="24"/>
          <w:szCs w:val="24"/>
          <w:lang w:val="hr-HR"/>
        </w:rPr>
        <w:tab/>
      </w:r>
      <w:r>
        <w:rPr>
          <w:b/>
          <w:bCs/>
          <w:sz w:val="24"/>
          <w:szCs w:val="24"/>
          <w:lang w:val="hr-HR"/>
        </w:rPr>
        <w:tab/>
      </w:r>
      <w:r>
        <w:rPr>
          <w:b/>
          <w:bCs/>
          <w:sz w:val="24"/>
          <w:szCs w:val="24"/>
          <w:lang w:val="hr-HR"/>
        </w:rPr>
        <w:tab/>
        <w:t xml:space="preserve">  </w:t>
      </w:r>
      <w:r>
        <w:rPr>
          <w:b/>
          <w:bCs/>
          <w:sz w:val="24"/>
          <w:szCs w:val="24"/>
          <w:lang w:val="hr-HR"/>
        </w:rPr>
        <w:tab/>
      </w:r>
    </w:p>
    <w:p w:rsidRDefault="005A318A" w:rsidP="005A318A" w:rsidR="005A318A">
      <w:pPr>
        <w:rPr>
          <w:b/>
          <w:bCs/>
          <w:sz w:val="24"/>
          <w:szCs w:val="24"/>
          <w:lang w:val="hr-HR"/>
        </w:rPr>
      </w:pPr>
      <w:r>
        <w:rPr>
          <w:b/>
          <w:bCs/>
          <w:sz w:val="24"/>
          <w:szCs w:val="24"/>
          <w:lang w:val="hr-HR"/>
        </w:rPr>
        <w:t xml:space="preserve">          </w:t>
      </w:r>
      <w:r>
        <w:rPr>
          <w:b/>
          <w:bCs/>
          <w:sz w:val="24"/>
          <w:szCs w:val="24"/>
          <w:lang w:val="hr-HR"/>
        </w:rPr>
        <w:tab/>
      </w:r>
      <w:r>
        <w:rPr>
          <w:b/>
          <w:bCs/>
          <w:sz w:val="24"/>
          <w:szCs w:val="24"/>
          <w:lang w:val="hr-HR"/>
        </w:rPr>
        <w:tab/>
      </w:r>
      <w:r>
        <w:rPr>
          <w:b/>
          <w:bCs/>
          <w:sz w:val="24"/>
          <w:szCs w:val="24"/>
          <w:lang w:val="hr-HR"/>
        </w:rPr>
        <w:tab/>
      </w:r>
      <w:r>
        <w:rPr>
          <w:b/>
          <w:bCs/>
          <w:sz w:val="24"/>
          <w:szCs w:val="24"/>
          <w:lang w:val="hr-HR"/>
        </w:rPr>
        <w:tab/>
      </w:r>
      <w:r>
        <w:rPr>
          <w:b/>
          <w:bCs/>
          <w:sz w:val="24"/>
          <w:szCs w:val="24"/>
          <w:lang w:val="hr-HR"/>
        </w:rPr>
        <w:tab/>
      </w:r>
      <w:r>
        <w:rPr>
          <w:b/>
          <w:bCs/>
          <w:sz w:val="24"/>
          <w:szCs w:val="24"/>
          <w:lang w:val="hr-HR"/>
        </w:rPr>
        <w:tab/>
      </w:r>
      <w:r>
        <w:rPr>
          <w:b/>
          <w:bCs/>
          <w:sz w:val="24"/>
          <w:szCs w:val="24"/>
          <w:lang w:val="hr-HR"/>
        </w:rPr>
        <w:tab/>
      </w:r>
      <w:r>
        <w:rPr>
          <w:b/>
          <w:bCs/>
          <w:sz w:val="24"/>
          <w:szCs w:val="24"/>
          <w:lang w:val="hr-HR"/>
        </w:rPr>
        <w:tab/>
      </w:r>
      <w:r>
        <w:rPr>
          <w:b/>
          <w:bCs/>
          <w:sz w:val="24"/>
          <w:szCs w:val="24"/>
          <w:lang w:val="hr-HR"/>
        </w:rPr>
        <w:tab/>
        <w:t>SUDAC:</w:t>
      </w:r>
    </w:p>
    <w:p w:rsidRDefault="005A318A" w:rsidP="005A318A" w:rsidR="005A318A">
      <w:pPr>
        <w:rPr>
          <w:b/>
          <w:bCs/>
          <w:sz w:val="24"/>
          <w:szCs w:val="24"/>
          <w:lang w:val="hr-HR"/>
        </w:rPr>
      </w:pPr>
      <w:r>
        <w:rPr>
          <w:b/>
          <w:bCs/>
          <w:sz w:val="24"/>
          <w:szCs w:val="24"/>
          <w:lang w:val="hr-HR"/>
        </w:rPr>
        <w:tab/>
        <w:t xml:space="preserve">        </w:t>
      </w:r>
    </w:p>
    <w:p w:rsidRDefault="005A318A" w:rsidP="005A318A" w:rsidR="005A318A">
      <w:pPr>
        <w:rPr>
          <w:b/>
          <w:bCs/>
          <w:sz w:val="24"/>
          <w:szCs w:val="24"/>
          <w:lang w:val="hr-HR"/>
        </w:rPr>
      </w:pPr>
      <w:r>
        <w:rPr>
          <w:b/>
          <w:bCs/>
          <w:sz w:val="24"/>
          <w:szCs w:val="24"/>
          <w:lang w:val="hr-HR"/>
        </w:rPr>
        <w:t xml:space="preserve">             </w:t>
      </w:r>
      <w:r>
        <w:rPr>
          <w:b/>
          <w:bCs/>
          <w:sz w:val="24"/>
          <w:szCs w:val="24"/>
          <w:lang w:val="hr-HR"/>
        </w:rPr>
        <w:tab/>
      </w:r>
      <w:r>
        <w:rPr>
          <w:b/>
          <w:bCs/>
          <w:sz w:val="24"/>
          <w:szCs w:val="24"/>
          <w:lang w:val="hr-HR"/>
        </w:rPr>
        <w:tab/>
      </w:r>
      <w:r>
        <w:rPr>
          <w:b/>
          <w:bCs/>
          <w:sz w:val="24"/>
          <w:szCs w:val="24"/>
          <w:lang w:val="hr-HR"/>
        </w:rPr>
        <w:tab/>
      </w:r>
      <w:r>
        <w:rPr>
          <w:b/>
          <w:bCs/>
          <w:sz w:val="24"/>
          <w:szCs w:val="24"/>
          <w:lang w:val="hr-HR"/>
        </w:rPr>
        <w:tab/>
        <w:t xml:space="preserve">         </w:t>
      </w:r>
      <w:r>
        <w:rPr>
          <w:b/>
          <w:bCs/>
          <w:sz w:val="24"/>
          <w:szCs w:val="24"/>
          <w:lang w:val="hr-HR"/>
        </w:rPr>
        <w:tab/>
      </w:r>
      <w:r>
        <w:rPr>
          <w:b/>
          <w:bCs/>
          <w:sz w:val="24"/>
          <w:szCs w:val="24"/>
          <w:lang w:val="hr-HR"/>
        </w:rPr>
        <w:tab/>
        <w:t xml:space="preserve">           Marija Levanić-Škerbić</w:t>
      </w:r>
    </w:p>
    <w:p w:rsidRDefault="005A318A" w:rsidP="005A318A" w:rsidR="005A318A">
      <w:pPr>
        <w:rPr>
          <w:bCs/>
          <w:sz w:val="24"/>
          <w:szCs w:val="24"/>
          <w:lang w:val="hr-HR"/>
        </w:rPr>
      </w:pPr>
    </w:p>
    <w:p w:rsidRDefault="005A318A" w:rsidP="005A318A" w:rsidR="005A318A">
      <w:pPr>
        <w:rPr>
          <w:bCs/>
          <w:sz w:val="24"/>
          <w:szCs w:val="24"/>
          <w:lang w:val="hr-HR"/>
        </w:rPr>
      </w:pPr>
      <w:r>
        <w:rPr>
          <w:bCs/>
          <w:sz w:val="24"/>
          <w:szCs w:val="24"/>
          <w:lang w:val="hr-HR"/>
        </w:rPr>
        <w:t xml:space="preserve">           </w:t>
      </w:r>
      <w:r>
        <w:rPr>
          <w:bCs/>
          <w:sz w:val="24"/>
          <w:szCs w:val="24"/>
          <w:lang w:val="hr-HR"/>
        </w:rPr>
        <w:tab/>
      </w:r>
      <w:r>
        <w:rPr>
          <w:bCs/>
          <w:sz w:val="24"/>
          <w:szCs w:val="24"/>
          <w:lang w:val="hr-HR"/>
        </w:rPr>
        <w:tab/>
      </w:r>
      <w:r>
        <w:rPr>
          <w:bCs/>
          <w:sz w:val="24"/>
          <w:szCs w:val="24"/>
          <w:lang w:val="hr-HR"/>
        </w:rPr>
        <w:tab/>
      </w:r>
      <w:r>
        <w:rPr>
          <w:bCs/>
          <w:sz w:val="24"/>
          <w:szCs w:val="24"/>
          <w:lang w:val="hr-HR"/>
        </w:rPr>
        <w:tab/>
      </w:r>
      <w:r>
        <w:rPr>
          <w:bCs/>
          <w:sz w:val="24"/>
          <w:szCs w:val="24"/>
          <w:lang w:val="hr-HR"/>
        </w:rPr>
        <w:tab/>
      </w:r>
      <w:r>
        <w:rPr>
          <w:bCs/>
          <w:sz w:val="24"/>
          <w:szCs w:val="24"/>
          <w:lang w:val="hr-HR"/>
        </w:rPr>
        <w:tab/>
      </w:r>
      <w:r>
        <w:rPr>
          <w:bCs/>
          <w:sz w:val="24"/>
          <w:szCs w:val="24"/>
          <w:lang w:val="hr-HR"/>
        </w:rPr>
        <w:tab/>
      </w:r>
    </w:p>
    <w:p w:rsidRDefault="005A318A" w:rsidP="005A318A" w:rsidR="005A318A">
      <w:pPr>
        <w:rPr>
          <w:bCs/>
          <w:sz w:val="24"/>
          <w:szCs w:val="24"/>
          <w:lang w:val="hr-HR"/>
        </w:rPr>
      </w:pPr>
      <w:r>
        <w:rPr>
          <w:bCs/>
          <w:sz w:val="24"/>
          <w:szCs w:val="24"/>
          <w:lang w:val="hr-HR"/>
        </w:rPr>
        <w:t>Pouka o pravnom lijeku:</w:t>
      </w:r>
    </w:p>
    <w:p w:rsidRDefault="005A318A" w:rsidP="005A318A" w:rsidR="005A318A">
      <w:pPr>
        <w:jc w:val="both"/>
        <w:rPr>
          <w:bCs/>
          <w:sz w:val="24"/>
          <w:szCs w:val="24"/>
          <w:lang w:val="hr-HR"/>
        </w:rPr>
      </w:pPr>
      <w:r>
        <w:rPr>
          <w:bCs/>
          <w:sz w:val="24"/>
          <w:szCs w:val="24"/>
          <w:lang w:val="hr-HR"/>
        </w:rPr>
        <w:tab/>
        <w:t>Protiv ovog rješenja pravo na žalbu ima svaki vjerovnik u dijelu koji se tiče njegove prijavljene tražbine odnosno tražbine koju je osporio stečajni upravitelj (čl. 265. st. 3. SZ-a).</w:t>
      </w:r>
    </w:p>
    <w:p w:rsidRDefault="005A318A" w:rsidP="005A318A" w:rsidR="005A318A">
      <w:pPr>
        <w:jc w:val="both"/>
        <w:rPr>
          <w:bCs/>
          <w:sz w:val="24"/>
          <w:szCs w:val="24"/>
          <w:lang w:val="hr-HR"/>
        </w:rPr>
      </w:pPr>
      <w:r>
        <w:rPr>
          <w:bCs/>
          <w:sz w:val="24"/>
          <w:szCs w:val="24"/>
          <w:lang w:val="hr-HR"/>
        </w:rPr>
        <w:tab/>
        <w:t>Rok za žalbu iznosi 8 dana od isteka osmog dana od dana objave rješenja na e-Oglasnoj ploči (čl. 19. st. 2., vezano uz čl. 12. st. 1. Stečajnog zakona). Žalba se podnosi preporučeno poštom, ili se predaje neposredno ovome sudu u dva primjerka, a o žalbi odlučuje Visoki trgovački sud Republike Hrvatske u Zagrebu.</w:t>
      </w:r>
    </w:p>
    <w:p w:rsidRDefault="005A318A" w:rsidP="005A318A" w:rsidR="005A318A">
      <w:pPr>
        <w:rPr>
          <w:bCs/>
          <w:sz w:val="24"/>
          <w:szCs w:val="24"/>
          <w:lang w:val="hr-HR"/>
        </w:rPr>
      </w:pPr>
    </w:p>
    <w:p w:rsidRDefault="005A318A" w:rsidP="005A318A" w:rsidR="005A318A">
      <w:pPr>
        <w:rPr>
          <w:bCs/>
          <w:sz w:val="24"/>
          <w:szCs w:val="24"/>
          <w:lang w:val="hr-HR"/>
        </w:rPr>
      </w:pPr>
    </w:p>
    <w:p w:rsidRDefault="005A318A" w:rsidP="005A318A" w:rsidR="005A318A">
      <w:pPr>
        <w:rPr>
          <w:bCs/>
          <w:sz w:val="24"/>
          <w:szCs w:val="24"/>
          <w:lang w:val="hr-HR"/>
        </w:rPr>
      </w:pPr>
      <w:r>
        <w:rPr>
          <w:bCs/>
          <w:sz w:val="24"/>
          <w:szCs w:val="24"/>
          <w:lang w:val="hr-HR"/>
        </w:rPr>
        <w:t>DNA:</w:t>
      </w:r>
    </w:p>
    <w:p w:rsidRDefault="005A318A" w:rsidP="005A318A" w:rsidR="005A318A">
      <w:pPr>
        <w:rPr>
          <w:bCs/>
          <w:sz w:val="24"/>
          <w:szCs w:val="24"/>
          <w:lang w:val="hr-HR"/>
        </w:rPr>
      </w:pPr>
      <w:r>
        <w:rPr>
          <w:bCs/>
          <w:sz w:val="24"/>
          <w:szCs w:val="24"/>
          <w:lang w:val="hr-HR"/>
        </w:rPr>
        <w:t>-</w:t>
      </w:r>
      <w:r>
        <w:rPr>
          <w:bCs/>
          <w:sz w:val="24"/>
          <w:szCs w:val="24"/>
          <w:lang w:val="hr-HR"/>
        </w:rPr>
        <w:tab/>
        <w:t>Stečajni upravitelj –putem e-mail-a,</w:t>
      </w:r>
    </w:p>
    <w:p w:rsidRDefault="005A318A" w:rsidP="005A318A" w:rsidR="005A318A">
      <w:pPr>
        <w:rPr>
          <w:bCs/>
          <w:sz w:val="24"/>
          <w:szCs w:val="24"/>
          <w:lang w:val="hr-HR"/>
        </w:rPr>
      </w:pPr>
      <w:r>
        <w:rPr>
          <w:bCs/>
          <w:sz w:val="24"/>
          <w:szCs w:val="24"/>
          <w:lang w:val="hr-HR"/>
        </w:rPr>
        <w:t>-</w:t>
      </w:r>
      <w:r>
        <w:rPr>
          <w:bCs/>
          <w:sz w:val="24"/>
          <w:szCs w:val="24"/>
          <w:lang w:val="hr-HR"/>
        </w:rPr>
        <w:tab/>
        <w:t>e- Oglasna ploča suda</w:t>
      </w:r>
    </w:p>
    <w:p w:rsidRDefault="005A318A" w:rsidP="005A318A" w:rsidR="005A318A">
      <w:pPr>
        <w:widowControl w:val="false"/>
        <w:jc w:val="both"/>
        <w:rPr>
          <w:snapToGrid w:val="false"/>
          <w:sz w:val="24"/>
          <w:szCs w:val="24"/>
          <w:lang w:eastAsia="en-US" w:val="hr-HR"/>
        </w:rPr>
      </w:pPr>
      <w:r>
        <w:rPr>
          <w:snapToGrid w:val="false"/>
          <w:sz w:val="24"/>
          <w:szCs w:val="24"/>
          <w:lang w:eastAsia="en-US" w:val="hr-HR"/>
        </w:rPr>
        <w:tab/>
      </w:r>
      <w:r>
        <w:rPr>
          <w:snapToGrid w:val="false"/>
          <w:sz w:val="24"/>
          <w:szCs w:val="24"/>
          <w:lang w:eastAsia="en-US" w:val="hr-HR"/>
        </w:rPr>
        <w:tab/>
      </w:r>
    </w:p>
    <w:p w:rsidRDefault="00AE649C" w:rsidP="005A318A" w:rsidR="00AE649C" w:rsidRPr="005A318A"/>
    <w:sectPr w:rsidSect="0032366B" w:rsidR="00AE649C" w:rsidRPr="005A318A">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D202695"/>
    <w:multiLevelType w:val="hybridMultilevel"/>
    <w:tmpl w:val="225C80EA"/>
    <w:lvl w:tplc="0088AFCE"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8">
    <w:nsid w:val="41661BFF"/>
    <w:multiLevelType w:val="hybridMultilevel"/>
    <w:tmpl w:val="5EC63B48"/>
    <w:lvl w:tplc="041A0017" w:ilvl="0">
      <w:start w:val="1"/>
      <w:numFmt w:val="lowerLetter"/>
      <w:lvlText w:val="%1)"/>
      <w:lvlJc w:val="left"/>
      <w:pPr>
        <w:ind w:hanging="360" w:left="785"/>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7E135E5"/>
    <w:multiLevelType w:val="hybridMultilevel"/>
    <w:tmpl w:val="F3CEE0BC"/>
    <w:lvl w:tplc="F34404F2"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3">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1990390"/>
    <w:multiLevelType w:val="hybridMultilevel"/>
    <w:tmpl w:val="9A52E4DE"/>
    <w:lvl w:tplc="779872A4" w:ilvl="0">
      <w:start w:val="1"/>
      <w:numFmt w:val="lowerLetter"/>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31"/>
  </w:num>
  <w:num w:numId="3">
    <w:abstractNumId w:val="17"/>
  </w:num>
  <w:num w:numId="4">
    <w:abstractNumId w:val="43"/>
  </w:num>
  <w:num w:numId="5">
    <w:abstractNumId w:val="45"/>
  </w:num>
  <w:num w:numId="6">
    <w:abstractNumId w:val="19"/>
  </w:num>
  <w:num w:numId="7">
    <w:abstractNumId w:val="20"/>
  </w:num>
  <w:num w:numId="8">
    <w:abstractNumId w:val="30"/>
  </w:num>
  <w:num w:numId="9">
    <w:abstractNumId w:val="15"/>
  </w:num>
  <w:num w:numId="10">
    <w:abstractNumId w:val="37"/>
  </w:num>
  <w:num w:numId="11">
    <w:abstractNumId w:val="14"/>
  </w:num>
  <w:num w:numId="12">
    <w:abstractNumId w:val="13"/>
  </w:num>
  <w:num w:numId="13">
    <w:abstractNumId w:val="41"/>
  </w:num>
  <w:num w:numId="14">
    <w:abstractNumId w:val="26"/>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23"/>
  </w:num>
  <w:num w:numId="18">
    <w:abstractNumId w:val="40"/>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5"/>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39"/>
  </w:num>
  <w:num w:numId="4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num>
  <w:num w:numId="5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2"/>
  </w:num>
  <w:num w:numId="54">
    <w:abstractNumId w:val="3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18A"/>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qFormat="true"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A318A"/>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nhideWhenUsed/>
    <w:qFormat/>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WW-Default" w:type="paragraph">
    <w:name w:val="WW-Default"/>
    <w:uiPriority w:val="99"/>
    <w:rsid w:val="005A318A"/>
    <w:pPr>
      <w:widowControl w:val="false"/>
      <w:autoSpaceDN w:val="false"/>
      <w:adjustRightInd w:val="false"/>
      <w:spacing w:lineRule="auto" w:line="240" w:after="0"/>
    </w:pPr>
    <w:rPr>
      <w:rFonts w:cs="Times New Roman" w:eastAsia="Times New Roman" w:hAnsi="Times New Roman" w:ascii="Times New Roman"/>
      <w:kern w:val="2"/>
      <w:sz w:val="24"/>
      <w:szCs w:val="24"/>
      <w:lang w:bidi="hi-IN" w:eastAsia="zh-CN" w:val="hr-HR"/>
    </w:rPr>
  </w:style>
  <w:style w:customStyle="true" w:styleId="TableContents" w:type="paragraph">
    <w:name w:val="Table Contents"/>
    <w:basedOn w:val="WW-Default"/>
    <w:uiPriority w:val="99"/>
    <w:rsid w:val="005A318A"/>
    <w:pPr>
      <w:autoSpaceDE w:val="false"/>
    </w:pPr>
    <w:rPr>
      <w:kern w:val="0"/>
      <w:lang w:bidi="ar-SA"/>
    </w:rPr>
  </w:style>
  <w:style w:customStyle="true" w:styleId="Default" w:type="paragraph">
    <w:name w:val="Default"/>
    <w:rsid w:val="005A318A"/>
    <w:pPr>
      <w:widowControl w:val="false"/>
      <w:autoSpaceDN w:val="false"/>
      <w:adjustRightInd w:val="false"/>
    </w:pPr>
    <w:rPr>
      <w:rFonts w:cs="Calibri" w:eastAsia="Times New Roman" w:hAnsi="Times New Roman" w:ascii="Calibri"/>
      <w:lang w:bidi="hi-IN" w:eastAsia="hr-HR" w:val="hr-HR"/>
    </w:rPr>
  </w:style>
  <w:style w:customStyle="true" w:styleId="xbe" w:type="character">
    <w:name w:val="_xbe"/>
    <w:rsid w:val="005A318A"/>
  </w:style>
  <w:style w:customStyle="true" w:styleId="st1" w:type="character">
    <w:name w:val="st1"/>
    <w:basedOn w:val="Zadanifontodlomka"/>
    <w:rsid w:val="005A318A"/>
  </w:style>
  <w:style w:customStyle="true" w:styleId="TekstfusnoteChar1" w:type="character">
    <w:name w:val="Tekst fusnote Char1"/>
    <w:basedOn w:val="Zadanifontodlomka"/>
    <w:rsid w:val="005A318A"/>
    <w:rPr>
      <w:lang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No Spacing"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A318A"/>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nhideWhenUsed/>
    <w:qFormat/>
    <w:rsid w:val="004F27AE"/>
    <w:pPr>
      <w:keepNext/>
      <w:outlineLvl w:val="1"/>
    </w:pPr>
    <w:rPr>
      <w:b/>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WW-Default" w:type="paragraph">
    <w:name w:val="WW-Default"/>
    <w:uiPriority w:val="99"/>
    <w:rsid w:val="005A318A"/>
    <w:pPr>
      <w:widowControl w:val="0"/>
      <w:autoSpaceDN w:val="0"/>
      <w:adjustRightInd w:val="0"/>
      <w:spacing w:after="0" w:line="240" w:lineRule="auto"/>
    </w:pPr>
    <w:rPr>
      <w:rFonts w:ascii="Times New Roman" w:cs="Times New Roman" w:eastAsia="Times New Roman" w:hAnsi="Times New Roman"/>
      <w:kern w:val="2"/>
      <w:sz w:val="24"/>
      <w:szCs w:val="24"/>
      <w:lang w:bidi="hi-IN" w:eastAsia="zh-CN" w:val="hr-HR"/>
    </w:rPr>
  </w:style>
  <w:style w:customStyle="1" w:styleId="TableContents" w:type="paragraph">
    <w:name w:val="Table Contents"/>
    <w:basedOn w:val="WW-Default"/>
    <w:uiPriority w:val="99"/>
    <w:rsid w:val="005A318A"/>
    <w:pPr>
      <w:autoSpaceDE w:val="0"/>
    </w:pPr>
    <w:rPr>
      <w:kern w:val="0"/>
      <w:lang w:bidi="ar-SA"/>
    </w:rPr>
  </w:style>
  <w:style w:customStyle="1" w:styleId="Default" w:type="paragraph">
    <w:name w:val="Default"/>
    <w:rsid w:val="005A318A"/>
    <w:pPr>
      <w:widowControl w:val="0"/>
      <w:autoSpaceDN w:val="0"/>
      <w:adjustRightInd w:val="0"/>
    </w:pPr>
    <w:rPr>
      <w:rFonts w:ascii="Calibri" w:cs="Calibri" w:eastAsia="Times New Roman" w:hAnsi="Times New Roman"/>
      <w:lang w:bidi="hi-IN" w:eastAsia="hr-HR" w:val="hr-HR"/>
    </w:rPr>
  </w:style>
  <w:style w:customStyle="1" w:styleId="xbe" w:type="character">
    <w:name w:val="_xbe"/>
    <w:rsid w:val="005A318A"/>
  </w:style>
  <w:style w:customStyle="1" w:styleId="st1" w:type="character">
    <w:name w:val="st1"/>
    <w:basedOn w:val="Zadanifontodlomka"/>
    <w:rsid w:val="005A318A"/>
  </w:style>
  <w:style w:customStyle="1" w:styleId="TekstfusnoteChar1" w:type="character">
    <w:name w:val="Tekst fusnote Char1"/>
    <w:basedOn w:val="Zadanifontodlomka"/>
    <w:rsid w:val="005A318A"/>
    <w:rPr>
      <w:lang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2364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studenog 2018.</izvorni_sadrzaj>
    <derivirana_varijabla naziv="DomainObject.DatumDonosenjaOdluke_1">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St-997/2016-111</izvorni_sadrzaj>
    <derivirana_varijabla naziv="DomainObject.Oznaka_1">St-997/2016-111</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997</izvorni_sadrzaj>
    <derivirana_varijabla naziv="DomainObject.Predmet.Broj_1">997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stečajnoga postupka</izvorni_sadrzaj>
    <derivirana_varijabla naziv="DomainObject.Predmet.Opis_1">Prijedlog za otvaranje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St-997/2016</izvorni_sadrzaj>
    <derivirana_varijabla naziv="DomainObject.Predmet.OznakaBroj_1">St-997/2016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ST pisarnici do ročišta</izvorni_sadrzaj>
    <derivirana_varijabla naziv="DomainObject.Predmet.PrimjedbaSuca_1">Prijave tražbina u ST pisarnici do ročišta</derivirana_varijabla>
  </DomainObject.Predmet.PrimjedbaSuca>
  <DomainObject.Predmet.PrimjedbaUpisnicara>
    <izvorni_sadrzaj/>
    <derivirana_varijabla naziv="DomainObject.Predmet.PrimjedbaUpisnicara_1"/>
  </DomainObject.Predmet.PrimjedbaUpisnicara>
  <DomainObject.Predmet.ProtustrankaFormated>
    <izvorni_sadrzaj>  CONING dioničko društvo za građenje, projektiranje, nadzor, inženjering, konzalting i turizam zastupanog po punomoćniku ODVJETNIČKO DRUŠTVO JELIĆ, ČAVLINA ZRINŠĆAK I SARDELIĆ društvo s ograničenom odgovornošću</izvorni_sadrzaj>
    <derivirana_varijabla naziv="DomainObject.Predmet.ProtustrankaFormated_1">  CONING dioničko društvo za građenje, projektiranje, nadzor, inženjering, konzalting i turizam zastupanog po punomoćniku ODVJETNIČKO DRUŠTVO JELIĆ, ČAVLINA ZRINŠĆAK I SARDELIĆ društvo s ograničenom odgovornošću</derivirana_varijabla>
  </DomainObject.Predmet.ProtustrankaFormated>
  <DomainObject.Predmet.ProtustrankaFormatedOIB>
    <izvorni_sadrzaj>  CONING dioničko društvo za građenje, projektiranje, nadzor, inženjering, konzalting i turizam, OIB 49557976962 zastupanog po punomoćniku ODVJETNIČKO DRUŠTVO JELIĆ, ČAVLINA ZRINŠĆAK I SARDELIĆ društvo s ograničenom odgovornošću</izvorni_sadrzaj>
    <derivirana_varijabla naziv="DomainObject.Predmet.ProtustrankaFormatedOIB_1">  CONING dioničko društvo za građenje, projektiranje, nadzor, inženjering, konzalting i turizam, OIB 49557976962 zastupanog po punomoćniku ODVJETNIČKO DRUŠTVO JELIĆ, ČAVLINA ZRINŠĆAK I SARDELIĆ društvo s ograničenom odgovornošću</derivirana_varijabla>
  </DomainObject.Predmet.ProtustrankaFormatedOIB>
  <DomainObject.Predmet.ProtustrankaFormatedWithAdress>
    <izvorni_sadrzaj> CONING dioničko društvo za građenje, projektiranje, nadzor, inženjering, konzalting i turizam, Augusta Šenoe 4/-6, 42000 Varaždin zastupanog po punomoćniku ODVJETNIČKO DRUŠTVO JELIĆ, ČAVLINA ZRINŠĆAK I SARDELIĆ društvo s ograničenom odgovornošću</izvorni_sadrzaj>
    <derivirana_varijabla naziv="DomainObject.Predmet.ProtustrankaFormatedWithAdress_1"> CONING dioničko društvo za građenje, projektiranje, nadzor, inženjering, konzalting i turizam, Augusta Šenoe 4/-6, 42000 Varaždin zastupanog po punomoćniku ODVJETNIČKO DRUŠTVO JELIĆ, ČAVLINA ZRINŠĆAK I SARDELIĆ društvo s ograničenom odgovornošću</derivirana_varijabla>
  </DomainObject.Predmet.ProtustrankaFormatedWithAdress>
  <DomainObject.Predmet.ProtustrankaFormatedWithAdressOIB>
    <izvorni_sadrzaj> CONING dioničko društvo za građenje, projektiranje, nadzor, inženjering, konzalting i turizam, OIB 49557976962, Augusta Šenoe 4/-6, 42000 Varaždin zastupanog po punomoćniku ODVJETNIČKO DRUŠTVO JELIĆ, ČAVLINA ZRINŠĆAK I SARDELIĆ društvo s ograničenom odgovornošću</izvorni_sadrzaj>
    <derivirana_varijabla naziv="DomainObject.Predmet.ProtustrankaFormatedWithAdressOIB_1"> CONING dioničko društvo za građenje, projektiranje, nadzor, inženjering, konzalting i turizam, OIB 49557976962, Augusta Šenoe 4/-6, 42000 Varaždin zastupanog po punomoćniku ODVJETNIČKO DRUŠTVO JELIĆ, ČAVLINA ZRINŠĆAK I SARDELIĆ društvo s ograničenom odgovornošću</derivirana_varijabla>
  </DomainObject.Predmet.ProtustrankaFormatedWithAdressOIB>
  <DomainObject.Predmet.ProtustrankaWithAdress>
    <izvorni_sadrzaj>CONING dioničko društvo za građenje, projektiranje, nadzor, inženjering, konzalting i turizam Augusta Šenoe 4/-6, 42000 Varaždin</izvorni_sadrzaj>
    <derivirana_varijabla naziv="DomainObject.Predmet.ProtustrankaWithAdress_1">CONING dioničko društvo za građenje, projektiranje, nadzor, inženjering, konzalting i turizam Augusta Šenoe 4/-6, 42000 Varaždin</derivirana_varijabla>
  </DomainObject.Predmet.ProtustrankaWithAdress>
  <DomainObject.Predmet.ProtustrankaWithAdressOIB>
    <izvorni_sadrzaj>CONING dioničko društvo za građenje, projektiranje, nadzor, inženjering, konzalting i turizam, OIB 49557976962, Augusta Šenoe 4/-6, 42000 Varaždin</izvorni_sadrzaj>
    <derivirana_varijabla naziv="DomainObject.Predmet.ProtustrankaWithAdressOIB_1">CONING dioničko društvo za građenje, projektiranje, nadzor, inženjering, konzalting i turizam, OIB 49557976962, Augusta Šenoe 4/-6, 42000 Varaždin</derivirana_varijabla>
  </DomainObject.Predmet.ProtustrankaWithAdressOIB>
  <DomainObject.Predmet.ProtustrankaNazivFormated>
    <izvorni_sadrzaj>CONING dioničko društvo za građenje, projektiranje, nadzor, inženjering, konzalting i turizam</izvorni_sadrzaj>
    <derivirana_varijabla naziv="DomainObject.Predmet.ProtustrankaNazivFormated_1">CONING dioničko društvo za građenje, projektiranje, nadzor, inženjering, konzalting i turizam</derivirana_varijabla>
  </DomainObject.Predmet.ProtustrankaNazivFormated>
  <DomainObject.Predmet.ProtustrankaNazivFormatedOIB>
    <izvorni_sadrzaj>CONING dioničko društvo za građenje, projektiranje, nadzor, inženjering, konzalting i turizam, OIB 49557976962</izvorni_sadrzaj>
    <derivirana_varijabla naziv="DomainObject.Predmet.ProtustrankaNazivFormatedOIB_1">CONING dioničko društvo za građenje, projektiranje, nadzor, inženjering, konzalting i turizam, OIB 49557976962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3893733.19</izvorni_sadrzaj>
    <derivirana_varijabla naziv="DomainObject.Predmet.TrenutnaVrijednost_1">3893733.19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CONING dioničko društvo za građenje, projektiranje, nadzor, inženjering, konzalting i turizam zastupanog po punomoćniku ODVJETNIČKO DRUŠTVO JELIĆ, ČAVLINA ZRINŠĆAK I SARDELIĆ društvo s ograničenom odgovornošću</item>
    </izvorni_sadrzaj>
    <derivirana_varijabla naziv="DomainObject.Predmet.ProtuStrankaListFormated_1">
      <item>CONING dioničko društvo za građenje, projektiranje, nadzor, inženjering, konzalting i turizam zastupanog po punomoćniku ODVJETNIČKO DRUŠTVO JELIĆ, ČAVLINA ZRINŠĆAK I SARDELIĆ društvo s ograničenom odgovornošću</item>
    </derivirana_varijabla>
  </DomainObject.Predmet.ProtuStrankaListFormated>
  <DomainObject.Predmet.ProtuStrankaListFormatedOIB>
    <izvorni_sadrzaj>
      <item>CONING dioničko društvo za građenje, projektiranje, nadzor, inženjering, konzalting i turizam, OIB 49557976962 zastupanog po punomoćniku ODVJETNIČKO DRUŠTVO JELIĆ, ČAVLINA ZRINŠĆAK I SARDELIĆ društvo s ograničenom odgovornošću</item>
    </izvorni_sadrzaj>
    <derivirana_varijabla naziv="DomainObject.Predmet.ProtuStrankaListFormatedOIB_1">
      <item>CONING dioničko društvo za građenje, projektiranje, nadzor, inženjering, konzalting i turizam, OIB 49557976962 zastupanog po punomoćniku ODVJETNIČKO DRUŠTVO JELIĆ, ČAVLINA ZRINŠĆAK I SARDELIĆ društvo s ograničenom odgovornošću</item>
    </derivirana_varijabla>
  </DomainObject.Predmet.ProtuStrankaListFormatedOIB>
  <DomainObject.Predmet.ProtuStrankaListFormatedWithAdress>
    <izvorni_sadrzaj>
      <item>CONING dioničko društvo za građenje, projektiranje, nadzor, inženjering, konzalting i turizam, Augusta Šenoe 4/-6, 42000 Varaždin zastupanog po punomoćniku ODVJETNIČKO DRUŠTVO JELIĆ, ČAVLINA ZRINŠĆAK I SARDELIĆ društvo s ograničenom odgovornošću</item>
    </izvorni_sadrzaj>
    <derivirana_varijabla naziv="DomainObject.Predmet.ProtuStrankaListFormatedWithAdress_1">
      <item>CONING dioničko društvo za građenje, projektiranje, nadzor, inženjering, konzalting i turizam, Augusta Šenoe 4/-6, 42000 Varaždin zastupanog po punomoćniku ODVJETNIČKO DRUŠTVO JELIĆ, ČAVLINA ZRINŠĆAK I SARDELIĆ društvo s ograničenom odgovornošću</item>
    </derivirana_varijabla>
  </DomainObject.Predmet.ProtuStrankaListFormatedWithAdress>
  <DomainObject.Predmet.ProtuStrankaListFormatedWithAdressOIB>
    <izvorni_sadrzaj>
      <item>CONING dioničko društvo za građenje, projektiranje, nadzor, inženjering, konzalting i turizam, OIB 49557976962, Augusta Šenoe 4/-6, 42000 Varaždin zastupanog po punomoćniku ODVJETNIČKO DRUŠTVO JELIĆ, ČAVLINA ZRINŠĆAK I SARDELIĆ društvo s ograničenom odgovornošću</item>
    </izvorni_sadrzaj>
    <derivirana_varijabla naziv="DomainObject.Predmet.ProtuStrankaListFormatedWithAdressOIB_1">
      <item>CONING dioničko društvo za građenje, projektiranje, nadzor, inženjering, konzalting i turizam, OIB 49557976962, Augusta Šenoe 4/-6, 42000 Varaždin zastupanog po punomoćniku ODVJETNIČKO DRUŠTVO JELIĆ, ČAVLINA ZRINŠĆAK I SARDELIĆ društvo s ograničenom odgovornošću</item>
    </derivirana_varijabla>
  </DomainObject.Predmet.ProtuStrankaListFormatedWithAdressOIB>
  <DomainObject.Predmet.ProtuStrankaListNazivFormated>
    <izvorni_sadrzaj>
      <item>CONING dioničko društvo za građenje, projektiranje, nadzor, inženjering, konzalting i turizam</item>
    </izvorni_sadrzaj>
    <derivirana_varijabla naziv="DomainObject.Predmet.ProtuStrankaListNazivFormated_1">
      <item>CONING dioničko društvo za građenje, projektiranje, nadzor, inženjering, konzalting i turizam</item>
    </derivirana_varijabla>
  </DomainObject.Predmet.ProtuStrankaListNazivFormated>
  <DomainObject.Predmet.ProtuStrankaListNazivFormatedOIB>
    <izvorni_sadrzaj>
      <item>CONING dioničko društvo za građenje, projektiranje, nadzor, inženjering, konzalting i turizam, OIB 49557976962</item>
    </izvorni_sadrzaj>
    <derivirana_varijabla naziv="DomainObject.Predmet.ProtuStrankaListNazivFormatedOIB_1">
      <item>CONING dioničko društvo za građenje, projektiranje, nadzor, inženjering, konzalting i turizam, OIB 49557976962</item>
    </derivirana_varijabla>
  </DomainObject.Predmet.ProtuStrankaListNazivFormatedOIB>
  <DomainObject.Predmet.OstaliListFormated>
    <izvorni_sadrzaj>
      <item>Sudski registar</item>
      <item>e-oglasna ploča</item>
      <item>Zvonko Hrain</item>
      <item>Vatroslav Vrdoljak</item>
      <item>ODVJETNIČKO DRUŠTVO JELIĆ, ČAVLINA ZRINŠĆAK I SARDELIĆ društvo s ograničenom odgovornošću punomoćnik sudionika u postupku CONING dioničko društvo za građenje, projektiranje, nadzor, inženjering, konzalting i turizam</item>
      <item>VLATKA BRATIĆ</item>
      <item>Županijsko državno odvjetništvo u Varaždinu</item>
      <item>Termoplin dioničko društvo</item>
      <item>ZAGORJE-TEHNOBETON dioničko društvo za izvođenje svih vrsta građevinskih radova</item>
      <item>Sanja Smontara</item>
      <item>ZAGREBAČKI HOLDING, društvo s ograničenom odgovornošću za javni prijevoz, opskrbu vodom, održavanje čistoće, putnička a</item>
      <item>Odvjetnica Helena Mihaljević</item>
      <item>ODVJETNIČKO DRUŠTVO USKOKOVIĆ &amp; PARTNERI društvo s ograničenom odgovornošću za obavljanje odvjetničkih poslova</item>
      <item>Odvjetničko društvo TOMIĆ &amp; KLIŠANIN &amp; PARTNERI društvo s ograničenom odgovornošću</item>
      <item>ZOU Maša Gluhinić i Monja Matić</item>
    </izvorni_sadrzaj>
    <derivirana_varijabla naziv="DomainObject.Predmet.OstaliListFormated_1">
      <item>Sudski registar</item>
      <item>e-oglasna ploča</item>
      <item>Zvonko Hrain</item>
      <item>Vatroslav Vrdoljak</item>
      <item>ODVJETNIČKO DRUŠTVO JELIĆ, ČAVLINA ZRINŠĆAK I SARDELIĆ društvo s ograničenom odgovornošću punomoćnik sudionika u postupku CONING dioničko društvo za građenje, projektiranje, nadzor, inženjering, konzalting i turizam</item>
      <item>VLATKA BRATIĆ</item>
      <item>Županijsko državno odvjetništvo u Varaždinu</item>
      <item>Termoplin dioničko društvo</item>
      <item>ZAGORJE-TEHNOBETON dioničko društvo za izvođenje svih vrsta građevinskih radova</item>
      <item>Sanja Smontara</item>
      <item>ZAGREBAČKI HOLDING, društvo s ograničenom odgovornošću za javni prijevoz, opskrbu vodom, održavanje čistoće, putnička a</item>
      <item>Odvjetnica Helena Mihaljević</item>
      <item>ODVJETNIČKO DRUŠTVO USKOKOVIĆ &amp; PARTNERI društvo s ograničenom odgovornošću za obavljanje odvjetničkih poslova</item>
      <item>Odvjetničko društvo TOMIĆ &amp; KLIŠANIN &amp; PARTNERI društvo s ograničenom odgovornošću</item>
      <item>ZOU Maša Gluhinić i Monja Matić</item>
    </derivirana_varijabla>
  </DomainObject.Predmet.OstaliListFormated>
  <DomainObject.Predmet.OstaliListFormatedOIB>
    <izvorni_sadrzaj>
      <item>Sudski registar</item>
      <item>e-oglasna ploča</item>
      <item>Zvonko Hrain, OIB 25731960062</item>
      <item>Vatroslav Vrdoljak, OIB 75796757952</item>
      <item>ODVJETNIČKO DRUŠTVO JELIĆ, ČAVLINA ZRINŠĆAK I SARDELIĆ društvo s ograničenom odgovornošću, OIB 21721282898 punomoćnik sudionika u postupku CONING dioničko društvo za građenje, projektiranje, nadzor, inženjering, konzalting i turizam</item>
      <item>VLATKA BRATIĆ</item>
      <item>Županijsko državno odvjetništvo u Varaždinu</item>
      <item>Termoplin dioničko društvo, OIB 70140364776</item>
      <item>ZAGORJE-TEHNOBETON dioničko društvo za izvođenje svih vrsta građevinskih radova, OIB 68289504926</item>
      <item>Sanja Smontara, OIB 96202993496</item>
      <item>ZAGREBAČKI HOLDING, društvo s ograničenom odgovornošću za javni prijevoz, opskrbu vodom, održavanje čistoće, putnička a, OIB 85584865987</item>
      <item>Odvjetnica Helena Mihaljević</item>
      <item>ODVJETNIČKO DRUŠTVO USKOKOVIĆ &amp; PARTNERI društvo s ograničenom odgovornošću za obavljanje odvjetničkih poslova, OIB 80328852561</item>
      <item>Odvjetničko društvo TOMIĆ &amp; KLIŠANIN &amp; PARTNERI društvo s ograničenom odgovornošću, OIB 06259076695</item>
      <item>ZOU Maša Gluhinić i Monja Matić</item>
    </izvorni_sadrzaj>
    <derivirana_varijabla naziv="DomainObject.Predmet.OstaliListFormatedOIB_1">
      <item>Sudski registar</item>
      <item>e-oglasna ploča</item>
      <item>Zvonko Hrain, OIB 25731960062</item>
      <item>Vatroslav Vrdoljak, OIB 75796757952</item>
      <item>ODVJETNIČKO DRUŠTVO JELIĆ, ČAVLINA ZRINŠĆAK I SARDELIĆ društvo s ograničenom odgovornošću, OIB 21721282898 punomoćnik sudionika u postupku CONING dioničko društvo za građenje, projektiranje, nadzor, inženjering, konzalting i turizam</item>
      <item>VLATKA BRATIĆ</item>
      <item>Županijsko državno odvjetništvo u Varaždinu</item>
      <item>Termoplin dioničko društvo, OIB 70140364776</item>
      <item>ZAGORJE-TEHNOBETON dioničko društvo za izvođenje svih vrsta građevinskih radova, OIB 68289504926</item>
      <item>Sanja Smontara, OIB 96202993496</item>
      <item>ZAGREBAČKI HOLDING, društvo s ograničenom odgovornošću za javni prijevoz, opskrbu vodom, održavanje čistoće, putnička a, OIB 85584865987</item>
      <item>Odvjetnica Helena Mihaljević</item>
      <item>ODVJETNIČKO DRUŠTVO USKOKOVIĆ &amp; PARTNERI društvo s ograničenom odgovornošću za obavljanje odvjetničkih poslova, OIB 80328852561</item>
      <item>Odvjetničko društvo TOMIĆ &amp; KLIŠANIN &amp; PARTNERI društvo s ograničenom odgovornošću, OIB 06259076695</item>
      <item>ZOU Maša Gluhinić i Monja Matić</item>
    </derivirana_varijabla>
  </DomainObject.Predmet.OstaliListFormatedOIB>
  <DomainObject.Predmet.OstaliListFormatedWithAdress>
    <izvorni_sadrzaj>
      <item>Sudski registar</item>
      <item>e-oglasna ploča</item>
      <item>Zvonko Hrain, Frana Supila 7 A, 42000 Varaždin</item>
      <item>Vatroslav Vrdoljak, Sviba 7, 10434 Strmec</item>
      <item>ODVJETNIČKO DRUŠTVO JELIĆ, ČAVLINA ZRINŠĆAK I SARDELIĆ društvo s ograničenom odgovornošću, Katančićeva 3, 10000 Zagreb punomoćnik sudionika u postupku CONING dioničko društvo za građenje, projektiranje, nadzor, inženjering, konzalting i turizam</item>
      <item>VLATKA BRATIĆ</item>
      <item>Županijsko državno odvjetništvo u Varaždinu</item>
      <item>Termoplin dioničko društvo, Vjekoslava Špinčića 78, 42000 Varaždin</item>
      <item>ZAGORJE-TEHNOBETON dioničko društvo za izvođenje svih vrsta građevinskih radova, Pavleka Miškine 49, 42000 Varaždin</item>
      <item>Sanja Smontara, Hrvatskih branitelja 1, 42000 Varaždin</item>
      <item>ZAGREBAČKI HOLDING, društvo s ograničenom odgovornošću za javni prijevoz, opskrbu vodom, održavanje čistoće, putnička a, Ulica grada Vukovara 41, 10000 Zagreb</item>
      <item>Odvjetnica Helena Mihaljević</item>
      <item>ODVJETNIČKO DRUŠTVO USKOKOVIĆ &amp; PARTNERI društvo s ograničenom odgovornošću za obavljanje odvjetničkih poslova, Aleja kralja Zvonimira 1, 42000 Varaždin</item>
      <item>Odvjetničko društvo TOMIĆ &amp; KLIŠANIN &amp; PARTNERI društvo s ograničenom odgovornošću, Radnička cesta 52, 10000 Zagreb</item>
      <item>ZOU Maša Gluhinić i Monja Matić, Bednjanska 8, 10000 Zagreb</item>
    </izvorni_sadrzaj>
    <derivirana_varijabla naziv="DomainObject.Predmet.OstaliListFormatedWithAdress_1">
      <item>Sudski registar</item>
      <item>e-oglasna ploča</item>
      <item>Zvonko Hrain, Frana Supila 7 A, 42000 Varaždin</item>
      <item>Vatroslav Vrdoljak, Sviba 7, 10434 Strmec</item>
      <item>ODVJETNIČKO DRUŠTVO JELIĆ, ČAVLINA ZRINŠĆAK I SARDELIĆ društvo s ograničenom odgovornošću, Katančićeva 3, 10000 Zagreb punomoćnik sudionika u postupku CONING dioničko društvo za građenje, projektiranje, nadzor, inženjering, konzalting i turizam</item>
      <item>VLATKA BRATIĆ</item>
      <item>Županijsko državno odvjetništvo u Varaždinu</item>
      <item>Termoplin dioničko društvo, Vjekoslava Špinčića 78, 42000 Varaždin</item>
      <item>ZAGORJE-TEHNOBETON dioničko društvo za izvođenje svih vrsta građevinskih radova, Pavleka Miškine 49, 42000 Varaždin</item>
      <item>Sanja Smontara, Hrvatskih branitelja 1, 42000 Varaždin</item>
      <item>ZAGREBAČKI HOLDING, društvo s ograničenom odgovornošću za javni prijevoz, opskrbu vodom, održavanje čistoće, putnička a, Ulica grada Vukovara 41, 10000 Zagreb</item>
      <item>Odvjetnica Helena Mihaljević</item>
      <item>ODVJETNIČKO DRUŠTVO USKOKOVIĆ &amp; PARTNERI društvo s ograničenom odgovornošću za obavljanje odvjetničkih poslova, Aleja kralja Zvonimira 1, 42000 Varaždin</item>
      <item>Odvjetničko društvo TOMIĆ &amp; KLIŠANIN &amp; PARTNERI društvo s ograničenom odgovornošću, Radnička cesta 52, 10000 Zagreb</item>
      <item>ZOU Maša Gluhinić i Monja Matić, Bednjanska 8, 10000 Zagreb</item>
    </derivirana_varijabla>
  </DomainObject.Predmet.OstaliListFormatedWithAdress>
  <DomainObject.Predmet.OstaliListFormatedWithAdressOIB>
    <izvorni_sadrzaj>
      <item>Sudski registar</item>
      <item>e-oglasna ploča</item>
      <item>Zvonko Hrain, OIB 25731960062, Frana Supila 7 A, 42000 Varaždin</item>
      <item>Vatroslav Vrdoljak, OIB 75796757952, Sviba 7, 10434 Strmec</item>
      <item>ODVJETNIČKO DRUŠTVO JELIĆ, ČAVLINA ZRINŠĆAK I SARDELIĆ društvo s ograničenom odgovornošću, OIB 21721282898, Katančićeva 3, 10000 Zagreb punomoćnik sudionika u postupku CONING dioničko društvo za građenje, projektiranje, nadzor, inženjering, konzalting i turizam</item>
      <item>VLATKA BRATIĆ</item>
      <item>Županijsko državno odvjetništvo u Varaždinu</item>
      <item>Termoplin dioničko društvo, OIB 70140364776, Vjekoslava Špinčića 78, 42000 Varaždin</item>
      <item>ZAGORJE-TEHNOBETON dioničko društvo za izvođenje svih vrsta građevinskih radova, OIB 68289504926, Pavleka Miškine 49, 42000 Varaždin</item>
      <item>Sanja Smontara, OIB 96202993496, Hrvatskih branitelja 1, 42000 Varaždin</item>
      <item>ZAGREBAČKI HOLDING, društvo s ograničenom odgovornošću za javni prijevoz, opskrbu vodom, održavanje čistoće, putnička a, OIB 85584865987, Ulica grada Vukovara 41, 10000 Zagreb</item>
      <item>Odvjetnica Helena Mihaljević</item>
      <item>ODVJETNIČKO DRUŠTVO USKOKOVIĆ &amp; PARTNERI društvo s ograničenom odgovornošću za obavljanje odvjetničkih poslova, OIB 80328852561, Aleja kralja Zvonimira 1, 42000 Varaždin</item>
      <item>Odvjetničko društvo TOMIĆ &amp; KLIŠANIN &amp; PARTNERI društvo s ograničenom odgovornošću, OIB 06259076695, Radnička cesta 52, 10000 Zagreb</item>
      <item>ZOU Maša Gluhinić i Monja Matić, Bednjanska 8, 10000 Zagreb</item>
    </izvorni_sadrzaj>
    <derivirana_varijabla naziv="DomainObject.Predmet.OstaliListFormatedWithAdressOIB_1">
      <item>Sudski registar</item>
      <item>e-oglasna ploča</item>
      <item>Zvonko Hrain, OIB 25731960062, Frana Supila 7 A, 42000 Varaždin</item>
      <item>Vatroslav Vrdoljak, OIB 75796757952, Sviba 7, 10434 Strmec</item>
      <item>ODVJETNIČKO DRUŠTVO JELIĆ, ČAVLINA ZRINŠĆAK I SARDELIĆ društvo s ograničenom odgovornošću, OIB 21721282898, Katančićeva 3, 10000 Zagreb punomoćnik sudionika u postupku CONING dioničko društvo za građenje, projektiranje, nadzor, inženjering, konzalting i turizam</item>
      <item>VLATKA BRATIĆ</item>
      <item>Županijsko državno odvjetništvo u Varaždinu</item>
      <item>Termoplin dioničko društvo, OIB 70140364776, Vjekoslava Špinčića 78, 42000 Varaždin</item>
      <item>ZAGORJE-TEHNOBETON dioničko društvo za izvođenje svih vrsta građevinskih radova, OIB 68289504926, Pavleka Miškine 49, 42000 Varaždin</item>
      <item>Sanja Smontara, OIB 96202993496, Hrvatskih branitelja 1, 42000 Varaždin</item>
      <item>ZAGREBAČKI HOLDING, društvo s ograničenom odgovornošću za javni prijevoz, opskrbu vodom, održavanje čistoće, putnička a, OIB 85584865987, Ulica grada Vukovara 41, 10000 Zagreb</item>
      <item>Odvjetnica Helena Mihaljević</item>
      <item>ODVJETNIČKO DRUŠTVO USKOKOVIĆ &amp; PARTNERI društvo s ograničenom odgovornošću za obavljanje odvjetničkih poslova, OIB 80328852561, Aleja kralja Zvonimira 1, 42000 Varaždin</item>
      <item>Odvjetničko društvo TOMIĆ &amp; KLIŠANIN &amp; PARTNERI društvo s ograničenom odgovornošću, OIB 06259076695, Radnička cesta 52, 10000 Zagreb</item>
      <item>ZOU Maša Gluhinić i Monja Matić, Bednjanska 8, 10000 Zagreb</item>
    </derivirana_varijabla>
  </DomainObject.Predmet.OstaliListFormatedWithAdressOIB>
  <DomainObject.Predmet.OstaliListNazivFormated>
    <izvorni_sadrzaj>
      <item>Sudski registar</item>
      <item>e-oglasna ploča</item>
      <item>Zvonko Hrain</item>
      <item>Vatroslav Vrdoljak</item>
      <item>ODVJETNIČKO DRUŠTVO JELIĆ, ČAVLINA ZRINŠĆAK I SARDELIĆ društvo s ograničenom odgovornošću</item>
      <item>VLATKA BRATIĆ</item>
      <item>Županijsko državno odvjetništvo u Varaždinu</item>
      <item>Termoplin dioničko društvo</item>
      <item>ZAGORJE-TEHNOBETON dioničko društvo za izvođenje svih vrsta građevinskih radova</item>
      <item>Sanja Smontara</item>
      <item>ZAGREBAČKI HOLDING, društvo s ograničenom odgovornošću za javni prijevoz, opskrbu vodom, održavanje čistoće, putnička a</item>
      <item>Odvjetnica Helena Mihaljević</item>
      <item>ODVJETNIČKO DRUŠTVO USKOKOVIĆ &amp; PARTNERI društvo s ograničenom odgovornošću za obavljanje odvjetničkih poslova</item>
      <item>Odvjetničko društvo TOMIĆ &amp; KLIŠANIN &amp; PARTNERI društvo s ograničenom odgovornošću</item>
      <item>ZOU Maša Gluhinić i Monja Matić</item>
    </izvorni_sadrzaj>
    <derivirana_varijabla naziv="DomainObject.Predmet.OstaliListNazivFormated_1">
      <item>Sudski registar</item>
      <item>e-oglasna ploča</item>
      <item>Zvonko Hrain</item>
      <item>Vatroslav Vrdoljak</item>
      <item>ODVJETNIČKO DRUŠTVO JELIĆ, ČAVLINA ZRINŠĆAK I SARDELIĆ društvo s ograničenom odgovornošću</item>
      <item>VLATKA BRATIĆ</item>
      <item>Županijsko državno odvjetništvo u Varaždinu</item>
      <item>Termoplin dioničko društvo</item>
      <item>ZAGORJE-TEHNOBETON dioničko društvo za izvođenje svih vrsta građevinskih radova</item>
      <item>Sanja Smontara</item>
      <item>ZAGREBAČKI HOLDING, društvo s ograničenom odgovornošću za javni prijevoz, opskrbu vodom, održavanje čistoće, putnička a</item>
      <item>Odvjetnica Helena Mihaljević</item>
      <item>ODVJETNIČKO DRUŠTVO USKOKOVIĆ &amp; PARTNERI društvo s ograničenom odgovornošću za obavljanje odvjetničkih poslova</item>
      <item>Odvjetničko društvo TOMIĆ &amp; KLIŠANIN &amp; PARTNERI društvo s ograničenom odgovornošću</item>
      <item>ZOU Maša Gluhinić i Monja Matić</item>
    </derivirana_varijabla>
  </DomainObject.Predmet.OstaliListNazivFormated>
  <DomainObject.Predmet.OstaliListNazivFormatedOIB>
    <izvorni_sadrzaj>
      <item>Sudski registar</item>
      <item>e-oglasna ploča</item>
      <item>Zvonko Hrain, OIB 25731960062</item>
      <item>Vatroslav Vrdoljak, OIB 75796757952</item>
      <item>ODVJETNIČKO DRUŠTVO JELIĆ, ČAVLINA ZRINŠĆAK I SARDELIĆ društvo s ograničenom odgovornošću, OIB 21721282898</item>
      <item>VLATKA BRATIĆ</item>
      <item>Županijsko državno odvjetništvo u Varaždinu</item>
      <item>Termoplin dioničko društvo, OIB 70140364776</item>
      <item>ZAGORJE-TEHNOBETON dioničko društvo za izvođenje svih vrsta građevinskih radova, OIB 68289504926</item>
      <item>Sanja Smontara, OIB 96202993496</item>
      <item>ZAGREBAČKI HOLDING, društvo s ograničenom odgovornošću za javni prijevoz, opskrbu vodom, održavanje čistoće, putnička a, OIB 85584865987</item>
      <item>Odvjetnica Helena Mihaljević</item>
      <item>ODVJETNIČKO DRUŠTVO USKOKOVIĆ &amp; PARTNERI društvo s ograničenom odgovornošću za obavljanje odvjetničkih poslova, OIB 80328852561</item>
      <item>Odvjetničko društvo TOMIĆ &amp; KLIŠANIN &amp; PARTNERI društvo s ograničenom odgovornošću, OIB 06259076695</item>
      <item>ZOU Maša Gluhinić i Monja Matić</item>
    </izvorni_sadrzaj>
    <derivirana_varijabla naziv="DomainObject.Predmet.OstaliListNazivFormatedOIB_1">
      <item>Sudski registar</item>
      <item>e-oglasna ploča</item>
      <item>Zvonko Hrain, OIB 25731960062</item>
      <item>Vatroslav Vrdoljak, OIB 75796757952</item>
      <item>ODVJETNIČKO DRUŠTVO JELIĆ, ČAVLINA ZRINŠĆAK I SARDELIĆ društvo s ograničenom odgovornošću, OIB 21721282898</item>
      <item>VLATKA BRATIĆ</item>
      <item>Županijsko državno odvjetništvo u Varaždinu</item>
      <item>Termoplin dioničko društvo, OIB 70140364776</item>
      <item>ZAGORJE-TEHNOBETON dioničko društvo za izvođenje svih vrsta građevinskih radova, OIB 68289504926</item>
      <item>Sanja Smontara, OIB 96202993496</item>
      <item>ZAGREBAČKI HOLDING, društvo s ograničenom odgovornošću za javni prijevoz, opskrbu vodom, održavanje čistoće, putnička a, OIB 85584865987</item>
      <item>Odvjetnica Helena Mihaljević</item>
      <item>ODVJETNIČKO DRUŠTVO USKOKOVIĆ &amp; PARTNERI društvo s ograničenom odgovornošću za obavljanje odvjetničkih poslova, OIB 80328852561</item>
      <item>Odvjetničko društvo TOMIĆ &amp; KLIŠANIN &amp; PARTNERI društvo s ograničenom odgovornošću, OIB 06259076695</item>
      <item>ZOU Maša Gluhinić i Monja Matić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2018.</izvorni_sadrzaj>
    <derivirana_varijabla naziv="DomainObject.Datum_1">12. studenog 2018.</derivirana_varijabla>
  </DomainObject.Datum>
  <DomainObject.PoslovniBrojDokumenta>
    <izvorni_sadrzaj>St-997/2016-111</izvorni_sadrzaj>
    <derivirana_varijabla naziv="DomainObject.PoslovniBrojDokumenta_1">St-997/2016-111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CONING dioničko društvo za građenje, projektiranje, nadzor, inženjering, konzalting i turizam</izvorni_sadrzaj>
    <derivirana_varijabla naziv="DomainObject.Predmet.ProtustrankaIDrugi_1">CONING dioničko društvo za građenje, projektiranje, nadzor, inženjering, konzalting i turizam</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CONING dioničko društvo za građenje, projektiranje, nadzor, inženjering, konzalting i turizam, OIB 49557976962, Augusta Šenoe 4/-6, 42000 Varaždin</izvorni_sadrzaj>
    <derivirana_varijabla naziv="DomainObject.Predmet.ProtustrankaIDrugiAdressOIB_1">CONING dioničko društvo za građenje, projektiranje, nadzor, inženjering, konzalting i turizam, OIB 49557976962, Augusta Šenoe 4/-6,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CONING dioničko društvo za građenje, projektiranje, nadzor, inženjering, konzalting i turizam</item>
      <item>Sudski registar</item>
      <item>e-oglasna ploča</item>
      <item>Zvonko Hrain</item>
      <item>Vatroslav Vrdoljak</item>
      <item>ODVJETNIČKO DRUŠTVO JELIĆ, ČAVLINA ZRINŠĆAK I SARDELIĆ društvo s ograničenom odgovornošću</item>
      <item>VLATKA BRATIĆ</item>
      <item>Županijsko državno odvjetništvo u Varaždinu</item>
      <item>Termoplin dioničko društvo</item>
      <item>ZAGORJE-TEHNOBETON dioničko društvo za izvođenje svih vrsta građevinskih radova</item>
      <item>Sanja Smontara</item>
      <item>ZAGREBAČKI HOLDING, društvo s ograničenom odgovornošću za javni prijevoz, opskrbu vodom, održavanje čistoće, putnička a</item>
      <item>Odvjetnica Helena Mihaljević</item>
      <item>ODVJETNIČKO DRUŠTVO USKOKOVIĆ &amp; PARTNERI društvo s ograničenom odgovornošću za obavljanje odvjetničkih poslova</item>
      <item>Odvjetničko društvo TOMIĆ &amp; KLIŠANIN &amp; PARTNERI društvo s ograničenom odgovornošću</item>
      <item>ZOU Maša Gluhinić i Monja Matić</item>
    </izvorni_sadrzaj>
    <derivirana_varijabla naziv="DomainObject.Predmet.SudioniciListNaziv_1">
      <item>Financijska agencija</item>
      <item>CONING dioničko društvo za građenje, projektiranje, nadzor, inženjering, konzalting i turizam</item>
      <item>Sudski registar</item>
      <item>e-oglasna ploča</item>
      <item>Zvonko Hrain</item>
      <item>Vatroslav Vrdoljak</item>
      <item>ODVJETNIČKO DRUŠTVO JELIĆ, ČAVLINA ZRINŠĆAK I SARDELIĆ društvo s ograničenom odgovornošću</item>
      <item>VLATKA BRATIĆ</item>
      <item>Županijsko državno odvjetništvo u Varaždinu</item>
      <item>Termoplin dioničko društvo</item>
      <item>ZAGORJE-TEHNOBETON dioničko društvo za izvođenje svih vrsta građevinskih radova</item>
      <item>Sanja Smontara</item>
      <item>ZAGREBAČKI HOLDING, društvo s ograničenom odgovornošću za javni prijevoz, opskrbu vodom, održavanje čistoće, putnička a</item>
      <item>Odvjetnica Helena Mihaljević</item>
      <item>ODVJETNIČKO DRUŠTVO USKOKOVIĆ &amp; PARTNERI društvo s ograničenom odgovornošću za obavljanje odvjetničkih poslova</item>
      <item>Odvjetničko društvo TOMIĆ &amp; KLIŠANIN &amp; PARTNERI društvo s ograničenom odgovornošću</item>
      <item>ZOU Maša Gluhinić i Monja Matić</item>
    </derivirana_varijabla>
  </DomainObject.Predmet.SudioniciListNaziv>
  <DomainObject.Predmet.SudioniciListAdressOIB>
    <izvorni_sadrzaj>
      <item>Financijska agencija, OIB 85821130368, Ulica grada Vukovara 70,10000 Zagreb</item>
      <item>CONING dioničko društvo za građenje, projektiranje, nadzor, inženjering, konzalting i turizam, OIB 49557976962, Augusta Šenoe 4/-6,42000 Varaždin</item>
      <item>Sudski registar</item>
      <item>e-oglasna ploča</item>
      <item>Zvonko Hrain, OIB 25731960062, Frana Supila 7 A,42000 Varaždin</item>
      <item>Vatroslav Vrdoljak, OIB 75796757952, Sviba 7,10434 Strmec</item>
      <item>ODVJETNIČKO DRUŠTVO JELIĆ, ČAVLINA ZRINŠĆAK I SARDELIĆ društvo s ograničenom odgovornošću, OIB 21721282898, Katančićeva 3,10000 Zagreb</item>
      <item>VLATKA BRATIĆ</item>
      <item>Županijsko državno odvjetništvo u Varaždinu</item>
      <item>Termoplin dioničko društvo, OIB 70140364776, Vjekoslava Špinčića 78,42000 Varaždin</item>
      <item>ZAGORJE-TEHNOBETON dioničko društvo za izvođenje svih vrsta građevinskih radova, OIB 68289504926, Pavleka Miškine 49,42000 Varaždin</item>
      <item>Sanja Smontara, OIB 96202993496, Hrvatskih branitelja 1,42000 Varaždin</item>
      <item>ZAGREBAČKI HOLDING, društvo s ograničenom odgovornošću za javni prijevoz, opskrbu vodom, održavanje čistoće, putnička a, OIB 85584865987, Ulica grada Vukovara 41,10000 Zagreb</item>
      <item>Odvjetnica Helena Mihaljević</item>
      <item>ODVJETNIČKO DRUŠTVO USKOKOVIĆ &amp; PARTNERI društvo s ograničenom odgovornošću za obavljanje odvjetničkih poslova, OIB 80328852561, Aleja kralja Zvonimira 1,42000 Varaždin</item>
      <item>Odvjetničko društvo TOMIĆ &amp; KLIŠANIN &amp; PARTNERI društvo s ograničenom odgovornošću, OIB 06259076695, Radnička cesta 52,10000 Zagreb</item>
      <item>ZOU Maša Gluhinić i Monja Matić, Bednjanska 8,10000 Zagreb</item>
    </izvorni_sadrzaj>
    <derivirana_varijabla naziv="DomainObject.Predmet.SudioniciListAdressOIB_1">
      <item>Financijska agencija, OIB 85821130368, Ulica grada Vukovara 70,10000 Zagreb</item>
      <item>CONING dioničko društvo za građenje, projektiranje, nadzor, inženjering, konzalting i turizam, OIB 49557976962, Augusta Šenoe 4/-6,42000 Varaždin</item>
      <item>Sudski registar</item>
      <item>e-oglasna ploča</item>
      <item>Zvonko Hrain, OIB 25731960062, Frana Supila 7 A,42000 Varaždin</item>
      <item>Vatroslav Vrdoljak, OIB 75796757952, Sviba 7,10434 Strmec</item>
      <item>ODVJETNIČKO DRUŠTVO JELIĆ, ČAVLINA ZRINŠĆAK I SARDELIĆ društvo s ograničenom odgovornošću, OIB 21721282898, Katančićeva 3,10000 Zagreb</item>
      <item>VLATKA BRATIĆ</item>
      <item>Županijsko državno odvjetništvo u Varaždinu</item>
      <item>Termoplin dioničko društvo, OIB 70140364776, Vjekoslava Špinčića 78,42000 Varaždin</item>
      <item>ZAGORJE-TEHNOBETON dioničko društvo za izvođenje svih vrsta građevinskih radova, OIB 68289504926, Pavleka Miškine 49,42000 Varaždin</item>
      <item>Sanja Smontara, OIB 96202993496, Hrvatskih branitelja 1,42000 Varaždin</item>
      <item>ZAGREBAČKI HOLDING, društvo s ograničenom odgovornošću za javni prijevoz, opskrbu vodom, održavanje čistoće, putnička a, OIB 85584865987, Ulica grada Vukovara 41,10000 Zagreb</item>
      <item>Odvjetnica Helena Mihaljević</item>
      <item>ODVJETNIČKO DRUŠTVO USKOKOVIĆ &amp; PARTNERI društvo s ograničenom odgovornošću za obavljanje odvjetničkih poslova, OIB 80328852561, Aleja kralja Zvonimira 1,42000 Varaždin</item>
      <item>Odvjetničko društvo TOMIĆ &amp; KLIŠANIN &amp; PARTNERI društvo s ograničenom odgovornošću, OIB 06259076695, Radnička cesta 52,10000 Zagreb</item>
      <item>ZOU Maša Gluhinić i Monja Matić, Bednjanska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8D5CC2-47B4-4C78-A1CB-3501A4C8EA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29</properties:Pages>
  <properties:Words>5702</properties:Words>
  <properties:Characters>34372</properties:Characters>
  <properties:Lines>1863</properties:Lines>
  <properties:Paragraphs>789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2018-11-12T12:49:00Z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29</vt:i4>
  </prop:property>
  <prop:property name="Naslov" pid="5" fmtid="{D5CDD505-2E9C-101B-9397-08002B2CF9AE}">
    <vt:lpwstr>St-997/2016-111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