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d49c" w14:paraId="2b4d49c" w:rsidRDefault="00206759" w:rsidP="00206759" w:rsidR="00206759">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206759" w:rsidP="00206759" w:rsidR="00206759">
      <w:pPr>
        <w:spacing w:after="0"/>
        <w:jc w:val="both"/>
      </w:pPr>
      <w:r>
        <w:t xml:space="preserve">       REPUBLIKA HRVATSKA</w:t>
      </w:r>
    </w:p>
    <w:p w:rsidRDefault="00206759" w:rsidP="00206759" w:rsidR="00206759">
      <w:pPr>
        <w:spacing w:after="0"/>
        <w:jc w:val="both"/>
      </w:pPr>
      <w:r>
        <w:rPr>
          <w:lang w:val="pt-BR"/>
        </w:rPr>
        <w:t>TRGOVA</w:t>
      </w:r>
      <w:r>
        <w:t>Č</w:t>
      </w:r>
      <w:r>
        <w:rPr>
          <w:lang w:val="pt-BR"/>
        </w:rPr>
        <w:t>KI SUD U VARA</w:t>
      </w:r>
      <w:r>
        <w:t>Ž</w:t>
      </w:r>
      <w:r>
        <w:rPr>
          <w:lang w:val="pt-BR"/>
        </w:rPr>
        <w:t>DINU</w:t>
      </w:r>
    </w:p>
    <w:p w:rsidRDefault="00206759" w:rsidP="00206759" w:rsidR="00206759">
      <w:pPr>
        <w:spacing w:after="0"/>
        <w:rPr>
          <w:bCs/>
        </w:rPr>
      </w:pPr>
      <w:r>
        <w:t xml:space="preserve">                      </w:t>
      </w:r>
      <w:r>
        <w:rPr>
          <w:lang w:val="pt-BR"/>
        </w:rPr>
        <w:t>B. Radić 2</w:t>
      </w:r>
      <w:r>
        <w:rPr>
          <w:bCs/>
        </w:rPr>
        <w:t xml:space="preserve">   </w:t>
      </w:r>
    </w:p>
    <w:p w:rsidRDefault="00206759" w:rsidP="00206759" w:rsidR="00206759">
      <w:pPr>
        <w:spacing w:after="0"/>
        <w:ind w:left="5664"/>
      </w:pPr>
      <w:r>
        <w:t>Poslovni broj: 3 St-824/15-14</w:t>
      </w:r>
    </w:p>
    <w:p w:rsidRDefault="00206759" w:rsidP="00206759" w:rsidR="00206759">
      <w:pPr>
        <w:spacing w:after="0"/>
        <w:rPr>
          <w:b/>
        </w:rPr>
      </w:pPr>
    </w:p>
    <w:p w:rsidRDefault="00206759" w:rsidP="00206759" w:rsidR="00206759">
      <w:pPr>
        <w:spacing w:after="0"/>
        <w:ind w:firstLine="708" w:left="5664"/>
        <w:rPr>
          <w:b/>
        </w:rPr>
      </w:pPr>
    </w:p>
    <w:p w:rsidRDefault="00206759" w:rsidP="00206759" w:rsidR="00206759">
      <w:pPr>
        <w:spacing w:after="0"/>
        <w:jc w:val="center"/>
      </w:pPr>
      <w:r>
        <w:t>U   I M E   R E P U B L I K E   H R V A T S K E</w:t>
      </w:r>
    </w:p>
    <w:p w:rsidRDefault="00206759" w:rsidP="00206759" w:rsidR="00206759">
      <w:pPr>
        <w:spacing w:after="0"/>
        <w:rPr>
          <w:b/>
        </w:rPr>
      </w:pPr>
    </w:p>
    <w:p w:rsidRDefault="00206759" w:rsidP="00206759" w:rsidR="00206759">
      <w:pPr>
        <w:spacing w:after="0"/>
        <w:jc w:val="center"/>
      </w:pPr>
      <w:r>
        <w:t>R J E Š E N J E</w:t>
      </w:r>
    </w:p>
    <w:p w:rsidRDefault="00206759" w:rsidP="00206759" w:rsidR="00206759">
      <w:pPr>
        <w:spacing w:after="0"/>
      </w:pPr>
    </w:p>
    <w:p w:rsidRDefault="00206759" w:rsidP="00206759" w:rsidR="00206759">
      <w:pPr>
        <w:spacing w:after="0"/>
        <w:jc w:val="both"/>
        <w:rPr>
          <w:b/>
        </w:rPr>
      </w:pPr>
    </w:p>
    <w:p w:rsidRDefault="00206759" w:rsidP="00206759" w:rsidR="00206759">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GRANITI I MRAMORI IVAN jednostavno društvo s ograničenom odgovornošću za proizvodnju, trgovinu i usluge, skraćena tvrtka GRANITI I MRAMORI IVAN j.d.o.o. Podravske Sesvete, Mihovila Pavleka Miškine 22A, MBS: 070111462, OIB: 51723582050, radi otvaranja stečajnog postupka nad dužnikom, dana 05. srpnja 2017. godine,   </w:t>
      </w:r>
    </w:p>
    <w:p w:rsidRDefault="00206759" w:rsidP="00206759" w:rsidR="00206759">
      <w:pPr>
        <w:spacing w:after="0"/>
        <w:jc w:val="both"/>
      </w:pPr>
    </w:p>
    <w:p w:rsidRDefault="00206759" w:rsidP="00206759" w:rsidR="00206759">
      <w:pPr>
        <w:spacing w:after="0"/>
        <w:jc w:val="both"/>
        <w:rPr>
          <w:b/>
        </w:rPr>
      </w:pPr>
    </w:p>
    <w:p w:rsidRDefault="00206759" w:rsidP="00206759" w:rsidR="00206759">
      <w:pPr>
        <w:spacing w:after="0"/>
        <w:jc w:val="center"/>
      </w:pPr>
      <w:r>
        <w:t>r i j e š i o     j e</w:t>
      </w:r>
    </w:p>
    <w:p w:rsidRDefault="00206759" w:rsidP="00206759" w:rsidR="00206759">
      <w:pPr>
        <w:spacing w:after="0"/>
      </w:pPr>
    </w:p>
    <w:p w:rsidRDefault="00206759" w:rsidP="00206759" w:rsidR="00206759">
      <w:pPr>
        <w:spacing w:after="0"/>
        <w:ind w:firstLine="705"/>
        <w:jc w:val="both"/>
      </w:pPr>
      <w:r>
        <w:tab/>
        <w:t xml:space="preserve">I/ Otvara se stečajni postupak nad društvom GRANITI I MRAMORI IVAN jednostavno društvo s ograničenom odgovornošću za proizvodnju, trgovinu i usluge, skraćena tvrtka GRANITI I MRAMORI IVAN j.d.o.o. Podravske Sesvete, Mihovila Pavleka Miškine 22A, MBS: 070111462, OIB: 51723582050, s danom 05. srpnja 2017. godine. </w:t>
      </w:r>
    </w:p>
    <w:p w:rsidRDefault="00206759" w:rsidP="00206759" w:rsidR="00206759">
      <w:pPr>
        <w:spacing w:after="0"/>
        <w:ind w:firstLine="705"/>
        <w:jc w:val="both"/>
      </w:pPr>
    </w:p>
    <w:p w:rsidRDefault="00206759" w:rsidP="00206759" w:rsidR="00206759">
      <w:pPr>
        <w:spacing w:after="0"/>
        <w:ind w:firstLine="705"/>
        <w:jc w:val="both"/>
      </w:pPr>
      <w:r>
        <w:t xml:space="preserve">II/ Za stečajnog upravitelja imenuje se Tea Gatternig, odvjetnica iz Varaždina, Augusta Šenoe 3, OIB: 20214370352.  </w:t>
      </w:r>
    </w:p>
    <w:p w:rsidRDefault="00206759" w:rsidP="00206759" w:rsidR="00206759">
      <w:pPr>
        <w:spacing w:after="0"/>
        <w:ind w:firstLine="708"/>
        <w:jc w:val="both"/>
      </w:pPr>
      <w:r>
        <w:t xml:space="preserve"> </w:t>
      </w:r>
    </w:p>
    <w:p w:rsidRDefault="00206759" w:rsidP="00206759" w:rsidR="00206759">
      <w:pPr>
        <w:spacing w:after="0"/>
        <w:ind w:firstLine="705"/>
        <w:jc w:val="both"/>
      </w:pPr>
      <w:r>
        <w:tab/>
        <w:t xml:space="preserve">III/ Zaključuje se stečajni postupak nad društvom GRANITI I MRAMORI IVAN jednostavno društvo s ograničenom odgovornošću za proizvodnju, trgovinu i usluge, skraćena tvrtka GRANITI I MRAMORI IVAN j.d.o.o. Podravske Sesvete, Mihovila Pavleka Miškine 22A, MBS: 070111462, OIB: 51723582050, s danom 05. srpnja 2017. godine, jer stečajna masa nije dostatna ni za pokriće troškova stečajnog postupka.   </w:t>
      </w:r>
    </w:p>
    <w:p w:rsidRDefault="00206759" w:rsidP="00206759" w:rsidR="00206759">
      <w:pPr>
        <w:spacing w:after="0"/>
        <w:ind w:firstLine="705"/>
        <w:jc w:val="both"/>
      </w:pPr>
    </w:p>
    <w:p w:rsidRDefault="00206759" w:rsidP="00206759" w:rsidR="00206759">
      <w:pPr>
        <w:spacing w:after="0"/>
        <w:ind w:firstLine="705"/>
        <w:jc w:val="both"/>
      </w:pPr>
      <w:r>
        <w:t xml:space="preserve">IV/ Ovlašćuje se stečajna upraviteljica da može i nakon zaključenja stečajnog postupka u ime i za račun stečajne mase unovčiti imovinu dužnika i prikupljenim sredstvima namiriti nastale troškove stečajnog postupka, a neiskorišteni iznos uplatiti u Fond za namirenje troškova stečajnog postupka. </w:t>
      </w:r>
    </w:p>
    <w:p w:rsidRDefault="00206759" w:rsidP="00206759" w:rsidR="00206759">
      <w:pPr>
        <w:spacing w:after="0"/>
        <w:ind w:firstLine="705"/>
        <w:jc w:val="both"/>
      </w:pPr>
      <w:r>
        <w:t xml:space="preserve">   </w:t>
      </w:r>
    </w:p>
    <w:p w:rsidRDefault="00206759" w:rsidP="00206759" w:rsidR="00206759">
      <w:pPr>
        <w:spacing w:after="0"/>
        <w:jc w:val="both"/>
      </w:pPr>
      <w:r>
        <w:tab/>
        <w:t xml:space="preserve">V/ Ovo rješenje i osnova zaključenja stečajnog postupka objavljuje se na e-Oglasnoj ploči suda s današnjim danom, zabilježuje se u sudskom registru ovoga suda, a nakon pravomoćnosti ovog rješenja društvo će se brisati iz sudskog registra ovoga suda. </w:t>
      </w:r>
    </w:p>
    <w:p w:rsidRDefault="00206759" w:rsidP="00206759" w:rsidR="00206759">
      <w:pPr>
        <w:spacing w:after="0"/>
        <w:jc w:val="both"/>
      </w:pPr>
    </w:p>
    <w:p w:rsidRDefault="00206759" w:rsidP="00206759" w:rsidR="00206759">
      <w:pPr>
        <w:spacing w:after="0"/>
        <w:jc w:val="center"/>
      </w:pPr>
      <w:r>
        <w:t>Obrazloženje</w:t>
      </w:r>
    </w:p>
    <w:p w:rsidRDefault="00206759" w:rsidP="00206759" w:rsidR="00206759">
      <w:pPr>
        <w:spacing w:after="0"/>
        <w:jc w:val="center"/>
      </w:pPr>
    </w:p>
    <w:p w:rsidRDefault="00206759" w:rsidP="00206759" w:rsidR="00206759">
      <w:pPr>
        <w:spacing w:after="0"/>
      </w:pPr>
    </w:p>
    <w:p w:rsidRDefault="00206759" w:rsidP="00206759" w:rsidR="00206759">
      <w:pPr>
        <w:spacing w:after="0"/>
        <w:jc w:val="both"/>
      </w:pPr>
      <w:r>
        <w:tab/>
        <w:t xml:space="preserve">Predlagatelj Fina Regionalni centar Zagreb, Podružnica Varaždin, podnio je prijedlog za otvaranje stečajnog postupka nad društvom dužnika, navodeći da dužnik na dan 12.11.2015. u Očevidniku redoslijeda osnova za plaćanje ima evidentirane neizvršene osnove za plaćanje u neprekinutom razdoblju od 120 dana u ukupnom iznosu od 15.786,41 kn u koji iznos je uračunata kamata i naknada Financijske agencije za provedbu ovrhe na novčanim sredstvima, da prema podacima o broju zaposlenih dostavljenim od Hrvatskog zavoda za mirovinsko osiguranje dužnik ima dva zaposlenika, te da na dan 12.11.2015. u Jedinstvenom registru računa ima otvoren račun i oročena novčana sredstva kod Erste &amp; Steiermärkische bank d.d. </w:t>
      </w:r>
    </w:p>
    <w:p w:rsidRDefault="00206759" w:rsidP="00206759" w:rsidR="00206759">
      <w:pPr>
        <w:spacing w:after="0"/>
        <w:jc w:val="both"/>
      </w:pPr>
      <w:r>
        <w:tab/>
        <w:t xml:space="preserve">Na temelju takvog prijedloga predlagatelja ovaj sud donio je rješenje broj 3 St-824/15-3 od 20.11.2015. kojim se pokreće prethodni postupak radi utvrđivanja uvjeta za otvaranje stečajnog postupka, a kojim rješenjem je ujedno pozvao direktora dužnika da dostavi javnobilježnički ovjerovljen prokazni popis imovine. </w:t>
      </w:r>
    </w:p>
    <w:p w:rsidRDefault="00206759" w:rsidP="00206759" w:rsidR="00206759">
      <w:pPr>
        <w:spacing w:after="0"/>
        <w:ind w:firstLine="708"/>
        <w:jc w:val="both"/>
      </w:pPr>
      <w:r>
        <w:t>Na ročištu u prethodnom postupku održanom dana 7.12.2015. direktor dužnika Ivan Kirinec iskazao je da se ne protivi otvaranju stečajnog postupka nad dužnikom, da je on jedini osnivač i direktor društva dužnika, a zaposlenik društva je njegov brat Dejan Kirinec. Društvo nije dužno za plaće, bavilo se obradom kamena, radili su spomenike i slično. Nadalje je iskazao da društvo nema nekretnina ni pokretnina, radili su s alatima koje je kupio njegov brat o svom trošku ranije. Iskazao je da društvo ima novčane tražbine prema svojim dužnicima, nije im platila tvrtka Fides II obrt za građevinarstvo i trgovinu, vlasnik Josip Lončar, Molve, Petra Preradovića 2, prema okončanoj situaciji 2/15 i privremenoj situaciji 1/15 i to prvoj i drugoj privremenoj situaciji, te računima – te ugovoru broj 12.02/14. Iskazao je da je radio Dom zdravlja u Bjelovaru i da je taj obrt ostao dužan svima, te da taj dužnik obećava da će platiti i on ga je mislio čekati, a onda preko advokata. Iskazao je da društvo nema novčanih sredstava na računima, ni druge imovine dužnika, te da nema razlučnih ni izlučnih prava.</w:t>
      </w:r>
    </w:p>
    <w:p w:rsidRDefault="00206759" w:rsidP="00206759" w:rsidR="00206759">
      <w:pPr>
        <w:spacing w:after="0"/>
        <w:ind w:firstLine="708"/>
        <w:jc w:val="both"/>
      </w:pPr>
      <w:r>
        <w:t xml:space="preserve">Direktor dužnika izjavio je da je ova izjava u potpunosti istinita i da je podnio potpuni podatak o imovini i obvezama dužnika. </w:t>
      </w:r>
    </w:p>
    <w:p w:rsidRDefault="00206759" w:rsidP="00206759" w:rsidR="00206759">
      <w:pPr>
        <w:spacing w:after="0"/>
        <w:ind w:firstLine="708"/>
        <w:jc w:val="both"/>
      </w:pPr>
      <w:r>
        <w:t xml:space="preserve">Iskazao je da moli rok od 30 dana kako bi poduzeo radnje za naplatu tražbine koju ima prema svom dužniku, a ako bi naplatio tražbinu prema svom dužniku, imao bi i sredstava za platež duga prema Poreznoj upravi. </w:t>
      </w:r>
    </w:p>
    <w:p w:rsidRDefault="00206759" w:rsidP="00206759" w:rsidR="00206759">
      <w:pPr>
        <w:spacing w:after="0"/>
        <w:ind w:firstLine="708"/>
        <w:jc w:val="both"/>
      </w:pPr>
      <w:r>
        <w:t>Zastupnica ŽDO iskazala je da prema stanju računa poreznog obveznika na dan 4.12.2015. dug dužnika prema RH Ministarstvu financija iznosi 31.648,36 kn.</w:t>
      </w:r>
    </w:p>
    <w:p w:rsidRDefault="00206759" w:rsidP="00206759" w:rsidR="00206759">
      <w:pPr>
        <w:spacing w:after="0"/>
        <w:ind w:firstLine="708"/>
        <w:jc w:val="both"/>
      </w:pPr>
      <w:r>
        <w:t>Sud je rješenjem broj St-824/15-6 od 26.1.2016. imenovao privremenog stečajnog upravitelja Teu Gatternig, odvjetnicu iz Varaždina.</w:t>
      </w:r>
    </w:p>
    <w:p w:rsidRDefault="00206759" w:rsidP="00206759" w:rsidR="00206759">
      <w:pPr>
        <w:spacing w:after="0"/>
        <w:ind w:firstLine="708"/>
        <w:jc w:val="both"/>
      </w:pPr>
      <w:r>
        <w:t xml:space="preserve">Iz izvješća privremenog stečajnog upravitelja proizlazi da društvo nema dugotrajne materijalne imovine, da je jedina imovina društva kratkotrajna imovina koja se sastoji od potraživanja. U odnosu na izjavu direktora društva i jedinog člana društva Kirinec Ivana, zalihe i to kamene granitne ploče, više ne postoje, obzirom da su tijekom 2015. u okviru radova izgradnje poslovnog objekta Doma zdravlja isporučene i ugrađene na terasi tog objekta. Dužnik koji je bio angažiran kao podizvođač radova, nije mogao naplatiti zalihu sudskim putem od glavnog izvođača Josipa Lončara, kao vlasnika obrta Fides II iz Molva, jer investitor nije priznao i nije ovjerio izdanu situaciju za izvršene radove. Dužnik ne raspolaže potrebnim ispravama za naplatu zaliha i izvedenih radova. Što se tiče potraživanja, privremena stečajna upraviteljica je utvrdila da su potraživanja iskazana u bilanci društva dužnika na dan 31.12.2015. u iznosu od 60.019,00 kn. Međutim, stvarna vrijednost </w:t>
      </w:r>
      <w:r>
        <w:lastRenderedPageBreak/>
        <w:t>potraživanja je ona vrijednost koja se može naplatiti od dužnika (kupaca društva), te su potraživanja djelomično nenaplativa. Razlozi nenaplativosti potraživanja su da iznos od 18.000,00 kn prema Posavec Ljiljani predstavlja ponudu za nadgrobni spomenik koja nije realizirana, potraživanje u iznosu od 9.879,75 kn prema Josipu Lončaru, kao vlasniku obrta Fides iz Molva je sporno jer društvo dužnika ne posjeduje dokumentaciju o izvedenim radovima, a dio potraživanja u iznosu od 21.338,80 kn prema obrtu Naš dom, je u zastari. Stoga, iznos od 10.800,69 kn predstavlja iznos potraživanja koji je izvan zastare i za kojeg postoji poslovna dokumentacija na temelju koje bi se moglo pristupiti naplati te tražbine.</w:t>
      </w:r>
    </w:p>
    <w:p w:rsidRDefault="00206759" w:rsidP="00206759" w:rsidR="00206759">
      <w:pPr>
        <w:spacing w:after="0"/>
        <w:ind w:firstLine="708"/>
        <w:jc w:val="both"/>
      </w:pPr>
      <w:r>
        <w:t>Što se tiče obveza društva, ukupne obveze evidentirane su u poslovnim knjigama dužnika i u bilanci na dan 31.12.2015., te iznose 163.933,43 kn i to za kratkoročne financijske obveze zajmova člana društva u iznosu od 97.612,00 kn, za obveze prema dobavljačima u iznosu od 8.778,33 kn, obveze prema zaposlenicima u iznosu od 24.641,64 kn i obveze za poreze i doprinose i druga davanja u iznosu od 32.901,46 kn. Račun društva blokiran je trajno od dana 16.7.2015., a trajna blokada iznosi 648 dana. Prema izvješću privremene stečajne upraviteljice društvo nije imalo vlastitih sredstava za rad, već se koristilo opremom i alatima treće osobe Kirinec Dejana, brata jedinog člana i direktora Kirinec Ivana, a i u poslovanju se koristilo sredstvima (pozajmicama) vlasnika i člana uprave Kirinec Ivana. Obveze društva znatno su veće od imovine, iznose 163.933,00 kn i to s osnova pozajmica u iznosu od 97.612,00 kn, s osnova obveza prema dobavljačima u iznosu od 8.788,00 kn, obveze prema zaposlenicima u iznosu od 24.642,00 kn, te obveze za poreze i doprinose u iznosu od 32.901,00 kn.</w:t>
      </w:r>
    </w:p>
    <w:p w:rsidRDefault="00206759" w:rsidP="00206759" w:rsidR="00206759">
      <w:pPr>
        <w:spacing w:after="0"/>
        <w:ind w:firstLine="708"/>
        <w:jc w:val="both"/>
      </w:pPr>
      <w:r>
        <w:t>Slijedom navedenog, privremena stečajna upraviteljica iskazala je da su ispunjeni svi razlozi za otvaranje stečajnog postupka nad društvom dužnika, da predlaže donošenje rješenja o otvaranju i zaključenju stečajnog postupka, uz ovlaštenje stečajnog upravitelja da pokuša naplatiti potraživanja društva od njegovih dužnika.</w:t>
      </w:r>
    </w:p>
    <w:p w:rsidRDefault="00206759" w:rsidP="00206759" w:rsidR="00206759">
      <w:pPr>
        <w:spacing w:after="0"/>
        <w:ind w:firstLine="705"/>
        <w:jc w:val="both"/>
      </w:pPr>
      <w:r>
        <w:t>Na ročištu od 27.4.2017. privremena stečajna upraviteljica iskazala je da se imovina društva sastoji jedino od potraživanja koja su prema bilanci na dan 31.12.2015. te ispisu izlaznih računa društva na dan 26.1.2016. u iznosu od 60.019,24 kn. Međutim, kao što je navedeno u izvješću, pretežiti dio tog potraživanja nije naplativ iz razloga što je dio u zastari, dok za dio potraživanja društvo ne raspolaže ispravama o izvedenim radovima koji su vezani za isporučenu zalihu – kamene granitne ploče na gradilištu izgradnje poslovnog objekta Doma zdravlja tijekom 2015. godine. Naime, dio od iskazanog potraživanja u iznosu od 10.800,69 kn predstavlja iznos potraživanja koji je izvan zastare i za kojeg postoji poslovna dokumentacija na temelju koje bi se moglo pristupiti naplati, dok sama stvarna naplata ovisi o tome da li dužnici imaju sredstava ili imovine za podmirenje iste.</w:t>
      </w:r>
    </w:p>
    <w:p w:rsidRDefault="00206759" w:rsidP="00206759" w:rsidR="00206759">
      <w:pPr>
        <w:spacing w:after="0"/>
        <w:ind w:firstLine="705"/>
        <w:jc w:val="both"/>
      </w:pPr>
      <w:r>
        <w:t xml:space="preserve">Stoga je u izvješću predloženo da se temeljem čl. 132. i 133. Stečajnog zakona donese rješenje o otvaranju i zaključenju stečajnog postupka, te ovlasti stečajni upravitelj da pokuša naplatiti potraživanje u iznosu od 10.800,69 kn prema dužnicima.  </w:t>
      </w:r>
    </w:p>
    <w:p w:rsidRDefault="00206759" w:rsidP="00206759" w:rsidR="00206759">
      <w:pPr>
        <w:spacing w:after="0"/>
        <w:ind w:firstLine="708"/>
        <w:jc w:val="both"/>
      </w:pPr>
      <w:r>
        <w:t>Iz ovako provedenog prethodnog postupka, proizlazi da se kod društva dužnika ispunio stečajni razlog nesposobnosti za plaćanje iz čl. 5. st. 2. Stečajnog zakona (N.N. 71/15, dalje skraćeno: SZ-a).</w:t>
      </w:r>
    </w:p>
    <w:p w:rsidRDefault="00206759" w:rsidP="00206759" w:rsidR="00206759">
      <w:pPr>
        <w:spacing w:after="0"/>
        <w:ind w:firstLine="708"/>
        <w:jc w:val="both"/>
      </w:pPr>
      <w:r>
        <w:t xml:space="preserve">Tijekom prethodnog postupka je na nedvojben način utvrđeno da imovina dužnika nije dostatna za pokriće troškova stečajnog postupka. </w:t>
      </w:r>
    </w:p>
    <w:p w:rsidRDefault="00206759" w:rsidP="00206759" w:rsidR="00206759">
      <w:pPr>
        <w:spacing w:after="0"/>
        <w:ind w:firstLine="708"/>
        <w:jc w:val="both"/>
      </w:pPr>
      <w:r>
        <w:t xml:space="preserve">Stoga je sud primjenom čl. 132. st. 1. i 2. SZ-a donio rješenje kojim se otvara i istovremeno zaključuje stečajni postupak nad društvom dužnika. </w:t>
      </w:r>
    </w:p>
    <w:p w:rsidRDefault="00206759" w:rsidP="00206759" w:rsidR="00206759">
      <w:pPr>
        <w:spacing w:after="0"/>
        <w:jc w:val="both"/>
      </w:pPr>
      <w:r>
        <w:tab/>
        <w:t>Temeljem odredbe članka 133. st. 1. SZ-a, sud je ovlastio stečajnog upravitelja da može u ime i za račun stečajne mase unovčiti imovinu dužnika i prikupljenim sredstvima namiriti nastale troškove stečajnog postupka, a neiskorišteni iznos uplatiti u Fond za namirenje troškova stečajnog postupka.</w:t>
      </w:r>
    </w:p>
    <w:p w:rsidRDefault="00206759" w:rsidP="00206759" w:rsidR="00206759">
      <w:pPr>
        <w:spacing w:after="0"/>
        <w:ind w:firstLine="709"/>
        <w:jc w:val="both"/>
      </w:pPr>
      <w:r>
        <w:lastRenderedPageBreak/>
        <w:t xml:space="preserve">Stečajni upravitelj imenovan je u skladu s čl. 85. st. 2. SZ-a jer je u prethodnom postupku imenovan kao privremeni stečajni upravitelj. </w:t>
      </w:r>
    </w:p>
    <w:p w:rsidRDefault="00206759" w:rsidP="00206759" w:rsidR="00206759">
      <w:pPr>
        <w:spacing w:after="0"/>
        <w:jc w:val="both"/>
      </w:pPr>
    </w:p>
    <w:p w:rsidRDefault="00206759" w:rsidP="00206759" w:rsidR="00206759">
      <w:pPr>
        <w:spacing w:after="0"/>
      </w:pPr>
    </w:p>
    <w:p w:rsidRDefault="00206759" w:rsidP="00206759" w:rsidR="00206759">
      <w:pPr>
        <w:spacing w:after="0"/>
      </w:pPr>
    </w:p>
    <w:p w:rsidRDefault="00206759" w:rsidP="00206759" w:rsidR="00206759">
      <w:pPr>
        <w:spacing w:after="0"/>
      </w:pPr>
    </w:p>
    <w:p w:rsidRDefault="00206759" w:rsidP="00206759" w:rsidR="00206759">
      <w:pPr>
        <w:spacing w:after="0"/>
        <w:ind w:left="2832"/>
      </w:pPr>
      <w:r>
        <w:t>U  Varaždinu, 05. srpnja 2017. godine</w:t>
      </w:r>
    </w:p>
    <w:p w:rsidRDefault="00206759" w:rsidP="00206759" w:rsidR="00206759">
      <w:pPr>
        <w:spacing w:after="0"/>
        <w:ind w:left="2832"/>
      </w:pPr>
    </w:p>
    <w:p w:rsidRDefault="00206759" w:rsidP="00206759" w:rsidR="00206759">
      <w:pPr>
        <w:spacing w:after="0"/>
        <w:ind w:left="2832"/>
      </w:pPr>
    </w:p>
    <w:p w:rsidRDefault="00206759" w:rsidP="00206759" w:rsidR="00206759">
      <w:pPr>
        <w:spacing w:after="0"/>
      </w:pPr>
    </w:p>
    <w:p w:rsidRDefault="00206759" w:rsidP="00206759" w:rsidR="00206759">
      <w:pPr>
        <w:spacing w:after="0"/>
        <w:ind w:left="2832"/>
      </w:pPr>
      <w:r>
        <w:tab/>
      </w:r>
      <w:r>
        <w:tab/>
      </w:r>
      <w:r>
        <w:tab/>
        <w:t xml:space="preserve">                       Stečajni sudac:</w:t>
      </w:r>
    </w:p>
    <w:p w:rsidRDefault="00206759" w:rsidP="00206759" w:rsidR="00206759">
      <w:pPr>
        <w:spacing w:after="0"/>
        <w:ind w:left="2832"/>
      </w:pPr>
    </w:p>
    <w:p w:rsidRDefault="00206759" w:rsidP="00206759" w:rsidR="00206759">
      <w:pPr>
        <w:spacing w:after="0"/>
        <w:ind w:left="2832"/>
      </w:pPr>
      <w:r>
        <w:tab/>
      </w:r>
      <w:r>
        <w:tab/>
      </w:r>
      <w:r>
        <w:tab/>
        <w:t xml:space="preserve">                         Jasna Lekić</w:t>
      </w:r>
    </w:p>
    <w:p w:rsidRDefault="00206759" w:rsidP="00206759" w:rsidR="00206759">
      <w:pPr>
        <w:spacing w:after="0"/>
        <w:ind w:left="2832"/>
      </w:pPr>
    </w:p>
    <w:p w:rsidRDefault="00206759" w:rsidP="00206759" w:rsidR="00206759">
      <w:pPr>
        <w:spacing w:after="0"/>
      </w:pPr>
    </w:p>
    <w:p w:rsidRDefault="00206759" w:rsidP="00206759" w:rsidR="00206759">
      <w:pPr>
        <w:spacing w:after="0"/>
        <w:ind w:left="2832"/>
      </w:pPr>
      <w:r>
        <w:t xml:space="preserve">                                       </w:t>
      </w:r>
    </w:p>
    <w:p w:rsidRDefault="00206759" w:rsidP="00206759" w:rsidR="00206759">
      <w:pPr>
        <w:spacing w:after="0"/>
        <w:ind w:left="2832"/>
      </w:pPr>
    </w:p>
    <w:p w:rsidRDefault="00206759" w:rsidP="00206759" w:rsidR="00206759">
      <w:pPr>
        <w:spacing w:after="0"/>
        <w:ind w:left="2832"/>
      </w:pPr>
    </w:p>
    <w:p w:rsidRDefault="00206759" w:rsidP="00206759" w:rsidR="00206759">
      <w:pPr>
        <w:spacing w:after="0"/>
        <w:ind w:left="2832"/>
      </w:pPr>
    </w:p>
    <w:p w:rsidRDefault="00206759" w:rsidP="00206759" w:rsidR="00206759">
      <w:pPr>
        <w:spacing w:after="0"/>
      </w:pPr>
    </w:p>
    <w:p w:rsidRDefault="00206759" w:rsidP="00206759" w:rsidR="00206759">
      <w:pPr>
        <w:spacing w:after="0"/>
      </w:pPr>
      <w:r>
        <w:tab/>
        <w:t>POUKA O PRAVNOM LIJEKU:</w:t>
      </w:r>
    </w:p>
    <w:p w:rsidRDefault="00206759" w:rsidP="00206759" w:rsidR="00206759">
      <w:pPr>
        <w:spacing w:after="0"/>
        <w:rPr>
          <w:b/>
        </w:rPr>
      </w:pPr>
    </w:p>
    <w:p w:rsidRDefault="00206759" w:rsidP="00206759" w:rsidR="00206759">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206759" w:rsidP="00206759" w:rsidR="00206759">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206759" w:rsidP="00206759" w:rsidR="00206759">
      <w:pPr>
        <w:spacing w:after="0"/>
        <w:ind w:firstLine="708"/>
        <w:jc w:val="both"/>
      </w:pPr>
      <w:r>
        <w:t>Ovo rješenje objavljuje se na e-Oglasnoj ploči suda s danom 5.7.2017. godine.</w:t>
      </w:r>
    </w:p>
    <w:p w:rsidRDefault="00206759" w:rsidP="00206759" w:rsidR="00206759">
      <w:pPr>
        <w:spacing w:after="0"/>
        <w:ind w:firstLine="708"/>
        <w:jc w:val="both"/>
      </w:pPr>
    </w:p>
    <w:p w:rsidRDefault="00206759" w:rsidP="00206759" w:rsidR="00206759">
      <w:pPr>
        <w:spacing w:after="0"/>
        <w:ind w:firstLine="708"/>
        <w:jc w:val="both"/>
      </w:pPr>
    </w:p>
    <w:p w:rsidRDefault="00206759" w:rsidP="00206759" w:rsidR="00206759">
      <w:pPr>
        <w:spacing w:after="0"/>
        <w:ind w:firstLine="708"/>
        <w:jc w:val="both"/>
      </w:pPr>
    </w:p>
    <w:p w:rsidRDefault="00206759" w:rsidP="00206759" w:rsidR="00206759">
      <w:pPr>
        <w:spacing w:after="0"/>
        <w:jc w:val="both"/>
      </w:pPr>
      <w:r>
        <w:t xml:space="preserve"> </w:t>
      </w:r>
    </w:p>
    <w:p w:rsidRDefault="00206759" w:rsidP="00206759" w:rsidR="00206759">
      <w:pPr>
        <w:spacing w:after="0"/>
        <w:jc w:val="both"/>
      </w:pPr>
      <w:r>
        <w:t>DNA: 1. Stečajna upraviteljica Tea Gatternig, odvjetnica iz Varaždina, Augusta Šenoe 3</w:t>
      </w:r>
    </w:p>
    <w:p w:rsidRDefault="00206759" w:rsidP="00206759" w:rsidR="00206759">
      <w:pPr>
        <w:spacing w:after="0"/>
        <w:jc w:val="both"/>
      </w:pPr>
      <w:r>
        <w:t xml:space="preserve">           2. Porezna uprava Područni ured Koprivnica, Hrvatske državnosti 7</w:t>
      </w:r>
    </w:p>
    <w:p w:rsidRDefault="00206759" w:rsidP="00206759" w:rsidR="00206759">
      <w:pPr>
        <w:spacing w:after="0"/>
      </w:pPr>
      <w:r>
        <w:t xml:space="preserve">           3. Dužnik GRANITI I MRAMORI IVAN j.d.o.o., Mihovila Pavleka Miškine 22A, </w:t>
      </w:r>
    </w:p>
    <w:p w:rsidRDefault="00206759" w:rsidP="00206759" w:rsidR="00206759">
      <w:pPr>
        <w:spacing w:after="0"/>
      </w:pPr>
      <w:r>
        <w:t xml:space="preserve">               48363 Podravske Sesvete</w:t>
      </w:r>
    </w:p>
    <w:p w:rsidRDefault="00206759" w:rsidP="00206759" w:rsidR="00206759">
      <w:pPr>
        <w:spacing w:after="0"/>
        <w:jc w:val="both"/>
      </w:pPr>
      <w:r>
        <w:t xml:space="preserve">           4. FINA Zagreb, Vrtni put 3</w:t>
      </w:r>
    </w:p>
    <w:p w:rsidRDefault="00206759" w:rsidP="00206759" w:rsidR="00206759">
      <w:pPr>
        <w:spacing w:after="0"/>
      </w:pPr>
      <w:r>
        <w:t xml:space="preserve">           5. Sudski registar, radi zabilježbe otvaranja i zaključenja stečajnog postupka, a nakon </w:t>
      </w:r>
    </w:p>
    <w:p w:rsidRDefault="00206759" w:rsidP="00206759" w:rsidR="00206759">
      <w:pPr>
        <w:spacing w:after="0"/>
      </w:pPr>
      <w:r>
        <w:t xml:space="preserve">                pravomoćnosti radi brisanja dužnika iz registra</w:t>
      </w:r>
    </w:p>
    <w:p w:rsidRDefault="00206759" w:rsidP="00206759" w:rsidR="00206759">
      <w:pPr>
        <w:spacing w:after="0"/>
      </w:pPr>
      <w:r>
        <w:t xml:space="preserve">           6. e-Oglasna ploča suda</w:t>
      </w:r>
    </w:p>
    <w:p w:rsidRDefault="00AE649C" w:rsidP="00206759" w:rsidR="00AE649C" w:rsidRPr="00B76F3C">
      <w:pPr>
        <w:pStyle w:val="NormaleSPIS"/>
        <w:spacing w:after="0"/>
      </w:pPr>
    </w:p>
    <w:p w:rsidRDefault="00AB4602" w:rsidP="00206759"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206759"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5FBC" w:rsidP="00537B78" w:rsidR="006F5FBC">
      <w:r>
        <w:separator/>
      </w:r>
    </w:p>
  </w:endnote>
  <w:endnote w:id="0" w:type="continuationSeparator">
    <w:p w:rsidRDefault="006F5FBC" w:rsidP="00537B78" w:rsidR="006F5F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5FBC" w:rsidP="00537B78" w:rsidR="006F5FBC">
      <w:r>
        <w:separator/>
      </w:r>
    </w:p>
  </w:footnote>
  <w:footnote w:id="0" w:type="continuationSeparator">
    <w:p w:rsidRDefault="006F5FBC" w:rsidP="00537B78" w:rsidR="006F5F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6759"/>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5FBC"/>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B0E"/>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51513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St-824/2015-14</izvorni_sadrzaj>
    <derivirana_varijabla naziv="DomainObject.Oznaka_1">St-824/2015-14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St-824/2015</izvorni_sadrzaj>
    <derivirana_varijabla naziv="DomainObject.Predmet.OznakaBroj_1">St-824/2015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GRANITI I MRAMORI IVAN jednostavno društvo s ograničenom odgovornošću za proizvodnju, trgovinu i usluge</izvorni_sadrzaj>
    <derivirana_varijabla naziv="DomainObject.Predmet.ProtustrankaFormated_1">  GRANITI I MRAMORI IVAN jednostavno društvo s ograničenom odgovornošću za proizvodnju, trgovinu i usluge</derivirana_varijabla>
  </DomainObject.Predmet.ProtustrankaFormated>
  <DomainObject.Predmet.ProtustrankaFormatedOIB>
    <izvorni_sadrzaj>  GRANITI I MRAMORI IVAN jednostavno društvo s ograničenom odgovornošću za proizvodnju, trgovinu i usluge, OIB 51723582050</izvorni_sadrzaj>
    <derivirana_varijabla naziv="DomainObject.Predmet.ProtustrankaFormatedOIB_1">  GRANITI I MRAMORI IVAN jednostavno društvo s ograničenom odgovornošću za proizvodnju, trgovinu i usluge, OIB 51723582050</derivirana_varijabla>
  </DomainObject.Predmet.ProtustrankaFormatedOIB>
  <DomainObject.Predmet.ProtustrankaFormatedWithAdress>
    <izvorni_sadrzaj> GRANITI I MRAMORI IVAN jednostavno društvo s ograničenom odgovornošću za proizvodnju, trgovinu i usluge, Mihovila Pavleka Miškine 22/A, 48350 Podravske Sesvete</izvorni_sadrzaj>
    <derivirana_varijabla naziv="DomainObject.Predmet.ProtustrankaFormatedWithAdress_1"> GRANITI I MRAMORI IVAN jednostavno društvo s ograničenom odgovornošću za proizvodnju, trgovinu i usluge, Mihovila Pavleka Miškine 22/A, 48350 Podravske Sesvete</derivirana_varijabla>
  </DomainObject.Predmet.ProtustrankaFormatedWithAdress>
  <DomainObject.Predmet.ProtustrankaFormatedWithAdressOIB>
    <izvorni_sadrzaj> GRANITI I MRAMORI IVAN jednostavno društvo s ograničenom odgovornošću za proizvodnju, trgovinu i usluge, OIB 51723582050, Mihovila Pavleka Miškine 22/A, 48350 Podravske Sesvete</izvorni_sadrzaj>
    <derivirana_varijabla naziv="DomainObject.Predmet.ProtustrankaFormatedWithAdressOIB_1"> GRANITI I MRAMORI IVAN jednostavno društvo s ograničenom odgovornošću za proizvodnju, trgovinu i usluge, OIB 51723582050, Mihovila Pavleka Miškine 22/A, 48350 Podravske Sesvete</derivirana_varijabla>
  </DomainObject.Predmet.ProtustrankaFormatedWithAdressOIB>
  <DomainObject.Predmet.ProtustrankaWithAdress>
    <izvorni_sadrzaj>GRANITI I MRAMORI IVAN jednostavno društvo s ograničenom odgovornošću za proizvodnju, trgovinu i usluge Mihovila Pavleka Miškine 22/A, 48350 Podravske Sesvete</izvorni_sadrzaj>
    <derivirana_varijabla naziv="DomainObject.Predmet.ProtustrankaWithAdress_1">GRANITI I MRAMORI IVAN jednostavno društvo s ograničenom odgovornošću za proizvodnju, trgovinu i usluge Mihovila Pavleka Miškine 22/A, 48350 Podravske Sesvete</derivirana_varijabla>
  </DomainObject.Predmet.ProtustrankaWithAdress>
  <DomainObject.Predmet.ProtustrankaWithAdressOIB>
    <izvorni_sadrzaj>GRANITI I MRAMORI IVAN jednostavno društvo s ograničenom odgovornošću za proizvodnju, trgovinu i usluge, OIB 51723582050, Mihovila Pavleka Miškine 22/A, 48350 Podravske Sesvete</izvorni_sadrzaj>
    <derivirana_varijabla naziv="DomainObject.Predmet.ProtustrankaWithAdressOIB_1">GRANITI I MRAMORI IVAN jednostavno društvo s ograničenom odgovornošću za proizvodnju, trgovinu i usluge, OIB 51723582050, Mihovila Pavleka Miškine 22/A, 48350 Podravske Sesvete</derivirana_varijabla>
  </DomainObject.Predmet.ProtustrankaWithAdressOIB>
  <DomainObject.Predmet.ProtustrankaNazivFormated>
    <izvorni_sadrzaj>GRANITI I MRAMORI IVAN jednostavno društvo s ograničenom odgovornošću za proizvodnju, trgovinu i usluge</izvorni_sadrzaj>
    <derivirana_varijabla naziv="DomainObject.Predmet.ProtustrankaNazivFormated_1">GRANITI I MRAMORI IVAN jednostavno društvo s ograničenom odgovornošću za proizvodnju, trgovinu i usluge</derivirana_varijabla>
  </DomainObject.Predmet.ProtustrankaNazivFormated>
  <DomainObject.Predmet.ProtustrankaNazivFormatedOIB>
    <izvorni_sadrzaj>GRANITI I MRAMORI IVAN jednostavno društvo s ograničenom odgovornošću za proizvodnju, trgovinu i usluge, OIB 51723582050</izvorni_sadrzaj>
    <derivirana_varijabla naziv="DomainObject.Predmet.ProtustrankaNazivFormatedOIB_1">GRANITI I MRAMORI IVAN jednostavno društvo s ograničenom odgovornošću za proizvodnju, trgovinu i usluge, OIB 51723582050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15786.41</izvorni_sadrzaj>
    <derivirana_varijabla naziv="DomainObject.Predmet.TrenutnaVrijednost_1">15786.41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GRANITI I MRAMORI IVAN jednostavno društvo s ograničenom odgovornošću za proizvodnju, trgovinu i usluge</item>
    </izvorni_sadrzaj>
    <derivirana_varijabla naziv="DomainObject.Predmet.ProtuStrankaListFormated_1">
      <item>GRANITI I MRAMORI IVAN jednostavno društvo s ograničenom odgovornošću za proizvodnju, trgovinu i usluge</item>
    </derivirana_varijabla>
  </DomainObject.Predmet.ProtuStrankaListFormated>
  <DomainObject.Predmet.ProtuStrankaListFormatedOIB>
    <izvorni_sadrzaj>
      <item>GRANITI I MRAMORI IVAN jednostavno društvo s ograničenom odgovornošću za proizvodnju, trgovinu i usluge, OIB 51723582050</item>
    </izvorni_sadrzaj>
    <derivirana_varijabla naziv="DomainObject.Predmet.ProtuStrankaListFormatedOIB_1">
      <item>GRANITI I MRAMORI IVAN jednostavno društvo s ograničenom odgovornošću za proizvodnju, trgovinu i usluge, OIB 51723582050</item>
    </derivirana_varijabla>
  </DomainObject.Predmet.ProtuStrankaListFormatedOIB>
  <DomainObject.Predmet.ProtuStrankaListFormatedWithAdress>
    <izvorni_sadrzaj>
      <item>GRANITI I MRAMORI IVAN jednostavno društvo s ograničenom odgovornošću za proizvodnju, trgovinu i usluge, Mihovila Pavleka Miškine 22/A, 48350 Podravske Sesvete</item>
    </izvorni_sadrzaj>
    <derivirana_varijabla naziv="DomainObject.Predmet.ProtuStrankaListFormatedWithAdress_1">
      <item>GRANITI I MRAMORI IVAN jednostavno društvo s ograničenom odgovornošću za proizvodnju, trgovinu i usluge, Mihovila Pavleka Miškine 22/A, 48350 Podravske Sesvete</item>
    </derivirana_varijabla>
  </DomainObject.Predmet.ProtuStrankaListFormatedWithAdress>
  <DomainObject.Predmet.ProtuStrankaListFormatedWithAdressOIB>
    <izvorni_sadrzaj>
      <item>GRANITI I MRAMORI IVAN jednostavno društvo s ograničenom odgovornošću za proizvodnju, trgovinu i usluge, OIB 51723582050, Mihovila Pavleka Miškine 22/A, 48350 Podravske Sesvete</item>
    </izvorni_sadrzaj>
    <derivirana_varijabla naziv="DomainObject.Predmet.ProtuStrankaListFormatedWithAdressOIB_1">
      <item>GRANITI I MRAMORI IVAN jednostavno društvo s ograničenom odgovornošću za proizvodnju, trgovinu i usluge, OIB 51723582050, Mihovila Pavleka Miškine 22/A, 48350 Podravske Sesvete</item>
    </derivirana_varijabla>
  </DomainObject.Predmet.ProtuStrankaListFormatedWithAdressOIB>
  <DomainObject.Predmet.ProtuStrankaListNazivFormated>
    <izvorni_sadrzaj>
      <item>GRANITI I MRAMORI IVAN jednostavno društvo s ograničenom odgovornošću za proizvodnju, trgovinu i usluge</item>
    </izvorni_sadrzaj>
    <derivirana_varijabla naziv="DomainObject.Predmet.ProtuStrankaListNazivFormated_1">
      <item>GRANITI I MRAMORI IVAN jednostavno društvo s ograničenom odgovornošću za proizvodnju, trgovinu i usluge</item>
    </derivirana_varijabla>
  </DomainObject.Predmet.ProtuStrankaListNazivFormated>
  <DomainObject.Predmet.ProtuStrankaListNazivFormatedOIB>
    <izvorni_sadrzaj>
      <item>GRANITI I MRAMORI IVAN jednostavno društvo s ograničenom odgovornošću za proizvodnju, trgovinu i usluge, OIB 51723582050</item>
    </izvorni_sadrzaj>
    <derivirana_varijabla naziv="DomainObject.Predmet.ProtuStrankaListNazivFormatedOIB_1">
      <item>GRANITI I MRAMORI IVAN jednostavno društvo s ograničenom odgovornošću za proizvodnju, trgovinu i usluge, OIB 51723582050</item>
    </derivirana_varijabla>
  </DomainObject.Predmet.ProtuStrankaListNazivFormatedOIB>
  <DomainObject.Predmet.OstaliListFormated>
    <izvorni_sadrzaj>
      <item>Sudski registar</item>
      <item>Županijsko državno odvjetništvo u Varaždinu</item>
      <item>Ivan Kirinec</item>
    </izvorni_sadrzaj>
    <derivirana_varijabla naziv="DomainObject.Predmet.OstaliListFormated_1">
      <item>Sudski registar</item>
      <item>Županijsko državno odvjetništvo u Varaždinu</item>
      <item>Ivan Kirinec</item>
    </derivirana_varijabla>
  </DomainObject.Predmet.OstaliListFormated>
  <DomainObject.Predmet.OstaliListFormatedOIB>
    <izvorni_sadrzaj>
      <item>Sudski registar</item>
      <item>Županijsko državno odvjetništvo u Varaždinu</item>
      <item>Ivan Kirinec, OIB 25830685472</item>
    </izvorni_sadrzaj>
    <derivirana_varijabla naziv="DomainObject.Predmet.OstaliListFormatedOIB_1">
      <item>Sudski registar</item>
      <item>Županijsko državno odvjetništvo u Varaždinu</item>
      <item>Ivan Kirinec, OIB 25830685472</item>
    </derivirana_varijabla>
  </DomainObject.Predmet.OstaliListFormatedOIB>
  <DomainObject.Predmet.OstaliListFormatedWithAdress>
    <izvorni_sadrzaj>
      <item>Sudski registar</item>
      <item>Županijsko državno odvjetništvo u Varaždinu</item>
      <item>Ivan Kirinec, Mihovila Pavleka Miškine 22 A, 48350 Podravske Sesvete</item>
    </izvorni_sadrzaj>
    <derivirana_varijabla naziv="DomainObject.Predmet.OstaliListFormatedWithAdress_1">
      <item>Sudski registar</item>
      <item>Županijsko državno odvjetništvo u Varaždinu</item>
      <item>Ivan Kirinec, Mihovila Pavleka Miškine 22 A, 48350 Podravske Sesvete</item>
    </derivirana_varijabla>
  </DomainObject.Predmet.OstaliListFormatedWithAdress>
  <DomainObject.Predmet.OstaliListFormatedWithAdressOIB>
    <izvorni_sadrzaj>
      <item>Sudski registar</item>
      <item>Županijsko državno odvjetništvo u Varaždinu</item>
      <item>Ivan Kirinec, OIB 25830685472, Mihovila Pavleka Miškine 22 A, 48350 Podravske Sesvete</item>
    </izvorni_sadrzaj>
    <derivirana_varijabla naziv="DomainObject.Predmet.OstaliListFormatedWithAdressOIB_1">
      <item>Sudski registar</item>
      <item>Županijsko državno odvjetništvo u Varaždinu</item>
      <item>Ivan Kirinec, OIB 25830685472, Mihovila Pavleka Miškine 22 A, 48350 Podravske Sesvete</item>
    </derivirana_varijabla>
  </DomainObject.Predmet.OstaliListFormatedWithAdressOIB>
  <DomainObject.Predmet.OstaliListNazivFormated>
    <izvorni_sadrzaj>
      <item>Sudski registar</item>
      <item>Županijsko državno odvjetništvo u Varaždinu</item>
      <item>Ivan Kirinec</item>
    </izvorni_sadrzaj>
    <derivirana_varijabla naziv="DomainObject.Predmet.OstaliListNazivFormated_1">
      <item>Sudski registar</item>
      <item>Županijsko državno odvjetništvo u Varaždinu</item>
      <item>Ivan Kirinec</item>
    </derivirana_varijabla>
  </DomainObject.Predmet.OstaliListNazivFormated>
  <DomainObject.Predmet.OstaliListNazivFormatedOIB>
    <izvorni_sadrzaj>
      <item>Sudski registar</item>
      <item>Županijsko državno odvjetništvo u Varaždinu</item>
      <item>Ivan Kirinec, OIB 25830685472</item>
    </izvorni_sadrzaj>
    <derivirana_varijabla naziv="DomainObject.Predmet.OstaliListNazivFormatedOIB_1">
      <item>Sudski registar</item>
      <item>Županijsko državno odvjetništvo u Varaždinu</item>
      <item>Ivan Kirinec, OIB 25830685472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St-824/2015-14</izvorni_sadrzaj>
    <derivirana_varijabla naziv="DomainObject.PoslovniBrojDokumenta_1">St-824/2015-14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GRANITI I MRAMORI IVAN jednostavno društvo s ograničenom odgovornošću za proizvodnju, trgovinu i usluge</izvorni_sadrzaj>
    <derivirana_varijabla naziv="DomainObject.Predmet.ProtustrankaIDrugi_1">GRANITI I MRAMORI IVAN jednostavno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GRANITI I MRAMORI IVAN jednostavno društvo s ograničenom odgovornošću za proizvodnju, trgovinu i usluge, OIB 51723582050, Mihovila Pavleka Miškine 22/A, 48350 Podravske Sesvete</izvorni_sadrzaj>
    <derivirana_varijabla naziv="DomainObject.Predmet.ProtustrankaIDrugiAdressOIB_1">GRANITI I MRAMORI IVAN jednostavno društvo s ograničenom odgovornošću za proizvodnju, trgovinu i usluge, OIB 51723582050, Mihovila Pavleka Miškine 22/A, 48350 Podravske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GRANITI I MRAMORI IVAN jednostavno društvo s ograničenom odgovornošću za proizvodnju, trgovinu i usluge</item>
      <item>Sudski registar</item>
      <item>Županijsko državno odvjetništvo u Varaždinu</item>
      <item>Ivan Kirinec</item>
    </izvorni_sadrzaj>
    <derivirana_varijabla naziv="DomainObject.Predmet.SudioniciListNaziv_1">
      <item>Financijska agencija</item>
      <item>GRANITI I MRAMORI IVAN jednostavno društvo s ograničenom odgovornošću za proizvodnju, trgovinu i usluge</item>
      <item>Sudski registar</item>
      <item>Županijsko državno odvjetništvo u Varaždinu</item>
      <item>Ivan Kirinec</item>
    </derivirana_varijabla>
  </DomainObject.Predmet.SudioniciListNaziv>
  <DomainObject.Predmet.SudioniciListAdressOIB>
    <izvorni_sadrzaj>
      <item>Financijska agencija, OIB 85821130368, A. Cesarca 2,42000 Varaždin</item>
      <item>GRANITI I MRAMORI IVAN jednostavno društvo s ograničenom odgovornošću za proizvodnju, trgovinu i usluge, OIB 51723582050, Mihovila Pavleka Miškine 22/A,48350 Podravske Sesvete</item>
      <item>Sudski registar</item>
      <item>Županijsko državno odvjetništvo u Varaždinu</item>
      <item>Ivan Kirinec, OIB 25830685472, Mihovila Pavleka Miškine 22 A,48350 Podravske Sesvete</item>
    </izvorni_sadrzaj>
    <derivirana_varijabla naziv="DomainObject.Predmet.SudioniciListAdressOIB_1">
      <item>Financijska agencija, OIB 85821130368, A. Cesarca 2,42000 Varaždin</item>
      <item>GRANITI I MRAMORI IVAN jednostavno društvo s ograničenom odgovornošću za proizvodnju, trgovinu i usluge, OIB 51723582050, Mihovila Pavleka Miškine 22/A,48350 Podravske Sesvete</item>
      <item>Sudski registar</item>
      <item>Županijsko državno odvjetništvo u Varaždinu</item>
      <item>Ivan Kirinec, OIB 25830685472, Mihovila Pavleka Miškine 22 A,48350 Podravske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B080A1-0943-4AC1-9DCA-48200D198C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1672</properties:Words>
  <properties:Characters>9315</properties:Characters>
  <properties:Lines>186</properties:Lines>
  <properties:Paragraphs>46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2017-07-05T11:20:00Z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St-824/2015-14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