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6418" w14:paraId="1bb6418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622804">
        <w:t>5650</w:t>
      </w:r>
      <w:r>
        <w:t>/1</w:t>
      </w:r>
      <w:r w:rsidR="00622804">
        <w:t>5</w:t>
      </w:r>
      <w:r w:rsidR="007536F1">
        <w:t>-16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622804" w:rsidRPr="00CC593E">
        <w:rPr>
          <w:lang w:val="pt-BR"/>
        </w:rPr>
        <w:t>VELIKI GRAD d.o.o., Zagreb, Hondlova 2/7, OIB: 03144182489</w:t>
      </w:r>
      <w:r w:rsidR="00CF3A3F">
        <w:rPr>
          <w:rFonts w:eastAsia="Calibri"/>
        </w:rPr>
        <w:t xml:space="preserve">, </w:t>
      </w:r>
      <w:r w:rsidR="00622804">
        <w:rPr>
          <w:rFonts w:eastAsia="Calibri"/>
        </w:rPr>
        <w:t>24</w:t>
      </w:r>
      <w:r w:rsidR="007A344B">
        <w:rPr>
          <w:rFonts w:eastAsia="Calibri"/>
        </w:rPr>
        <w:t xml:space="preserve">. </w:t>
      </w:r>
      <w:r w:rsidR="00622804">
        <w:rPr>
          <w:rFonts w:eastAsia="Calibri"/>
        </w:rPr>
        <w:t>kolovoza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22804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622804" w:rsidRPr="00622804">
        <w:rPr>
          <w:lang w:val="pt-BR"/>
        </w:rPr>
        <w:t>VELIKI GRAD d.o.o., Zagreb, Hondlova 2/7, OIB: 03144182489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>ajnog postupka određeno za dan 20</w:t>
      </w:r>
      <w:r>
        <w:t xml:space="preserve">. rujna 2016. u </w:t>
      </w:r>
      <w:r w:rsidR="000A39B4">
        <w:t>09</w:t>
      </w:r>
      <w:r w:rsidR="00622804">
        <w:t>:4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622804" w:rsidRPr="00622804">
        <w:t>VELIKI GRAD d.o.o., Zagreb, Hondlova 2/7, OIB: 03144182489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622804">
        <w:t>12</w:t>
      </w:r>
      <w:r>
        <w:t xml:space="preserve">. </w:t>
      </w:r>
      <w:r w:rsidR="00622804">
        <w:t>travnja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622804" w:rsidRPr="00622804">
        <w:rPr>
          <w:lang w:val="pt-BR"/>
        </w:rPr>
        <w:t>VELIKI GRAD d.o.o., Zagreb, Hondlova 2/7, OIB: 03144182489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</w:t>
      </w:r>
      <w:r w:rsidR="00622804">
        <w:rPr>
          <w:lang w:val="pt-BR"/>
        </w:rPr>
        <w:t xml:space="preserve"> je zaključkom od 20. srpnja 2016.</w:t>
      </w:r>
      <w:r w:rsidR="00055EFE">
        <w:rPr>
          <w:lang w:val="pt-BR"/>
        </w:rPr>
        <w:t xml:space="preserve"> odredio ročište radi očitovanja o prijedlogu za otvaranje stečaj</w:t>
      </w:r>
      <w:r w:rsidR="00622804">
        <w:rPr>
          <w:lang w:val="pt-BR"/>
        </w:rPr>
        <w:t>nog postupka za 20</w:t>
      </w:r>
      <w:r w:rsidR="00055EFE">
        <w:rPr>
          <w:lang w:val="pt-BR"/>
        </w:rPr>
        <w:t xml:space="preserve">. rujna 2016. u </w:t>
      </w:r>
      <w:r w:rsidR="000A39B4">
        <w:rPr>
          <w:lang w:val="pt-BR"/>
        </w:rPr>
        <w:t>09</w:t>
      </w:r>
      <w:r w:rsidR="00622804">
        <w:rPr>
          <w:lang w:val="pt-BR"/>
        </w:rPr>
        <w:t>:4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7C0376">
      <w:pPr>
        <w:tabs>
          <w:tab w:pos="720" w:val="left"/>
        </w:tabs>
        <w:jc w:val="both"/>
      </w:pPr>
      <w:r>
        <w:tab/>
      </w:r>
      <w:r w:rsidR="005F6727">
        <w:t>Financi</w:t>
      </w:r>
      <w:r w:rsidR="00622804">
        <w:t>jska agencija je podneskom od 22</w:t>
      </w:r>
      <w:r w:rsidR="005F6727">
        <w:t xml:space="preserve">. srpnja 2016. (list </w:t>
      </w:r>
      <w:r w:rsidR="00622804">
        <w:t>34</w:t>
      </w:r>
      <w:r w:rsidR="005F6727">
        <w:t xml:space="preserve"> spisa</w:t>
      </w:r>
      <w:r w:rsidR="00622804">
        <w:t>) obavijestila sud da je dana 21</w:t>
      </w:r>
      <w:r w:rsidR="005F6727">
        <w:t xml:space="preserve">. srpnja 2016. izvršila uvid u Očevidnik redoslijeda osnova za plaćanje za dužnika </w:t>
      </w:r>
      <w:r w:rsidR="00622804" w:rsidRPr="00622804">
        <w:t xml:space="preserve">VELIKI GRAD d.o.o., </w:t>
      </w:r>
      <w:r w:rsidR="005F6727">
        <w:t>te je utvrđeno da za istog na taj dan nema evidentiranih neizvršenih osnova za plaćanje.</w:t>
      </w:r>
      <w:r w:rsidR="00622804">
        <w:t xml:space="preserve"> </w:t>
      </w:r>
    </w:p>
    <w:p w:rsidRDefault="007C0376" w:rsidP="000A39B4" w:rsidR="007C0376">
      <w:pPr>
        <w:tabs>
          <w:tab w:pos="720" w:val="left"/>
        </w:tabs>
        <w:jc w:val="both"/>
      </w:pPr>
    </w:p>
    <w:p w:rsidRDefault="007C0376" w:rsidP="000A39B4" w:rsidR="005F6727">
      <w:pPr>
        <w:tabs>
          <w:tab w:pos="720" w:val="left"/>
        </w:tabs>
        <w:jc w:val="both"/>
      </w:pPr>
      <w:r>
        <w:tab/>
        <w:t>Dužnik je uz podnesak od 4</w:t>
      </w:r>
      <w:r w:rsidRPr="007C0376">
        <w:t xml:space="preserve">. </w:t>
      </w:r>
      <w:r>
        <w:t>kolovoza</w:t>
      </w:r>
      <w:r w:rsidRPr="007C0376">
        <w:t xml:space="preserve"> 2016. dostavio po</w:t>
      </w:r>
      <w:r>
        <w:t>tvrdu Financijske agencije od 4</w:t>
      </w:r>
      <w:r w:rsidRPr="007C0376">
        <w:t xml:space="preserve">. </w:t>
      </w:r>
      <w:r>
        <w:t>kolovoza</w:t>
      </w:r>
      <w:r w:rsidRPr="007C0376">
        <w:t xml:space="preserve"> 2016. (list </w:t>
      </w:r>
      <w:r>
        <w:t>3</w:t>
      </w:r>
      <w:r w:rsidRPr="007C0376">
        <w:t>7 spisa) iz koje proizlazi da dužnikov račun nije blokiran.</w:t>
      </w:r>
      <w:r w:rsidR="00622804">
        <w:t xml:space="preserve"> 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C0376">
        <w:t>navedenih podnesaka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C0376">
        <w:t>24</w:t>
      </w:r>
      <w:r w:rsidR="007A344B">
        <w:t xml:space="preserve">. </w:t>
      </w:r>
      <w:r w:rsidR="007C0376">
        <w:t>kolovoza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F3A5D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AF3A5D" w:rsidR="00AF3A5D" w:rsidRPr="00694D64">
      <w:r w:rsidRPr="00694D64">
        <w:t>Za točnost otpravka-ovlašteni službenik:</w:t>
      </w:r>
    </w:p>
    <w:p w:rsidRDefault="00AF3A5D" w:rsidR="00AF3A5D" w:rsidRPr="00694D64">
      <w:r w:rsidRPr="00694D64">
        <w:t>Karmela Dolenc</w:t>
      </w:r>
    </w:p>
    <w:p w:rsidRDefault="003C549D" w:rsidP="00017C4B" w:rsidR="003C549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73A8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7C0376">
      <w:t>5650/15</w:t>
    </w:r>
    <w:r w:rsidR="007536F1">
      <w:t>-16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36F1"/>
    <w:rsid w:val="007552D7"/>
    <w:rsid w:val="007A344B"/>
    <w:rsid w:val="007A6843"/>
    <w:rsid w:val="007A7FD9"/>
    <w:rsid w:val="007B3F07"/>
    <w:rsid w:val="007C0376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D73A8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F3A5D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5650</izvorni_sadrzaj>
    <derivirana_varijabla naziv="DomainObject.Predmet.Broj_1">5650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St-5650/2015</izvorni_sadrzaj>
    <derivirana_varijabla naziv="DomainObject.Predmet.OznakaBroj_1">St-5650/2015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GRAD d.o.o. zastupanog po punomoćniku BOJANA MATANČIĆ</izvorni_sadrzaj>
    <derivirana_varijabla naziv="DomainObject.Predmet.ProtustrankaFormated_1">  VELIKI GRAD d.o.o. zastupanog po punomoćniku BOJANA MATANČIĆ</derivirana_varijabla>
  </DomainObject.Predmet.ProtustrankaFormated>
  <DomainObject.Predmet.ProtustrankaFormatedOIB>
    <izvorni_sadrzaj>  VELIKI GRAD d.o.o., OIB 03144182489 zastupanog po punomoćniku BOJANA MATANČIĆ</izvorni_sadrzaj>
    <derivirana_varijabla naziv="DomainObject.Predmet.ProtustrankaFormatedOIB_1">  VELIKI GRAD d.o.o., OIB 03144182489 zastupanog po punomoćniku BOJANA MATANČIĆ</derivirana_varijabla>
  </DomainObject.Predmet.ProtustrankaFormatedOIB>
  <DomainObject.Predmet.ProtustrankaFormatedWithAdress>
    <izvorni_sadrzaj> VELIKI GRAD d.o.o., Hondlova 2/7, 10000 Zagreb zastupanog po punomoćniku BOJANA MATANČIĆ</izvorni_sadrzaj>
    <derivirana_varijabla naziv="DomainObject.Predmet.ProtustrankaFormatedWithAdress_1"> VELIKI GRAD d.o.o., Hondlova 2/7, 10000 Zagreb zastupanog po punomoćniku BOJANA MATANČIĆ</derivirana_varijabla>
  </DomainObject.Predmet.ProtustrankaFormatedWithAdress>
  <DomainObject.Predmet.ProtustrankaFormatedWithAdressOIB>
    <izvorni_sadrzaj> VELIKI GRAD d.o.o., OIB 03144182489, Hondlova 2/7, 10000 Zagreb zastupanog po punomoćniku BOJANA MATANČIĆ</izvorni_sadrzaj>
    <derivirana_varijabla naziv="DomainObject.Predmet.ProtustrankaFormatedWithAdressOIB_1"> VELIKI GRAD d.o.o., OIB 03144182489, Hondlova 2/7, 10000 Zagreb zastupanog po punomoćniku BOJANA MATANČIĆ</derivirana_varijabla>
  </DomainObject.Predmet.ProtustrankaFormatedWithAdressOIB>
  <DomainObject.Predmet.ProtustrankaWithAdress>
    <izvorni_sadrzaj>VELIKI GRAD d.o.o. Hondlova 2/7, 10000 Zagreb</izvorni_sadrzaj>
    <derivirana_varijabla naziv="DomainObject.Predmet.ProtustrankaWithAdress_1">VELIKI GRAD d.o.o. Hondlova 2/7, 10000 Zagreb</derivirana_varijabla>
  </DomainObject.Predmet.ProtustrankaWithAdress>
  <DomainObject.Predmet.ProtustrankaWithAdressOIB>
    <izvorni_sadrzaj>VELIKI GRAD d.o.o., OIB 03144182489, Hondlova 2/7, 10000 Zagreb</izvorni_sadrzaj>
    <derivirana_varijabla naziv="DomainObject.Predmet.ProtustrankaWithAdressOIB_1">VELIKI GRAD d.o.o., OIB 03144182489, Hondlova 2/7, 10000 Zagreb</derivirana_varijabla>
  </DomainObject.Predmet.ProtustrankaWithAdressOIB>
  <DomainObject.Predmet.ProtustrankaNazivFormated>
    <izvorni_sadrzaj>VELIKI GRAD d.o.o.</izvorni_sadrzaj>
    <derivirana_varijabla naziv="DomainObject.Predmet.ProtustrankaNazivFormated_1">VELIKI GRAD d.o.o.</derivirana_varijabla>
  </DomainObject.Predmet.ProtustrankaNazivFormated>
  <DomainObject.Predmet.ProtustrankaNazivFormatedOIB>
    <izvorni_sadrzaj>VELIKI GRAD d.o.o., OIB 03144182489</izvorni_sadrzaj>
    <derivirana_varijabla naziv="DomainObject.Predmet.ProtustrankaNazivFormatedOIB_1">VELIKI GRAD d.o.o., OIB 03144182489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GRAD d.o.o. zastupanog po punomoćniku BOJANA MATANČIĆ</item>
    </izvorni_sadrzaj>
    <derivirana_varijabla naziv="DomainObject.Predmet.ProtuStrankaListFormated_1">
      <item>VELIKI GRAD d.o.o. zastupanog po punomoćniku BOJANA MATANČIĆ</item>
    </derivirana_varijabla>
  </DomainObject.Predmet.ProtuStrankaListFormated>
  <DomainObject.Predmet.ProtuStrankaListFormatedOIB>
    <izvorni_sadrzaj>
      <item>VELIKI GRAD d.o.o., OIB 03144182489 zastupanog po punomoćniku BOJANA MATANČIĆ</item>
    </izvorni_sadrzaj>
    <derivirana_varijabla naziv="DomainObject.Predmet.ProtuStrankaListFormatedOIB_1">
      <item>VELIKI GRAD d.o.o., OIB 03144182489 zastupanog po punomoćniku BOJANA MATANČIĆ</item>
    </derivirana_varijabla>
  </DomainObject.Predmet.ProtuStrankaListFormatedOIB>
  <DomainObject.Predmet.ProtuStrankaListFormatedWithAdress>
    <izvorni_sadrzaj>
      <item>VELIKI GRAD d.o.o., Hondlova 2/7, 10000 Zagreb zastupanog po punomoćniku BOJANA MATANČIĆ</item>
    </izvorni_sadrzaj>
    <derivirana_varijabla naziv="DomainObject.Predmet.ProtuStrankaListFormatedWithAdress_1">
      <item>VELIKI GRAD d.o.o., Hondlova 2/7, 10000 Zagreb zastupanog po punomoćniku BOJANA MATANČIĆ</item>
    </derivirana_varijabla>
  </DomainObject.Predmet.ProtuStrankaListFormatedWithAdress>
  <DomainObject.Predmet.ProtuStrankaListFormatedWithAdressOIB>
    <izvorni_sadrzaj>
      <item>VELIKI GRAD d.o.o., OIB 03144182489, Hondlova 2/7, 10000 Zagreb zastupanog po punomoćniku BOJANA MATANČIĆ</item>
    </izvorni_sadrzaj>
    <derivirana_varijabla naziv="DomainObject.Predmet.ProtuStrankaListFormatedWithAdressOIB_1">
      <item>VELIKI GRAD d.o.o., OIB 03144182489, Hondlova 2/7, 10000 Zagreb zastupanog po punomoćniku BOJANA MATANČIĆ</item>
    </derivirana_varijabla>
  </DomainObject.Predmet.ProtuStrankaListFormatedWithAdressOIB>
  <DomainObject.Predmet.ProtuStrankaListNazivFormated>
    <izvorni_sadrzaj>
      <item>VELIKI GRAD d.o.o.</item>
    </izvorni_sadrzaj>
    <derivirana_varijabla naziv="DomainObject.Predmet.ProtuStrankaListNazivFormated_1">
      <item>VELIKI GRAD d.o.o.</item>
    </derivirana_varijabla>
  </DomainObject.Predmet.ProtuStrankaListNazivFormated>
  <DomainObject.Predmet.ProtuStrankaListNazivFormatedOIB>
    <izvorni_sadrzaj>
      <item>VELIKI GRAD d.o.o., OIB 03144182489</item>
    </izvorni_sadrzaj>
    <derivirana_varijabla naziv="DomainObject.Predmet.ProtuStrankaListNazivFormatedOIB_1">
      <item>VELIKI GRAD d.o.o., OIB 03144182489</item>
    </derivirana_varijabla>
  </DomainObject.Predmet.ProtuStrankaListNazivFormatedOIB>
  <DomainObject.Predmet.OstaliListFormated>
    <izvorni_sadrzaj>
      <item>BOJANA MATANČIĆ punomoćnik sudionika u postupku VELIKI GRAD d.o.o.</item>
      <item>ZAGREBAČKA BANKA d.d.</item>
    </izvorni_sadrzaj>
    <derivirana_varijabla naziv="DomainObject.Predmet.OstaliListFormated_1">
      <item>BOJANA MATANČIĆ punomoćnik sudionika u postupku VELIKI GRAD d.o.o.</item>
      <item>ZAGREBAČKA BANKA d.d.</item>
    </derivirana_varijabla>
  </DomainObject.Predmet.OstaliListFormated>
  <DomainObject.Predmet.OstaliListFormatedOIB>
    <izvorni_sadrzaj>
      <item>BOJANA MATANČIĆ, OIB 66809933706 punomoćnik sudionika u postupku VELIKI GRAD d.o.o.</item>
      <item>ZAGREBAČKA BANKA d.d.</item>
    </izvorni_sadrzaj>
    <derivirana_varijabla naziv="DomainObject.Predmet.OstaliListFormatedOIB_1">
      <item>BOJANA MATANČIĆ, OIB 66809933706 punomoćnik sudionika u postupku VELIKI GRAD d.o.o.</item>
      <item>ZAGREBAČKA BANKA d.d.</item>
    </derivirana_varijabla>
  </DomainObject.Predmet.OstaliListFormatedOIB>
  <DomainObject.Predmet.OstaliListFormatedWithAdress>
    <izvorni_sadrzaj>
      <item>BOJANA MATANČIĆ, Jakova Gotovca 18, 10360 Sesvete punomoćnik sudionika u postupku VELIKI GRAD d.o.o.</item>
      <item>ZAGREBAČKA BANKA d.d., Trg bana J. Jelačića 10, 10000 Zagreb</item>
    </izvorni_sadrzaj>
    <derivirana_varijabla naziv="DomainObject.Predmet.OstaliListFormatedWithAdress_1">
      <item>BOJANA MATANČIĆ, Jakova Gotovca 18, 10360 Sesvete punomoćnik sudionika u postupku VELIKI GRAD d.o.o.</item>
      <item>ZAGREBAČKA BANKA d.d., Trg bana J. Jelačića 10, 10000 Zagreb</item>
    </derivirana_varijabla>
  </DomainObject.Predmet.OstaliListFormatedWithAdress>
  <DomainObject.Predmet.OstaliListFormatedWithAdressOIB>
    <izvorni_sadrzaj>
      <item>BOJANA MATANČIĆ, OIB 66809933706, Jakova Gotovca 18, 10360 Sesvete punomoćnik sudionika u postupku VELIKI GRAD d.o.o.</item>
      <item>ZAGREBAČKA BANKA d.d., Trg bana J. Jelačića 10, 10000 Zagreb</item>
    </izvorni_sadrzaj>
    <derivirana_varijabla naziv="DomainObject.Predmet.OstaliListFormatedWithAdressOIB_1">
      <item>BOJANA MATANČIĆ, OIB 66809933706, Jakova Gotovca 18, 10360 Sesvete punomoćnik sudionika u postupku VELIKI GRAD d.o.o.</item>
      <item>ZAGREBAČKA BANKA d.d., Trg bana J. Jelačića 10, 10000 Zagreb</item>
    </derivirana_varijabla>
  </DomainObject.Predmet.OstaliListFormatedWithAdressOIB>
  <DomainObject.Predmet.OstaliListNazivFormated>
    <izvorni_sadrzaj>
      <item>BOJANA MATANČIĆ</item>
      <item>ZAGREBAČKA BANKA d.d.</item>
    </izvorni_sadrzaj>
    <derivirana_varijabla naziv="DomainObject.Predmet.OstaliListNazivFormated_1">
      <item>BOJANA MATANČIĆ</item>
      <item>ZAGREBAČKA BANKA d.d.</item>
    </derivirana_varijabla>
  </DomainObject.Predmet.OstaliListNazivFormated>
  <DomainObject.Predmet.OstaliListNazivFormatedOIB>
    <izvorni_sadrzaj>
      <item>BOJANA MATANČIĆ, OIB 66809933706</item>
      <item>ZAGREBAČKA BANKA d.d.</item>
    </izvorni_sadrzaj>
    <derivirana_varijabla naziv="DomainObject.Predmet.OstaliListNazivFormatedOIB_1">
      <item>BOJANA MATANČIĆ, OIB 66809933706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GRAD d.o.o.</izvorni_sadrzaj>
    <derivirana_varijabla naziv="DomainObject.Predmet.ProtustrankaIDrugi_1">VELIKI GRAD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VELIKI GRAD d.o.o., OIB 03144182489, Hondlova 2/7, 10000 Zagreb</izvorni_sadrzaj>
    <derivirana_varijabla naziv="DomainObject.Predmet.ProtustrankaIDrugiAdressOIB_1">VELIKI GRAD d.o.o., OIB 03144182489, Hondlova 2/7,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VELIKI GRAD d.o.o.</item>
      <item>BOJANA MATANČIĆ</item>
      <item>ZAGREBAČKA BANKA d.d.</item>
    </izvorni_sadrzaj>
    <derivirana_varijabla naziv="DomainObject.Predmet.SudioniciListNaziv_1">
      <item>FINA Regionalni centar Zagreb</item>
      <item>VELIKI GRAD d.o.o.</item>
      <item>BOJANA MATANČIĆ</item>
      <item>ZAGREBAČKA BANKA d.d.</item>
    </derivirana_varijabla>
  </DomainObject.Predmet.SudioniciListNaziv>
  <DomainObject.Predmet.SudioniciListAdressOIB>
    <izvorni_sadrzaj>
      <item>VELIKI GRAD d.o.o., OIB 03144182489, Hondlova 2/7,10000 Zagreb</item>
      <item>FINA Regionalni centar Zagreb, OIB 85821130368, Trg svibanjskih žrtava 1995. br.1,10000 Zagreb</item>
      <item>BOJANA MATANČIĆ, OIB 66809933706, Jakova Gotovca 18,10360 Sesvete</item>
      <item>ZAGREBAČKA BANKA d.d., Trg bana J. Jelačića 10,10000 Zagreb</item>
    </izvorni_sadrzaj>
    <derivirana_varijabla naziv="DomainObject.Predmet.SudioniciListAdressOIB_1">
      <item>VELIKI GRAD d.o.o., OIB 03144182489, Hondlova 2/7,10000 Zagreb</item>
      <item>FINA Regionalni centar Zagreb, OIB 85821130368, Trg svibanjskih žrtava 1995. br.1,10000 Zagreb</item>
      <item>BOJANA MATANČIĆ, OIB 66809933706, Jakova Gotovca 18,10360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03144182489</item>
      <item>, OIB 66809933706</item>
      <item>, OIB null</item>
    </izvorni_sadrzaj>
    <derivirana_varijabla naziv="DomainObject.Predmet.SudioniciListNazivOIB_1">
      <item>, OIB 85821130368</item>
      <item>, OIB 03144182489</item>
      <item>, OIB 66809933706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1B489-9EDF-4541-9F4E-D6A30831A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2190</properties:Characters>
  <properties:Lines>67</properties:Lines>
  <properties:Paragraphs>24</properties:Paragraphs>
  <properties:TotalTime>204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2016-08-24T09:34:00Z</cp:lastPrinted>
  <dcterms:modified xmlns:xsi="http://www.w3.org/2001/XMLSchema-instance" xsi:type="dcterms:W3CDTF">2016-08-24T09:46:00Z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