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fd03" w14:paraId="f40fd03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6C2973">
        <w:t>274</w:t>
      </w:r>
      <w:r w:rsidR="00AA5237">
        <w:t>/1</w:t>
      </w:r>
      <w:r w:rsidR="001322CF">
        <w:t>5</w:t>
      </w:r>
      <w:r w:rsidR="00AA5237">
        <w:t>-</w:t>
      </w:r>
      <w:r w:rsidR="00D47B7E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47B7E">
        <w:t>2</w:t>
      </w:r>
      <w:r>
        <w:t xml:space="preserve">. </w:t>
      </w:r>
      <w:r w:rsidR="00D47B7E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C2973">
        <w:t>TRGOVINA BRALA</w:t>
      </w:r>
      <w:r w:rsidR="00742C32">
        <w:t xml:space="preserve"> d.o.o.</w:t>
      </w:r>
      <w:r w:rsidR="00311993">
        <w:t xml:space="preserve"> </w:t>
      </w:r>
      <w:r w:rsidR="00D47B7E">
        <w:t xml:space="preserve">sa sjedištem </w:t>
      </w:r>
      <w:r w:rsidR="006C2973">
        <w:t>u Posedarju</w:t>
      </w:r>
      <w:r w:rsidR="001322CF">
        <w:t xml:space="preserve"> </w:t>
      </w:r>
      <w:r w:rsidR="001E74F1">
        <w:t>(</w:t>
      </w:r>
      <w:r w:rsidR="006C2973">
        <w:t>Općina Posedarje</w:t>
      </w:r>
      <w:r w:rsidR="001E74F1">
        <w:t>)</w:t>
      </w:r>
      <w:r w:rsidR="00912002">
        <w:t xml:space="preserve">, </w:t>
      </w:r>
      <w:r w:rsidR="006C2973">
        <w:t>Ulica Ivana Gorana Kovačića 16</w:t>
      </w:r>
      <w:r w:rsidR="00912002">
        <w:t>,</w:t>
      </w:r>
      <w:r w:rsidR="00A01095">
        <w:t xml:space="preserve"> OIB: </w:t>
      </w:r>
      <w:r w:rsidR="006C2973">
        <w:t>71399753577</w:t>
      </w:r>
      <w:r>
        <w:t xml:space="preserve">, </w:t>
      </w:r>
      <w:r w:rsidR="009E29DC">
        <w:t>2</w:t>
      </w:r>
      <w:r w:rsidR="001F11E5">
        <w:t>4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C2973">
        <w:t>TRGOVINA BRALA d.o.o. sa sjedištem u Posedarju (Općina Posedarje), Ulica Ivana Gorana Kovačića 16, OIB: 71399753577</w:t>
      </w:r>
      <w:r w:rsidR="00D47B7E">
        <w:t xml:space="preserve"> </w:t>
      </w:r>
      <w:r>
        <w:t xml:space="preserve">s danom </w:t>
      </w:r>
      <w:r w:rsidR="009E29DC">
        <w:t>2</w:t>
      </w:r>
      <w:r w:rsidR="001F11E5">
        <w:t>4</w:t>
      </w:r>
      <w:r>
        <w:t xml:space="preserve">. ožujka 2016. u </w:t>
      </w:r>
      <w:r w:rsidR="00E4021D">
        <w:t>10</w:t>
      </w:r>
      <w:r>
        <w:t>,</w:t>
      </w:r>
      <w:r w:rsidR="00E4021D">
        <w:t>3</w:t>
      </w:r>
      <w:r w:rsidR="006C2973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E4021D" w:rsidR="007C62EB" w:rsidRPr="001E74F1">
      <w:pPr>
        <w:ind w:firstLine="705"/>
        <w:jc w:val="both"/>
        <w:rPr>
          <w:b/>
        </w:rPr>
      </w:pPr>
      <w:r w:rsidRPr="00E4021D">
        <w:t>II</w:t>
      </w:r>
      <w:r w:rsidR="00386298" w:rsidRPr="00E4021D">
        <w:t xml:space="preserve">. </w:t>
      </w:r>
      <w:r w:rsidR="00193657" w:rsidRPr="00E4021D">
        <w:t>Stečajnim upraviteljem</w:t>
      </w:r>
      <w:r w:rsidRPr="00E4021D">
        <w:t xml:space="preserve"> dužnika </w:t>
      </w:r>
      <w:r w:rsidR="00193657" w:rsidRPr="00E4021D">
        <w:t xml:space="preserve">imenuje se </w:t>
      </w:r>
      <w:r w:rsidR="00E4021D" w:rsidRPr="00E4021D">
        <w:t>Dinka Trumbić</w:t>
      </w:r>
      <w:r w:rsidR="00E41244" w:rsidRPr="00E4021D">
        <w:t xml:space="preserve"> </w:t>
      </w:r>
      <w:r w:rsidR="00E4021D" w:rsidRPr="00E4021D">
        <w:t>iz Splita, Lovretska</w:t>
      </w:r>
      <w:r w:rsidR="00E4021D" w:rsidRPr="00C911AF">
        <w:t xml:space="preserve"> 10, OIB: 43468134790</w:t>
      </w:r>
      <w:r w:rsidRPr="001E74F1">
        <w:rPr>
          <w:b/>
        </w:rPr>
        <w:t>.</w:t>
      </w:r>
    </w:p>
    <w:p w:rsidRDefault="00E41244" w:rsidP="007C62EB" w:rsidR="00E41244" w:rsidRPr="001E74F1">
      <w:pPr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6C2973">
        <w:t>TRGOVINA BRALA d.o.o. sa sjedištem u Posedarju (Općina Posedarje), Ulica Ivana Gorana Kovačića 16, OIB: 71399753577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47B7E">
        <w:t>2</w:t>
      </w:r>
      <w:r w:rsidR="001322CF">
        <w:t xml:space="preserve">. </w:t>
      </w:r>
      <w:r w:rsidR="00D47B7E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6C2973">
        <w:t>2108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6C2973">
        <w:t>2.669.778,50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6C2973">
        <w:t>i</w:t>
      </w:r>
      <w:r w:rsidR="007E65A6">
        <w:t>ma</w:t>
      </w:r>
      <w:r w:rsidR="001E74F1" w:rsidRPr="00CF7AC9">
        <w:t xml:space="preserve"> otvoren</w:t>
      </w:r>
      <w:r w:rsidR="006C2973">
        <w:t>e</w:t>
      </w:r>
      <w:r w:rsidR="001E74F1" w:rsidRPr="00CF7AC9">
        <w:t xml:space="preserve"> račun</w:t>
      </w:r>
      <w:r w:rsidR="006C2973">
        <w:t>e kod Podravske banke d.d., Erste &amp; Steiermarkische bank d.d. i Hrvatska poštanska banka d.d.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47B7E">
        <w:t>18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9E29DC">
        <w:t>2</w:t>
      </w:r>
      <w:r w:rsidR="001F11E5">
        <w:t>4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1267D8" w:rsidP="001267D8" w:rsidR="001267D8">
      <w:pPr>
        <w:ind w:firstLine="360"/>
        <w:jc w:val="both"/>
      </w:pPr>
      <w:r>
        <w:t>DNA:</w:t>
      </w:r>
    </w:p>
    <w:p w:rsidRDefault="001267D8" w:rsidP="001267D8" w:rsidR="001267D8">
      <w:pPr>
        <w:numPr>
          <w:ilvl w:val="0"/>
          <w:numId w:val="4"/>
        </w:numPr>
      </w:pPr>
      <w:r>
        <w:t>Stečajnoj upraviteljici uz potvrdu o imenovanju</w:t>
      </w:r>
    </w:p>
    <w:p w:rsidRDefault="001267D8" w:rsidP="001267D8" w:rsidR="001267D8">
      <w:pPr>
        <w:numPr>
          <w:ilvl w:val="0"/>
          <w:numId w:val="4"/>
        </w:numPr>
      </w:pPr>
      <w:r>
        <w:t xml:space="preserve">Stečajnom dužniku </w:t>
      </w:r>
    </w:p>
    <w:p w:rsidRDefault="001267D8" w:rsidP="001267D8" w:rsidR="001267D8">
      <w:pPr>
        <w:numPr>
          <w:ilvl w:val="0"/>
          <w:numId w:val="4"/>
        </w:numPr>
      </w:pPr>
      <w:r>
        <w:t>FINA, Regionalni centar Split, Podružnica Zadar</w:t>
      </w:r>
    </w:p>
    <w:p w:rsidRDefault="001267D8" w:rsidP="001267D8" w:rsidR="001267D8">
      <w:pPr>
        <w:numPr>
          <w:ilvl w:val="0"/>
          <w:numId w:val="4"/>
        </w:numPr>
      </w:pPr>
      <w:r>
        <w:t xml:space="preserve">ŽDO u Zadru, Građansko-upravnom odjelu </w:t>
      </w:r>
    </w:p>
    <w:p w:rsidRDefault="001267D8" w:rsidP="001267D8" w:rsidR="001267D8">
      <w:pPr>
        <w:numPr>
          <w:ilvl w:val="0"/>
          <w:numId w:val="4"/>
        </w:numPr>
      </w:pPr>
      <w:r>
        <w:t>RH, Ministarstvo financija, Porezna uprava Zadar</w:t>
      </w:r>
    </w:p>
    <w:p w:rsidRDefault="001267D8" w:rsidP="001267D8" w:rsidR="001267D8">
      <w:pPr>
        <w:numPr>
          <w:ilvl w:val="0"/>
          <w:numId w:val="4"/>
        </w:numPr>
      </w:pPr>
      <w:r>
        <w:t>Općinskom sudu u Zadru</w:t>
      </w:r>
    </w:p>
    <w:p w:rsidRDefault="001267D8" w:rsidP="001267D8" w:rsidR="001267D8">
      <w:pPr>
        <w:numPr>
          <w:ilvl w:val="0"/>
          <w:numId w:val="4"/>
        </w:numPr>
      </w:pPr>
      <w:r>
        <w:t>Općinskom sudu u Zadru, zemljišnoknjižnom odjelu</w:t>
      </w:r>
    </w:p>
    <w:p w:rsidRDefault="001267D8" w:rsidP="001267D8" w:rsidR="001267D8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1267D8" w:rsidP="001267D8" w:rsidR="001267D8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1267D8" w:rsidP="001267D8" w:rsidR="001267D8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1267D8" w:rsidP="001267D8" w:rsidR="001267D8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1267D8" w:rsidP="001267D8" w:rsidR="001267D8">
      <w:pPr>
        <w:numPr>
          <w:ilvl w:val="0"/>
          <w:numId w:val="4"/>
        </w:numPr>
      </w:pPr>
      <w:r>
        <w:t>e-Oglasna ploča suda</w:t>
      </w:r>
    </w:p>
    <w:p w:rsidRDefault="001267D8" w:rsidP="001267D8" w:rsidR="001267D8">
      <w:pPr>
        <w:numPr>
          <w:ilvl w:val="0"/>
          <w:numId w:val="4"/>
        </w:numPr>
      </w:pPr>
      <w:r>
        <w:t>Pisarnici ovog suda</w:t>
      </w:r>
    </w:p>
    <w:p w:rsidRDefault="001267D8" w:rsidP="001267D8" w:rsidR="001267D8">
      <w:pPr>
        <w:numPr>
          <w:ilvl w:val="0"/>
          <w:numId w:val="4"/>
        </w:numPr>
      </w:pPr>
      <w:r>
        <w:t xml:space="preserve">U spis </w:t>
      </w:r>
    </w:p>
    <w:p w:rsidRDefault="001267D8" w:rsidP="001267D8" w:rsidR="001267D8">
      <w:pPr>
        <w:jc w:val="both"/>
      </w:pPr>
    </w:p>
    <w:p w:rsidRDefault="00AA5237" w:rsidP="001267D8" w:rsidR="00AA5237">
      <w:pPr>
        <w:ind w:firstLine="360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09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D47B7E">
      <w:t>27</w:t>
    </w:r>
    <w:r w:rsidR="006C2973">
      <w:t>4</w:t>
    </w:r>
    <w:r w:rsidR="00D47B7E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67D8"/>
    <w:rsid w:val="001322CF"/>
    <w:rsid w:val="001357C2"/>
    <w:rsid w:val="00147DE6"/>
    <w:rsid w:val="0015425E"/>
    <w:rsid w:val="00157784"/>
    <w:rsid w:val="001709C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11E5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2973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E29DC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47B7E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021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291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BRALA d.o.o. za trgovinu i usluge</izvorni_sadrzaj>
    <derivirana_varijabla naziv="DomainObject.Predmet.ProtustrankaFormated_1">  TRGOVINA BRALA d.o.o. za trgovinu i usluge</derivirana_varijabla>
  </DomainObject.Predmet.ProtustrankaFormated>
  <DomainObject.Predmet.ProtustrankaFormatedOIB>
    <izvorni_sadrzaj>  TRGOVINA BRALA d.o.o. za trgovinu i usluge, OIB 71399753577</izvorni_sadrzaj>
    <derivirana_varijabla naziv="DomainObject.Predmet.ProtustrankaFormatedOIB_1">  TRGOVINA BRALA d.o.o. za trgovinu i usluge, OIB 71399753577</derivirana_varijabla>
  </DomainObject.Predmet.ProtustrankaFormatedOIB>
  <DomainObject.Predmet.ProtustrankaFormatedWithAdress>
    <izvorni_sadrzaj> TRGOVINA BRALA d.o.o. za trgovinu i usluge, Ulica Ivana Gorana Kovačića 16, 23242 Posedarje</izvorni_sadrzaj>
    <derivirana_varijabla naziv="DomainObject.Predmet.ProtustrankaFormatedWithAdress_1"> TRGOVINA BRALA d.o.o. za trgovinu i usluge, Ulica Ivana Gorana Kovačića 16, 23242 Posedarje</derivirana_varijabla>
  </DomainObject.Predmet.ProtustrankaFormatedWithAdress>
  <DomainObject.Predmet.ProtustrankaFormatedWithAdressOIB>
    <izvorni_sadrzaj> TRGOVINA BRALA d.o.o. za trgovinu i usluge, OIB 71399753577, Ulica Ivana Gorana Kovačića 16, 23242 Posedarje</izvorni_sadrzaj>
    <derivirana_varijabla naziv="DomainObject.Predmet.ProtustrankaFormatedWithAdressOIB_1"> TRGOVINA BRALA d.o.o. za trgovinu i usluge, OIB 71399753577, Ulica Ivana Gorana Kovačića 16, 23242 Posedarje</derivirana_varijabla>
  </DomainObject.Predmet.ProtustrankaFormatedWithAdressOIB>
  <DomainObject.Predmet.ProtustrankaWithAdress>
    <izvorni_sadrzaj>TRGOVINA BRALA d.o.o. za trgovinu i usluge Ulica Ivana Gorana Kovačića 16, 23242 Posedarje</izvorni_sadrzaj>
    <derivirana_varijabla naziv="DomainObject.Predmet.ProtustrankaWithAdress_1">TRGOVINA BRALA d.o.o. za trgovinu i usluge Ulica Ivana Gorana Kovačića 16, 23242 Posedarje</derivirana_varijabla>
  </DomainObject.Predmet.ProtustrankaWithAdress>
  <DomainObject.Predmet.ProtustrankaWithAdressOIB>
    <izvorni_sadrzaj>TRGOVINA BRALA d.o.o. za trgovinu i usluge, OIB 71399753577, Ulica Ivana Gorana Kovačića 16, 23242 Posedarje</izvorni_sadrzaj>
    <derivirana_varijabla naziv="DomainObject.Predmet.ProtustrankaWithAdressOIB_1">TRGOVINA BRALA d.o.o. za trgovinu i usluge, OIB 71399753577, Ulica Ivana Gorana Kovačića 16, 23242 Posedarje</derivirana_varijabla>
  </DomainObject.Predmet.ProtustrankaWithAdressOIB>
  <DomainObject.Predmet.ProtustrankaNazivFormated>
    <izvorni_sadrzaj>TRGOVINA BRALA d.o.o. za trgovinu i usluge</izvorni_sadrzaj>
    <derivirana_varijabla naziv="DomainObject.Predmet.ProtustrankaNazivFormated_1">TRGOVINA BRALA d.o.o. za trgovinu i usluge</derivirana_varijabla>
  </DomainObject.Predmet.ProtustrankaNazivFormated>
  <DomainObject.Predmet.ProtustrankaNazivFormatedOIB>
    <izvorni_sadrzaj>TRGOVINA BRALA d.o.o. za trgovinu i usluge, OIB 71399753577</izvorni_sadrzaj>
    <derivirana_varijabla naziv="DomainObject.Predmet.ProtustrankaNazivFormatedOIB_1">TRGOVINA BRALA d.o.o. za trgovinu i usluge, OIB 71399753577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2669778.50</izvorni_sadrzaj>
    <derivirana_varijabla naziv="DomainObject.Predmet.TrenutnaVrijednost_1">2669778.50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TRGOVINA BRALA d.o.o. za trgovinu i usluge</item>
    </izvorni_sadrzaj>
    <derivirana_varijabla naziv="DomainObject.Predmet.ProtuStrankaListFormated_1">
      <item>TRGOVINA BRALA d.o.o. za trgovinu i usluge</item>
    </derivirana_varijabla>
  </DomainObject.Predmet.ProtuStrankaListFormated>
  <DomainObject.Predmet.ProtuStrankaListFormatedOIB>
    <izvorni_sadrzaj>
      <item>TRGOVINA BRALA d.o.o. za trgovinu i usluge, OIB 71399753577</item>
    </izvorni_sadrzaj>
    <derivirana_varijabla naziv="DomainObject.Predmet.ProtuStrankaListFormatedOIB_1">
      <item>TRGOVINA BRALA d.o.o. za trgovinu i usluge, OIB 71399753577</item>
    </derivirana_varijabla>
  </DomainObject.Predmet.ProtuStrankaListFormatedOIB>
  <DomainObject.Predmet.ProtuStrankaListFormatedWithAdress>
    <izvorni_sadrzaj>
      <item>TRGOVINA BRALA d.o.o. za trgovinu i usluge, Ulica Ivana Gorana Kovačića 16, 23242 Posedarje</item>
    </izvorni_sadrzaj>
    <derivirana_varijabla naziv="DomainObject.Predmet.ProtuStrankaListFormatedWithAdress_1">
      <item>TRGOVINA BRALA d.o.o. za trgovinu i usluge, Ulica Ivana Gorana Kovačića 16, 23242 Posedarje</item>
    </derivirana_varijabla>
  </DomainObject.Predmet.ProtuStrankaListFormatedWithAdress>
  <DomainObject.Predmet.ProtuStrankaListFormatedWithAdressOIB>
    <izvorni_sadrzaj>
      <item>TRGOVINA BRALA d.o.o. za trgovinu i usluge, OIB 71399753577, Ulica Ivana Gorana Kovačića 16, 23242 Posedarje</item>
    </izvorni_sadrzaj>
    <derivirana_varijabla naziv="DomainObject.Predmet.ProtuStrankaListFormatedWithAdressOIB_1">
      <item>TRGOVINA BRALA d.o.o. za trgovinu i usluge, OIB 71399753577, Ulica Ivana Gorana Kovačića 16, 23242 Posedarje</item>
    </derivirana_varijabla>
  </DomainObject.Predmet.ProtuStrankaListFormatedWithAdressOIB>
  <DomainObject.Predmet.ProtuStrankaListNazivFormated>
    <izvorni_sadrzaj>
      <item>TRGOVINA BRALA d.o.o. za trgovinu i usluge</item>
    </izvorni_sadrzaj>
    <derivirana_varijabla naziv="DomainObject.Predmet.ProtuStrankaListNazivFormated_1">
      <item>TRGOVINA BRALA d.o.o. za trgovinu i usluge</item>
    </derivirana_varijabla>
  </DomainObject.Predmet.ProtuStrankaListNazivFormated>
  <DomainObject.Predmet.ProtuStrankaListNazivFormatedOIB>
    <izvorni_sadrzaj>
      <item>TRGOVINA BRALA d.o.o. za trgovinu i usluge, OIB 71399753577</item>
    </izvorni_sadrzaj>
    <derivirana_varijabla naziv="DomainObject.Predmet.ProtuStrankaListNazivFormatedOIB_1">
      <item>TRGOVINA BRALA d.o.o. za trgovinu i usluge, OIB 71399753577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TRGOVINA BRALA d.o.o. za trgovinu i usluge</izvorni_sadrzaj>
    <derivirana_varijabla naziv="DomainObject.Predmet.ProtustrankaIDrugi_1">TRGOVINA BRALA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TRGOVINA BRALA d.o.o. za trgovinu i usluge, OIB 71399753577, Ulica Ivana Gorana Kovačića 16, 23242 Posedarje</izvorni_sadrzaj>
    <derivirana_varijabla naziv="DomainObject.Predmet.ProtustrankaIDrugiAdressOIB_1">TRGOVINA BRALA d.o.o. za trgovinu i usluge, OIB 71399753577, Ulica Ivana Gorana Kovačića 16,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TRGOVINA BRALA d.o.o. za trgovinu i usluge</item>
    </izvorni_sadrzaj>
    <derivirana_varijabla naziv="DomainObject.Predmet.SudioniciListNaziv_1">
      <item>FINA</item>
      <item>TRGOVINA BRALA d.o.o. za trgovinu i usluge</item>
    </derivirana_varijabla>
  </DomainObject.Predmet.SudioniciListNaziv>
  <DomainObject.Predmet.SudioniciListAdressOIB>
    <izvorni_sadrzaj>
      <item>FINA, OIB 85821130368</item>
      <item>TRGOVINA BRALA d.o.o. za trgovinu i usluge, OIB 71399753577, Ulica Ivana Gorana Kovačića 16,23242 Posedarje</item>
    </izvorni_sadrzaj>
    <derivirana_varijabla naziv="DomainObject.Predmet.SudioniciListAdressOIB_1">
      <item>FINA, OIB 85821130368</item>
      <item>TRGOVINA BRALA d.o.o. za trgovinu i usluge, OIB 71399753577, Ulica Ivana Gorana Kovačića 16,23242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71399753577</item>
    </izvorni_sadrzaj>
    <derivirana_varijabla naziv="DomainObject.Predmet.SudioniciListNazivOIB_1">
      <item>, OIB 85821130368</item>
      <item>, OIB 71399753577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4911</properties:Characters>
  <properties:Lines>125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2016-03-15T14:17:00Z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2016-03-24T09:26:00Z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