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fdee3" w14:paraId="8ffdee3" w:rsidRDefault="003B674A" w:rsidP="000A7794" w:rsidR="00FF0485" w:rsidRPr="008D27E7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DC0444" w:rsidR="00FF0485" w:rsidRPr="008E012A">
      <w:pPr>
        <w:rPr>
          <w:b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E012A">
        <w:rPr>
          <w:b/>
        </w:rPr>
        <w:t>REPUBLIKA HRVATSKA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  TRGOVAČKI SUD U SPLITU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STALNA SLUŽBA DUBROVNIK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Dubrovnik, Dr. Ante Starčevića 23</w:t>
      </w:r>
    </w:p>
    <w:p w:rsidRDefault="00FF0485" w:rsidP="0087591A" w:rsidR="00FF0485">
      <w:pPr>
        <w:jc w:val="right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Posl. br. 6-St.</w:t>
      </w:r>
      <w:r w:rsidR="00DC6FD1">
        <w:rPr>
          <w:b/>
          <w:sz w:val="22"/>
          <w:szCs w:val="22"/>
        </w:rPr>
        <w:t>369</w:t>
      </w:r>
      <w:r w:rsidRPr="000A7794">
        <w:rPr>
          <w:b/>
          <w:sz w:val="22"/>
          <w:szCs w:val="22"/>
        </w:rPr>
        <w:t>/</w:t>
      </w:r>
      <w:r>
        <w:rPr>
          <w:b/>
          <w:sz w:val="22"/>
          <w:szCs w:val="22"/>
        </w:rPr>
        <w:t>20</w:t>
      </w:r>
      <w:r w:rsidRPr="000A7794">
        <w:rPr>
          <w:b/>
          <w:sz w:val="22"/>
          <w:szCs w:val="22"/>
        </w:rPr>
        <w:t>1</w:t>
      </w:r>
      <w:r w:rsidR="007B0E34">
        <w:rPr>
          <w:b/>
          <w:sz w:val="22"/>
          <w:szCs w:val="22"/>
        </w:rPr>
        <w:t>3</w:t>
      </w:r>
      <w:r w:rsidRPr="000A7794">
        <w:rPr>
          <w:b/>
          <w:sz w:val="22"/>
          <w:szCs w:val="22"/>
        </w:rPr>
        <w:t>-</w:t>
      </w:r>
      <w:r w:rsidR="00DC6FD1">
        <w:rPr>
          <w:b/>
          <w:sz w:val="22"/>
          <w:szCs w:val="22"/>
        </w:rPr>
        <w:t>115</w:t>
      </w:r>
    </w:p>
    <w:p w:rsidRDefault="00FF0485" w:rsidP="0087591A" w:rsidR="00FF0485" w:rsidRPr="004E4469">
      <w:pPr>
        <w:jc w:val="right"/>
        <w:rPr>
          <w:b/>
          <w:sz w:val="16"/>
          <w:szCs w:val="16"/>
        </w:rPr>
      </w:pPr>
    </w:p>
    <w:p w:rsidRDefault="00FF0485" w:rsidR="00FF0485" w:rsidRPr="004E4469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E P U B L I K A   H R V A T S K A</w:t>
      </w:r>
    </w:p>
    <w:p w:rsidRDefault="00FF0485" w:rsidR="00FF0485" w:rsidRPr="00E16BCD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J E Š E N J E</w:t>
      </w:r>
    </w:p>
    <w:p w:rsidRDefault="00FF0485" w:rsidR="00FF0485" w:rsidRPr="000A7794">
      <w:pPr>
        <w:jc w:val="center"/>
        <w:rPr>
          <w:b/>
          <w:sz w:val="22"/>
          <w:szCs w:val="22"/>
        </w:rPr>
      </w:pPr>
    </w:p>
    <w:p w:rsidRDefault="00DC6FD1" w:rsidP="00E62343" w:rsidR="00E62343" w:rsidRPr="00E62343">
      <w:pPr>
        <w:ind w:firstLine="720"/>
        <w:jc w:val="both"/>
        <w:rPr>
          <w:sz w:val="22"/>
          <w:szCs w:val="22"/>
        </w:rPr>
      </w:pPr>
      <w:r w:rsidRPr="00DC6FD1">
        <w:rPr>
          <w:sz w:val="22"/>
          <w:szCs w:val="22"/>
        </w:rPr>
        <w:t xml:space="preserve">Trgovački sud u Splitu, Stalna služba u Dubrovniku, po sucu tog suda Srđanu Gavraniću kao stečajnom sucu u stečajnom postupku nad dužnikom ARTISAN d.o.o. za trgovinu i usluge “u stečaju“, Dubrovnik, Pobrežje 4, MBS 060078881, OIB: 73091022867, zastupano po stečajnom upravitelju Ivanki Sušić iz Dubrovnika, izvan ročišta, dana 1. </w:t>
      </w:r>
      <w:r>
        <w:rPr>
          <w:sz w:val="22"/>
          <w:szCs w:val="22"/>
        </w:rPr>
        <w:t>kolovoza</w:t>
      </w:r>
      <w:r w:rsidR="00E62343" w:rsidRPr="00E62343">
        <w:rPr>
          <w:sz w:val="22"/>
          <w:szCs w:val="22"/>
        </w:rPr>
        <w:t xml:space="preserve"> 2016. godine </w:t>
      </w:r>
    </w:p>
    <w:p w:rsidRDefault="00FF0485" w:rsidP="000B2D08" w:rsidR="00FF0485" w:rsidRPr="00F82197">
      <w:pPr>
        <w:ind w:firstLine="720"/>
        <w:jc w:val="both"/>
        <w:rPr>
          <w:sz w:val="16"/>
          <w:szCs w:val="16"/>
        </w:rPr>
      </w:pPr>
    </w:p>
    <w:p w:rsidRDefault="00FF0485" w:rsidR="00FF0485" w:rsidRPr="00F82197">
      <w:pPr>
        <w:jc w:val="both"/>
        <w:rPr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i j e š i o    j e</w:t>
      </w:r>
    </w:p>
    <w:p w:rsidRDefault="00FF0485" w:rsidR="00FF0485" w:rsidRPr="000A7794">
      <w:pPr>
        <w:jc w:val="center"/>
        <w:rPr>
          <w:b/>
          <w:sz w:val="22"/>
          <w:szCs w:val="22"/>
        </w:rPr>
      </w:pPr>
    </w:p>
    <w:p w:rsidRDefault="00FF0485" w:rsidP="00A360FC" w:rsidR="00A360FC" w:rsidRPr="00A360FC">
      <w:pPr>
        <w:numPr>
          <w:ilvl w:val="0"/>
          <w:numId w:val="7"/>
        </w:num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465E11">
        <w:rPr>
          <w:sz w:val="22"/>
          <w:szCs w:val="22"/>
        </w:rPr>
        <w:t xml:space="preserve">Ponuditelju: </w:t>
      </w:r>
      <w:r w:rsidR="00DC6FD1">
        <w:rPr>
          <w:sz w:val="22"/>
          <w:szCs w:val="22"/>
        </w:rPr>
        <w:t>SKALIN d.o.o., Dubrovnik, Ćira Carića 3/II, OIB: 13706450878</w:t>
      </w:r>
      <w:r w:rsidR="008B5E39">
        <w:rPr>
          <w:sz w:val="22"/>
          <w:szCs w:val="22"/>
        </w:rPr>
        <w:t>,</w:t>
      </w:r>
      <w:r w:rsidR="00A82D0A">
        <w:rPr>
          <w:sz w:val="22"/>
          <w:szCs w:val="22"/>
        </w:rPr>
        <w:t xml:space="preserve"> </w:t>
      </w:r>
      <w:r w:rsidRPr="00465E11">
        <w:rPr>
          <w:sz w:val="22"/>
          <w:szCs w:val="22"/>
        </w:rPr>
        <w:t xml:space="preserve">dosuđuje </w:t>
      </w:r>
      <w:r w:rsidR="009D7D10">
        <w:rPr>
          <w:sz w:val="22"/>
          <w:szCs w:val="22"/>
        </w:rPr>
        <w:t xml:space="preserve">se </w:t>
      </w:r>
      <w:r w:rsidR="00A360FC" w:rsidRPr="00A360FC">
        <w:rPr>
          <w:sz w:val="22"/>
          <w:szCs w:val="22"/>
        </w:rPr>
        <w:t>imovin</w:t>
      </w:r>
      <w:r w:rsidR="009D7D10">
        <w:rPr>
          <w:sz w:val="22"/>
          <w:szCs w:val="22"/>
        </w:rPr>
        <w:t>a</w:t>
      </w:r>
      <w:r w:rsidR="00A360FC" w:rsidRPr="00A360FC">
        <w:rPr>
          <w:sz w:val="22"/>
          <w:szCs w:val="22"/>
        </w:rPr>
        <w:t xml:space="preserve"> stečajnog dužnika i to oznake kat</w:t>
      </w:r>
      <w:r w:rsidR="009D7D10">
        <w:rPr>
          <w:sz w:val="22"/>
          <w:szCs w:val="22"/>
        </w:rPr>
        <w:t>astarske čestice</w:t>
      </w:r>
      <w:r w:rsidR="00A360FC" w:rsidRPr="00A360FC">
        <w:rPr>
          <w:sz w:val="22"/>
          <w:szCs w:val="22"/>
        </w:rPr>
        <w:t>:</w:t>
      </w:r>
    </w:p>
    <w:p w:rsidRDefault="009D7D10" w:rsidP="00A360FC" w:rsidR="00FF0485" w:rsidRPr="00B109D3">
      <w:pPr>
        <w:ind w:left="709"/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Pr="009D7D10">
        <w:rPr>
          <w:sz w:val="22"/>
          <w:szCs w:val="22"/>
        </w:rPr>
        <w:t xml:space="preserve"> zgr. 2535 zgrada, zgr. 2537 zgrada, 485/24, </w:t>
      </w:r>
      <w:r w:rsidRPr="009D7D10">
        <w:rPr>
          <w:b/>
          <w:sz w:val="22"/>
          <w:szCs w:val="22"/>
        </w:rPr>
        <w:t>14. ETAŽA</w:t>
      </w:r>
      <w:r w:rsidRPr="009D7D10">
        <w:rPr>
          <w:sz w:val="22"/>
          <w:szCs w:val="22"/>
        </w:rPr>
        <w:t xml:space="preserve"> 12/7115, Parking prostor u podrumu čest. zgr. 2535, površine 12,00 m2,  z.ul. 2731 K.O. Gruž</w:t>
      </w:r>
      <w:r w:rsidR="00FF0485" w:rsidRPr="00B109D3">
        <w:rPr>
          <w:sz w:val="22"/>
          <w:szCs w:val="22"/>
        </w:rPr>
        <w:t xml:space="preserve">.  </w:t>
      </w:r>
    </w:p>
    <w:p w:rsidRDefault="00FF0485" w:rsidP="00134DFA" w:rsidR="00FF0485" w:rsidRPr="00E16BCD">
      <w:pPr>
        <w:tabs>
          <w:tab w:pos="709" w:val="num"/>
        </w:tabs>
        <w:ind w:hanging="709" w:left="709"/>
        <w:jc w:val="both"/>
        <w:rPr>
          <w:b/>
          <w:sz w:val="16"/>
          <w:szCs w:val="16"/>
        </w:rPr>
      </w:pPr>
    </w:p>
    <w:p w:rsidRDefault="00FF0485" w:rsidP="00F444B5" w:rsidR="002939B2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A7794">
        <w:rPr>
          <w:b/>
          <w:sz w:val="22"/>
          <w:szCs w:val="22"/>
        </w:rPr>
        <w:t>II.</w:t>
      </w:r>
      <w:r w:rsidR="0064790B">
        <w:rPr>
          <w:sz w:val="22"/>
          <w:szCs w:val="22"/>
        </w:rPr>
        <w:tab/>
        <w:t>Imovina</w:t>
      </w:r>
      <w:r w:rsidRPr="000A7794">
        <w:rPr>
          <w:sz w:val="22"/>
          <w:szCs w:val="22"/>
        </w:rPr>
        <w:t xml:space="preserve"> iz točke I. ovog rješenja predat će se ponuditelju</w:t>
      </w:r>
      <w:r w:rsidR="0042201E">
        <w:rPr>
          <w:sz w:val="22"/>
          <w:szCs w:val="22"/>
        </w:rPr>
        <w:t>:</w:t>
      </w:r>
      <w:r w:rsidRPr="00B109D3">
        <w:rPr>
          <w:sz w:val="22"/>
          <w:szCs w:val="22"/>
        </w:rPr>
        <w:t xml:space="preserve"> </w:t>
      </w:r>
      <w:r w:rsidR="00745CBE" w:rsidRPr="00745CBE">
        <w:rPr>
          <w:sz w:val="22"/>
          <w:szCs w:val="22"/>
        </w:rPr>
        <w:t>SKALIN d.o.o., Dubrovnik, Ćira Carića 3/II, OIB: 13706450878</w:t>
      </w:r>
      <w:r w:rsidRPr="0059249C">
        <w:rPr>
          <w:sz w:val="22"/>
          <w:szCs w:val="22"/>
        </w:rPr>
        <w:t>,</w:t>
      </w:r>
      <w:r w:rsidRPr="000A7794">
        <w:rPr>
          <w:sz w:val="22"/>
          <w:szCs w:val="22"/>
        </w:rPr>
        <w:t xml:space="preserve"> nakon što u cijelosti u roku od </w:t>
      </w:r>
      <w:r w:rsidR="00DA4E08">
        <w:rPr>
          <w:sz w:val="22"/>
          <w:szCs w:val="22"/>
        </w:rPr>
        <w:t>15</w:t>
      </w:r>
      <w:r w:rsidRPr="000A7794">
        <w:rPr>
          <w:sz w:val="22"/>
          <w:szCs w:val="22"/>
        </w:rPr>
        <w:t xml:space="preserve"> dana od </w:t>
      </w:r>
      <w:r w:rsidR="008B5E39">
        <w:rPr>
          <w:sz w:val="22"/>
          <w:szCs w:val="22"/>
        </w:rPr>
        <w:t>dostave</w:t>
      </w:r>
      <w:r w:rsidRPr="000A7794">
        <w:rPr>
          <w:sz w:val="22"/>
          <w:szCs w:val="22"/>
        </w:rPr>
        <w:t xml:space="preserve"> ovog rješenja položi iznos kupovnine od </w:t>
      </w:r>
      <w:r w:rsidR="00DA4E08">
        <w:rPr>
          <w:sz w:val="22"/>
          <w:szCs w:val="22"/>
        </w:rPr>
        <w:t>63.150,00</w:t>
      </w:r>
      <w:r w:rsidR="00142C4A">
        <w:rPr>
          <w:sz w:val="22"/>
          <w:szCs w:val="22"/>
        </w:rPr>
        <w:t xml:space="preserve"> kuna </w:t>
      </w:r>
      <w:r w:rsidRPr="00AD25E6">
        <w:rPr>
          <w:sz w:val="22"/>
          <w:szCs w:val="22"/>
        </w:rPr>
        <w:t xml:space="preserve">(slovima: </w:t>
      </w:r>
      <w:r w:rsidR="00192BCD">
        <w:rPr>
          <w:sz w:val="22"/>
          <w:szCs w:val="22"/>
        </w:rPr>
        <w:t>šezdeset.tri</w:t>
      </w:r>
      <w:r w:rsidR="00142C4A">
        <w:rPr>
          <w:sz w:val="22"/>
          <w:szCs w:val="22"/>
        </w:rPr>
        <w:t>-tisuć</w:t>
      </w:r>
      <w:r w:rsidR="00192BCD">
        <w:rPr>
          <w:sz w:val="22"/>
          <w:szCs w:val="22"/>
        </w:rPr>
        <w:t>e</w:t>
      </w:r>
      <w:r w:rsidR="00142C4A">
        <w:rPr>
          <w:sz w:val="22"/>
          <w:szCs w:val="22"/>
        </w:rPr>
        <w:t>-</w:t>
      </w:r>
      <w:r w:rsidR="00192BCD">
        <w:rPr>
          <w:sz w:val="22"/>
          <w:szCs w:val="22"/>
        </w:rPr>
        <w:t xml:space="preserve">jednu-stotinu-pedeset </w:t>
      </w:r>
      <w:r w:rsidR="00142C4A">
        <w:rPr>
          <w:sz w:val="22"/>
          <w:szCs w:val="22"/>
        </w:rPr>
        <w:t>kuna</w:t>
      </w:r>
      <w:r w:rsidRPr="00AD25E6">
        <w:rPr>
          <w:sz w:val="22"/>
          <w:szCs w:val="22"/>
        </w:rPr>
        <w:t>)</w:t>
      </w:r>
      <w:r w:rsidRPr="000A7794">
        <w:rPr>
          <w:sz w:val="22"/>
          <w:szCs w:val="22"/>
        </w:rPr>
        <w:t xml:space="preserve"> u korist računa </w:t>
      </w:r>
      <w:r w:rsidR="00C3304F">
        <w:rPr>
          <w:sz w:val="22"/>
          <w:szCs w:val="22"/>
        </w:rPr>
        <w:t>IBAN</w:t>
      </w:r>
      <w:r w:rsidR="00F237F9">
        <w:rPr>
          <w:sz w:val="22"/>
          <w:szCs w:val="22"/>
        </w:rPr>
        <w:t>: HR1123900011300028787 Model: HR11 poziv na broj</w:t>
      </w:r>
      <w:r w:rsidR="00BC00E9">
        <w:rPr>
          <w:sz w:val="22"/>
          <w:szCs w:val="22"/>
        </w:rPr>
        <w:t xml:space="preserve"> </w:t>
      </w:r>
      <w:r w:rsidR="00930D63">
        <w:rPr>
          <w:sz w:val="22"/>
          <w:szCs w:val="22"/>
        </w:rPr>
        <w:t>4499</w:t>
      </w:r>
      <w:r w:rsidR="00F237F9">
        <w:rPr>
          <w:sz w:val="22"/>
          <w:szCs w:val="22"/>
        </w:rPr>
        <w:t>-</w:t>
      </w:r>
      <w:r w:rsidR="00930D63">
        <w:rPr>
          <w:sz w:val="22"/>
          <w:szCs w:val="22"/>
        </w:rPr>
        <w:t>434</w:t>
      </w:r>
      <w:r w:rsidRPr="000A7794">
        <w:rPr>
          <w:sz w:val="22"/>
          <w:szCs w:val="22"/>
        </w:rPr>
        <w:t>, opis plaćanja uplata cijene za St-</w:t>
      </w:r>
      <w:r w:rsidR="00EC5663">
        <w:rPr>
          <w:sz w:val="22"/>
          <w:szCs w:val="22"/>
        </w:rPr>
        <w:t>369</w:t>
      </w:r>
      <w:r w:rsidRPr="000A7794">
        <w:rPr>
          <w:sz w:val="22"/>
          <w:szCs w:val="22"/>
        </w:rPr>
        <w:t>/201</w:t>
      </w:r>
      <w:r w:rsidR="007254CE">
        <w:rPr>
          <w:sz w:val="22"/>
          <w:szCs w:val="22"/>
        </w:rPr>
        <w:t>3</w:t>
      </w:r>
      <w:r w:rsidRPr="000A7794">
        <w:rPr>
          <w:sz w:val="22"/>
          <w:szCs w:val="22"/>
        </w:rPr>
        <w:t xml:space="preserve"> i nakon što ovo rješenje postane pravomoćno.</w:t>
      </w:r>
      <w:r w:rsidR="00CD7576">
        <w:rPr>
          <w:sz w:val="22"/>
          <w:szCs w:val="22"/>
        </w:rPr>
        <w:t xml:space="preserve"> </w:t>
      </w:r>
    </w:p>
    <w:p w:rsidRDefault="002939B2" w:rsidP="00F444B5" w:rsidR="00FF0485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CD7576">
        <w:rPr>
          <w:sz w:val="22"/>
          <w:szCs w:val="22"/>
        </w:rPr>
        <w:t xml:space="preserve">Primitak ovog rješenja računa se sukladno čl. </w:t>
      </w:r>
      <w:r w:rsidR="00574E6D">
        <w:rPr>
          <w:sz w:val="22"/>
          <w:szCs w:val="22"/>
        </w:rPr>
        <w:t>103</w:t>
      </w:r>
      <w:r w:rsidR="00C61842">
        <w:rPr>
          <w:sz w:val="22"/>
          <w:szCs w:val="22"/>
        </w:rPr>
        <w:t>.</w:t>
      </w:r>
      <w:r w:rsidR="00CD7576">
        <w:rPr>
          <w:sz w:val="22"/>
          <w:szCs w:val="22"/>
        </w:rPr>
        <w:t xml:space="preserve"> </w:t>
      </w:r>
      <w:r w:rsidR="00574E6D">
        <w:rPr>
          <w:sz w:val="22"/>
          <w:szCs w:val="22"/>
        </w:rPr>
        <w:t>Ovršnog zakona u vezi s čl. 247. Stečajnog zakona</w:t>
      </w:r>
      <w:r w:rsidR="00CD7576">
        <w:rPr>
          <w:sz w:val="22"/>
          <w:szCs w:val="22"/>
        </w:rPr>
        <w:t xml:space="preserve"> istekom </w:t>
      </w:r>
      <w:r w:rsidR="00BC00E9">
        <w:rPr>
          <w:sz w:val="22"/>
          <w:szCs w:val="22"/>
        </w:rPr>
        <w:t>treće</w:t>
      </w:r>
      <w:r w:rsidR="00CD7576">
        <w:rPr>
          <w:sz w:val="22"/>
          <w:szCs w:val="22"/>
        </w:rPr>
        <w:t>g dana od dana objave na e-Oglasnoj ploči.</w:t>
      </w:r>
    </w:p>
    <w:p w:rsidRDefault="00E82B67" w:rsidP="00F444B5" w:rsidR="00E82B67" w:rsidRPr="000A7794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Uplaćena jamčevina u iznosu od </w:t>
      </w:r>
      <w:r w:rsidR="00EC5663">
        <w:rPr>
          <w:sz w:val="22"/>
          <w:szCs w:val="22"/>
        </w:rPr>
        <w:t>6</w:t>
      </w:r>
      <w:r>
        <w:rPr>
          <w:sz w:val="22"/>
          <w:szCs w:val="22"/>
        </w:rPr>
        <w:t>.</w:t>
      </w:r>
      <w:r w:rsidR="00EC5663">
        <w:rPr>
          <w:sz w:val="22"/>
          <w:szCs w:val="22"/>
        </w:rPr>
        <w:t>315</w:t>
      </w:r>
      <w:r>
        <w:rPr>
          <w:sz w:val="22"/>
          <w:szCs w:val="22"/>
        </w:rPr>
        <w:t>,</w:t>
      </w:r>
      <w:r w:rsidR="00EC5663">
        <w:rPr>
          <w:sz w:val="22"/>
          <w:szCs w:val="22"/>
        </w:rPr>
        <w:t>00</w:t>
      </w:r>
      <w:r>
        <w:rPr>
          <w:sz w:val="22"/>
          <w:szCs w:val="22"/>
        </w:rPr>
        <w:t xml:space="preserve"> kuna uračunava se u kupovninu.</w:t>
      </w:r>
    </w:p>
    <w:p w:rsidRDefault="00FF0485" w:rsidP="00F444B5" w:rsidR="00FF0485" w:rsidRPr="00E16BCD">
      <w:pPr>
        <w:pStyle w:val="Tijeloteksta"/>
        <w:tabs>
          <w:tab w:pos="709" w:val="num"/>
        </w:tabs>
        <w:ind w:hanging="720" w:left="720"/>
        <w:rPr>
          <w:sz w:val="16"/>
          <w:szCs w:val="16"/>
        </w:rPr>
      </w:pPr>
    </w:p>
    <w:p w:rsidRDefault="00FF0485" w:rsidP="00D42F30" w:rsidR="00D42F30" w:rsidRPr="00D42F30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A7794">
        <w:rPr>
          <w:b/>
          <w:sz w:val="22"/>
          <w:szCs w:val="22"/>
        </w:rPr>
        <w:t>III.</w:t>
      </w:r>
      <w:r w:rsidRPr="000A7794">
        <w:rPr>
          <w:b/>
          <w:sz w:val="22"/>
          <w:szCs w:val="22"/>
        </w:rPr>
        <w:tab/>
      </w:r>
      <w:r w:rsidR="00D42F30" w:rsidRPr="00D42F30">
        <w:rPr>
          <w:sz w:val="22"/>
          <w:szCs w:val="22"/>
        </w:rPr>
        <w:t xml:space="preserve">Ako kupac koji je stavio najpovoljniju ponudu ne položi kupovinu u cijelosti u roku iz ove odluke, sud će rješenjem prodaju oglasiti nevažećom i odrediti novu prodaju uz uvjete određene za prodaju koja je oglašena nevažećom. </w:t>
      </w:r>
    </w:p>
    <w:p w:rsidRDefault="00E82B67" w:rsidP="00183773" w:rsidR="00E82B67" w:rsidRPr="00F82197">
      <w:pPr>
        <w:tabs>
          <w:tab w:pos="709" w:val="num"/>
        </w:tabs>
        <w:ind w:hanging="709" w:left="709"/>
        <w:jc w:val="both"/>
        <w:rPr>
          <w:b/>
          <w:sz w:val="16"/>
          <w:szCs w:val="16"/>
        </w:rPr>
      </w:pPr>
    </w:p>
    <w:p w:rsidRDefault="005C3F53" w:rsidP="00183773" w:rsidR="00FF0485" w:rsidRPr="000A7794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5C3F53">
        <w:rPr>
          <w:b/>
          <w:sz w:val="22"/>
          <w:szCs w:val="22"/>
        </w:rPr>
        <w:t>IV.</w:t>
      </w:r>
      <w:r>
        <w:rPr>
          <w:sz w:val="22"/>
          <w:szCs w:val="22"/>
        </w:rPr>
        <w:tab/>
      </w:r>
      <w:r w:rsidR="00FF0485" w:rsidRPr="000A7794">
        <w:rPr>
          <w:sz w:val="22"/>
          <w:szCs w:val="22"/>
        </w:rPr>
        <w:t>Zaključkom o predaji nekretnine odredit će se upis prava vlasništva u zemljišnim knjigama na ime kupca i brisanje svih dosadašnjih upisa u zemljišnim knjigama na prodanim nekretninama.</w:t>
      </w:r>
    </w:p>
    <w:p w:rsidRDefault="00FF0485" w:rsidP="00B3729B" w:rsidR="00FF0485" w:rsidRPr="00E16BCD">
      <w:pPr>
        <w:pStyle w:val="Tijeloteksta"/>
        <w:ind w:hanging="720" w:left="720"/>
        <w:rPr>
          <w:sz w:val="16"/>
          <w:szCs w:val="16"/>
        </w:rPr>
      </w:pPr>
    </w:p>
    <w:p w:rsidRDefault="00FF0485" w:rsidP="00B3729B" w:rsidR="00FF0485" w:rsidRPr="000A7794">
      <w:pPr>
        <w:pStyle w:val="Tijeloteksta"/>
        <w:ind w:hanging="720" w:left="720"/>
        <w:rPr>
          <w:sz w:val="22"/>
          <w:szCs w:val="22"/>
        </w:rPr>
      </w:pPr>
      <w:r w:rsidRPr="000A7794">
        <w:rPr>
          <w:b/>
          <w:sz w:val="22"/>
          <w:szCs w:val="22"/>
        </w:rPr>
        <w:t>V.</w:t>
      </w:r>
      <w:r w:rsidRPr="000A7794">
        <w:rPr>
          <w:sz w:val="22"/>
          <w:szCs w:val="22"/>
        </w:rPr>
        <w:tab/>
        <w:t>Nalaže se ovu dosudu prodanih nekretnina zabilježiti u zemljišnim knjig</w:t>
      </w:r>
      <w:r w:rsidR="007254CE">
        <w:rPr>
          <w:sz w:val="22"/>
          <w:szCs w:val="22"/>
        </w:rPr>
        <w:t>ama Općinskog suda u Dubrovniku</w:t>
      </w:r>
      <w:r w:rsidRPr="000A7794">
        <w:rPr>
          <w:sz w:val="22"/>
          <w:szCs w:val="22"/>
        </w:rPr>
        <w:t>.</w:t>
      </w:r>
    </w:p>
    <w:p w:rsidRDefault="00FF0485" w:rsidP="00B3729B" w:rsidR="00FF0485" w:rsidRPr="00E16BCD">
      <w:pPr>
        <w:pStyle w:val="Tijeloteksta"/>
        <w:ind w:hanging="720" w:left="720"/>
        <w:rPr>
          <w:sz w:val="16"/>
          <w:szCs w:val="16"/>
        </w:rPr>
      </w:pPr>
    </w:p>
    <w:p w:rsidRDefault="00FF0485" w:rsidP="00B3729B" w:rsidR="00FF0485" w:rsidRPr="000A7794">
      <w:pPr>
        <w:pStyle w:val="Tijeloteksta"/>
        <w:ind w:hanging="720" w:left="720"/>
        <w:rPr>
          <w:sz w:val="22"/>
          <w:szCs w:val="22"/>
        </w:rPr>
      </w:pPr>
      <w:r w:rsidRPr="000A7794">
        <w:rPr>
          <w:b/>
          <w:sz w:val="22"/>
          <w:szCs w:val="22"/>
        </w:rPr>
        <w:t>VI.</w:t>
      </w:r>
      <w:r w:rsidRPr="000A7794">
        <w:rPr>
          <w:sz w:val="22"/>
          <w:szCs w:val="22"/>
        </w:rPr>
        <w:tab/>
        <w:t>Žalba protiv ovog rješenja ne zadržava provedbu rješenja.</w:t>
      </w:r>
    </w:p>
    <w:p w:rsidRDefault="00FF0485" w:rsidP="00B3729B" w:rsidR="00FF0485">
      <w:pPr>
        <w:pStyle w:val="Tijeloteksta"/>
        <w:ind w:hanging="720" w:left="720"/>
        <w:rPr>
          <w:sz w:val="16"/>
          <w:szCs w:val="16"/>
        </w:rPr>
      </w:pPr>
      <w:r w:rsidRPr="003B674A">
        <w:rPr>
          <w:sz w:val="16"/>
          <w:szCs w:val="16"/>
        </w:rPr>
        <w:t xml:space="preserve">  </w:t>
      </w:r>
    </w:p>
    <w:p w:rsidRDefault="005D71AF" w:rsidP="00B3729B" w:rsidR="005D71AF" w:rsidRPr="003B674A">
      <w:pPr>
        <w:pStyle w:val="Tijeloteksta"/>
        <w:ind w:hanging="720" w:left="720"/>
        <w:rPr>
          <w:sz w:val="16"/>
          <w:szCs w:val="16"/>
        </w:rPr>
      </w:pPr>
    </w:p>
    <w:p w:rsidRDefault="00FF0485" w:rsidR="00FF0485" w:rsidRPr="000A7794">
      <w:pPr>
        <w:pStyle w:val="Tijeloteksta"/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Obrazloženje</w:t>
      </w:r>
    </w:p>
    <w:p w:rsidRDefault="00FF0485" w:rsidR="00FF0485" w:rsidRPr="003B674A">
      <w:pPr>
        <w:pStyle w:val="Tijeloteksta"/>
        <w:jc w:val="center"/>
        <w:rPr>
          <w:b/>
          <w:sz w:val="16"/>
          <w:szCs w:val="16"/>
        </w:rPr>
      </w:pPr>
    </w:p>
    <w:p w:rsidRDefault="00FF0485" w:rsidP="000B2D08" w:rsidR="00FF0485" w:rsidRPr="000A7794">
      <w:pPr>
        <w:ind w:firstLine="708"/>
        <w:jc w:val="both"/>
        <w:rPr>
          <w:sz w:val="22"/>
          <w:szCs w:val="22"/>
        </w:rPr>
      </w:pPr>
      <w:r w:rsidRPr="000A7794">
        <w:rPr>
          <w:sz w:val="22"/>
          <w:szCs w:val="22"/>
        </w:rPr>
        <w:tab/>
        <w:t xml:space="preserve">Rješenjem </w:t>
      </w:r>
      <w:r w:rsidR="000562AE">
        <w:rPr>
          <w:sz w:val="22"/>
          <w:szCs w:val="22"/>
        </w:rPr>
        <w:t xml:space="preserve">ovog suda </w:t>
      </w:r>
      <w:r w:rsidRPr="000A7794">
        <w:rPr>
          <w:sz w:val="22"/>
          <w:szCs w:val="22"/>
        </w:rPr>
        <w:t xml:space="preserve">posl.br. </w:t>
      </w:r>
      <w:r w:rsidR="0062468A" w:rsidRPr="0062468A">
        <w:rPr>
          <w:sz w:val="22"/>
          <w:szCs w:val="22"/>
        </w:rPr>
        <w:t xml:space="preserve">St. 369/2013-19 od 4. srpnja 2013. godine </w:t>
      </w:r>
      <w:r w:rsidRPr="000A7794">
        <w:rPr>
          <w:sz w:val="22"/>
          <w:szCs w:val="22"/>
        </w:rPr>
        <w:t xml:space="preserve">otvoren je stečajni postupak nad stečajnim dužnikom. U stečajnoj masi nalazi se </w:t>
      </w:r>
      <w:r w:rsidR="00C048E4">
        <w:rPr>
          <w:sz w:val="22"/>
          <w:szCs w:val="22"/>
        </w:rPr>
        <w:t>imovina</w:t>
      </w:r>
      <w:r w:rsidRPr="000A7794">
        <w:rPr>
          <w:sz w:val="22"/>
          <w:szCs w:val="22"/>
        </w:rPr>
        <w:t xml:space="preserve"> sa svim pravima, pripadnostima i teretima, pobliže opisana u točki I. izreke ovog rješenja, zajedno sa teretima tj. pravom odvojenog namirenja (razlučnim pravom) u korist </w:t>
      </w:r>
      <w:r w:rsidR="00FA0968" w:rsidRPr="00FA0968">
        <w:rPr>
          <w:sz w:val="22"/>
          <w:szCs w:val="22"/>
        </w:rPr>
        <w:t>OTP banka Hrvatska d.d., TERRA JASKA d.o.o. i REPUBLIKA HRVATSKA</w:t>
      </w:r>
      <w:r w:rsidRPr="000A7794">
        <w:rPr>
          <w:sz w:val="22"/>
          <w:szCs w:val="22"/>
        </w:rPr>
        <w:t>.</w:t>
      </w:r>
    </w:p>
    <w:p w:rsidRDefault="00FF0485" w:rsidR="00FF0485" w:rsidRPr="00E16BCD">
      <w:pPr>
        <w:pStyle w:val="Tijeloteksta"/>
        <w:rPr>
          <w:sz w:val="16"/>
          <w:szCs w:val="16"/>
        </w:rPr>
      </w:pPr>
    </w:p>
    <w:p w:rsidRDefault="00FF0485" w:rsidP="00517F5D" w:rsidR="00FF0485" w:rsidRPr="000A7794">
      <w:pPr>
        <w:pStyle w:val="Tijeloteksta"/>
        <w:rPr>
          <w:sz w:val="22"/>
          <w:szCs w:val="22"/>
        </w:rPr>
      </w:pPr>
      <w:r w:rsidRPr="000A7794">
        <w:rPr>
          <w:sz w:val="22"/>
          <w:szCs w:val="22"/>
        </w:rPr>
        <w:lastRenderedPageBreak/>
        <w:tab/>
      </w:r>
      <w:r w:rsidR="00C44F9A">
        <w:rPr>
          <w:sz w:val="22"/>
          <w:szCs w:val="22"/>
        </w:rPr>
        <w:t xml:space="preserve">Rješenjem posl.br. </w:t>
      </w:r>
      <w:r w:rsidR="00C44F9A" w:rsidRPr="00C44F9A">
        <w:rPr>
          <w:sz w:val="22"/>
          <w:szCs w:val="22"/>
        </w:rPr>
        <w:t xml:space="preserve">St. 369/2013-90 od 4. prosinca 2015. godine </w:t>
      </w:r>
      <w:r w:rsidRPr="000A7794">
        <w:rPr>
          <w:sz w:val="22"/>
          <w:szCs w:val="22"/>
        </w:rPr>
        <w:t xml:space="preserve">odlučeno je o prodaji </w:t>
      </w:r>
      <w:r w:rsidR="00CA10C9">
        <w:rPr>
          <w:sz w:val="22"/>
          <w:szCs w:val="22"/>
        </w:rPr>
        <w:t>imovi</w:t>
      </w:r>
      <w:r w:rsidRPr="000A7794">
        <w:rPr>
          <w:sz w:val="22"/>
          <w:szCs w:val="22"/>
        </w:rPr>
        <w:t>ne u stečajnom postupku na usmenoj javnoj dražbi</w:t>
      </w:r>
      <w:r w:rsidR="002D35BE">
        <w:rPr>
          <w:sz w:val="22"/>
          <w:szCs w:val="22"/>
        </w:rPr>
        <w:t xml:space="preserve">, a zaključkom posl.br. </w:t>
      </w:r>
      <w:r w:rsidR="00C44F9A" w:rsidRPr="00C44F9A">
        <w:rPr>
          <w:sz w:val="22"/>
          <w:szCs w:val="22"/>
        </w:rPr>
        <w:t xml:space="preserve">St.369/2013-105 od 1. ožujka 2016. godine </w:t>
      </w:r>
      <w:r w:rsidR="002D35BE">
        <w:rPr>
          <w:sz w:val="22"/>
          <w:szCs w:val="22"/>
        </w:rPr>
        <w:t>utvrđena je</w:t>
      </w:r>
      <w:r w:rsidRPr="000A7794">
        <w:rPr>
          <w:sz w:val="22"/>
          <w:szCs w:val="22"/>
        </w:rPr>
        <w:t xml:space="preserve"> početn</w:t>
      </w:r>
      <w:r w:rsidR="002D35BE">
        <w:rPr>
          <w:sz w:val="22"/>
          <w:szCs w:val="22"/>
        </w:rPr>
        <w:t xml:space="preserve">a </w:t>
      </w:r>
      <w:r w:rsidRPr="000A7794">
        <w:rPr>
          <w:sz w:val="22"/>
          <w:szCs w:val="22"/>
        </w:rPr>
        <w:t>vrijednost, te uvjeti</w:t>
      </w:r>
      <w:r w:rsidR="002D35BE">
        <w:rPr>
          <w:sz w:val="22"/>
          <w:szCs w:val="22"/>
        </w:rPr>
        <w:t xml:space="preserve"> prodaje i dostavljen je zahtjev Financijskoj agenciji za prodaju.</w:t>
      </w:r>
    </w:p>
    <w:p w:rsidRDefault="00FF0485" w:rsidR="00FF0485" w:rsidRPr="00E16BCD">
      <w:pPr>
        <w:jc w:val="both"/>
        <w:rPr>
          <w:sz w:val="16"/>
          <w:szCs w:val="16"/>
        </w:rPr>
      </w:pPr>
    </w:p>
    <w:p w:rsidRDefault="00FF0485" w:rsidP="00842204" w:rsidR="00F91282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Prema </w:t>
      </w:r>
      <w:r w:rsidR="00100D9A">
        <w:rPr>
          <w:sz w:val="22"/>
          <w:szCs w:val="22"/>
        </w:rPr>
        <w:t xml:space="preserve">izvješću Financijske agencije (list spisa </w:t>
      </w:r>
      <w:r w:rsidR="00BD6DFB">
        <w:rPr>
          <w:sz w:val="22"/>
          <w:szCs w:val="22"/>
        </w:rPr>
        <w:t>389-398</w:t>
      </w:r>
      <w:r w:rsidR="00100D9A">
        <w:rPr>
          <w:sz w:val="22"/>
          <w:szCs w:val="22"/>
        </w:rPr>
        <w:t xml:space="preserve">) </w:t>
      </w:r>
      <w:r w:rsidR="00F91282">
        <w:rPr>
          <w:sz w:val="22"/>
          <w:szCs w:val="22"/>
        </w:rPr>
        <w:t xml:space="preserve">poziva za sudjelovanje u elektroničkoj javnoj dražbi objavljen je </w:t>
      </w:r>
      <w:r w:rsidR="00BD6DFB">
        <w:rPr>
          <w:sz w:val="22"/>
          <w:szCs w:val="22"/>
        </w:rPr>
        <w:t>2</w:t>
      </w:r>
      <w:r w:rsidR="001B355D">
        <w:rPr>
          <w:sz w:val="22"/>
          <w:szCs w:val="22"/>
        </w:rPr>
        <w:t>7. travnja 2016. godine i prema objavljenom pozivu uplaćen</w:t>
      </w:r>
      <w:r w:rsidR="00BD6DFB">
        <w:rPr>
          <w:sz w:val="22"/>
          <w:szCs w:val="22"/>
        </w:rPr>
        <w:t xml:space="preserve">a je </w:t>
      </w:r>
      <w:r w:rsidR="001B355D">
        <w:rPr>
          <w:sz w:val="22"/>
          <w:szCs w:val="22"/>
        </w:rPr>
        <w:t>jamčevin</w:t>
      </w:r>
      <w:r w:rsidR="00BD6DFB">
        <w:rPr>
          <w:sz w:val="22"/>
          <w:szCs w:val="22"/>
        </w:rPr>
        <w:t>a po SKALIN d.o.o., Dubrovnik</w:t>
      </w:r>
      <w:r w:rsidR="00673E2F">
        <w:rPr>
          <w:sz w:val="22"/>
          <w:szCs w:val="22"/>
        </w:rPr>
        <w:t xml:space="preserve">, </w:t>
      </w:r>
      <w:r w:rsidR="00C9671F">
        <w:rPr>
          <w:sz w:val="22"/>
          <w:szCs w:val="22"/>
        </w:rPr>
        <w:t>koji ponuditelj</w:t>
      </w:r>
      <w:r w:rsidR="00BD6DFB">
        <w:rPr>
          <w:sz w:val="22"/>
          <w:szCs w:val="22"/>
        </w:rPr>
        <w:t xml:space="preserve"> je</w:t>
      </w:r>
      <w:r w:rsidR="00C9671F">
        <w:rPr>
          <w:sz w:val="22"/>
          <w:szCs w:val="22"/>
        </w:rPr>
        <w:t xml:space="preserve"> sudjelova</w:t>
      </w:r>
      <w:r w:rsidR="00BD6DFB">
        <w:rPr>
          <w:sz w:val="22"/>
          <w:szCs w:val="22"/>
        </w:rPr>
        <w:t>o</w:t>
      </w:r>
      <w:r w:rsidR="00C9671F">
        <w:rPr>
          <w:sz w:val="22"/>
          <w:szCs w:val="22"/>
        </w:rPr>
        <w:t xml:space="preserve"> na elektroničkoj javnoj dražbi, </w:t>
      </w:r>
      <w:r w:rsidR="00673E2F">
        <w:rPr>
          <w:sz w:val="22"/>
          <w:szCs w:val="22"/>
        </w:rPr>
        <w:t xml:space="preserve">te je na dražbi zaključenoj </w:t>
      </w:r>
      <w:r w:rsidR="006F7599">
        <w:rPr>
          <w:sz w:val="22"/>
          <w:szCs w:val="22"/>
        </w:rPr>
        <w:t>1</w:t>
      </w:r>
      <w:r w:rsidR="00673E2F">
        <w:rPr>
          <w:sz w:val="22"/>
          <w:szCs w:val="22"/>
        </w:rPr>
        <w:t xml:space="preserve">9. </w:t>
      </w:r>
      <w:r w:rsidR="006F7599">
        <w:rPr>
          <w:sz w:val="22"/>
          <w:szCs w:val="22"/>
        </w:rPr>
        <w:t>srpnja</w:t>
      </w:r>
      <w:r w:rsidR="00673E2F">
        <w:rPr>
          <w:sz w:val="22"/>
          <w:szCs w:val="22"/>
        </w:rPr>
        <w:t xml:space="preserve"> 2016. godine u 23:59:59 sati naj</w:t>
      </w:r>
      <w:r w:rsidR="005351B8">
        <w:rPr>
          <w:sz w:val="22"/>
          <w:szCs w:val="22"/>
        </w:rPr>
        <w:t>viši iznos valjane ponude</w:t>
      </w:r>
      <w:r w:rsidR="00C9671F">
        <w:rPr>
          <w:sz w:val="22"/>
          <w:szCs w:val="22"/>
        </w:rPr>
        <w:t xml:space="preserve"> u iznosu od </w:t>
      </w:r>
      <w:r w:rsidR="006F7599">
        <w:rPr>
          <w:sz w:val="22"/>
          <w:szCs w:val="22"/>
        </w:rPr>
        <w:t>63.150</w:t>
      </w:r>
      <w:r w:rsidR="00C9671F">
        <w:rPr>
          <w:sz w:val="22"/>
          <w:szCs w:val="22"/>
        </w:rPr>
        <w:t>,</w:t>
      </w:r>
      <w:r w:rsidR="006F7599">
        <w:rPr>
          <w:sz w:val="22"/>
          <w:szCs w:val="22"/>
        </w:rPr>
        <w:t>0</w:t>
      </w:r>
      <w:r w:rsidR="00C9671F">
        <w:rPr>
          <w:sz w:val="22"/>
          <w:szCs w:val="22"/>
        </w:rPr>
        <w:t>0 kuna</w:t>
      </w:r>
      <w:r w:rsidR="005351B8">
        <w:rPr>
          <w:sz w:val="22"/>
          <w:szCs w:val="22"/>
        </w:rPr>
        <w:t xml:space="preserve"> ponudil</w:t>
      </w:r>
      <w:r w:rsidR="006F7599">
        <w:rPr>
          <w:sz w:val="22"/>
          <w:szCs w:val="22"/>
        </w:rPr>
        <w:t>o SKALIN d.o.o., Dubrovnik.</w:t>
      </w:r>
      <w:r w:rsidR="005351B8">
        <w:rPr>
          <w:sz w:val="22"/>
          <w:szCs w:val="22"/>
        </w:rPr>
        <w:t xml:space="preserve"> 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7D640F" w:rsidP="008841BD" w:rsidR="0097368B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Sukladno čl. 106. </w:t>
      </w:r>
      <w:r w:rsidRPr="008841BD">
        <w:rPr>
          <w:sz w:val="22"/>
          <w:szCs w:val="22"/>
        </w:rPr>
        <w:t>Ovršnog zakona (NN 112/12, 25/13, 93/14, dalje u tekstu: OZ)</w:t>
      </w:r>
      <w:r w:rsidRPr="000A7794">
        <w:rPr>
          <w:sz w:val="22"/>
          <w:szCs w:val="22"/>
        </w:rPr>
        <w:t>,</w:t>
      </w:r>
      <w:r w:rsidRPr="007D640F">
        <w:rPr>
          <w:sz w:val="22"/>
          <w:szCs w:val="22"/>
        </w:rPr>
        <w:t xml:space="preserve"> </w:t>
      </w:r>
      <w:r w:rsidRPr="000A7794">
        <w:rPr>
          <w:sz w:val="22"/>
          <w:szCs w:val="22"/>
        </w:rPr>
        <w:t xml:space="preserve">koji se u ovom postupku na temelju čl. </w:t>
      </w:r>
      <w:r>
        <w:rPr>
          <w:sz w:val="22"/>
          <w:szCs w:val="22"/>
        </w:rPr>
        <w:t>247</w:t>
      </w:r>
      <w:r w:rsidRPr="000A7794">
        <w:rPr>
          <w:sz w:val="22"/>
          <w:szCs w:val="22"/>
        </w:rPr>
        <w:t xml:space="preserve">. Stečajnog </w:t>
      </w:r>
      <w:r w:rsidRPr="008B492F">
        <w:rPr>
          <w:sz w:val="22"/>
          <w:szCs w:val="22"/>
        </w:rPr>
        <w:t>zakona (NN 71/15, dalje u tekstu SZ)</w:t>
      </w:r>
      <w:r>
        <w:rPr>
          <w:sz w:val="22"/>
          <w:szCs w:val="22"/>
        </w:rPr>
        <w:t xml:space="preserve"> </w:t>
      </w:r>
      <w:r w:rsidRPr="000A7794">
        <w:rPr>
          <w:sz w:val="22"/>
          <w:szCs w:val="22"/>
        </w:rPr>
        <w:t>na odgovarajući način primjenjuje</w:t>
      </w:r>
      <w:r>
        <w:rPr>
          <w:sz w:val="22"/>
          <w:szCs w:val="22"/>
        </w:rPr>
        <w:t xml:space="preserve">, </w:t>
      </w:r>
      <w:r w:rsidR="00E764C9">
        <w:rPr>
          <w:sz w:val="22"/>
          <w:szCs w:val="22"/>
        </w:rPr>
        <w:t>kupac je dužan položiti kupovninu u roku određenom u zaključku o prodaji, prema čl. 10</w:t>
      </w:r>
      <w:r w:rsidR="00375500">
        <w:rPr>
          <w:sz w:val="22"/>
          <w:szCs w:val="22"/>
        </w:rPr>
        <w:t>6.</w:t>
      </w:r>
      <w:r w:rsidR="00E764C9">
        <w:rPr>
          <w:sz w:val="22"/>
          <w:szCs w:val="22"/>
        </w:rPr>
        <w:t xml:space="preserve"> st. </w:t>
      </w:r>
      <w:r w:rsidR="00375500">
        <w:rPr>
          <w:sz w:val="22"/>
          <w:szCs w:val="22"/>
        </w:rPr>
        <w:t>2</w:t>
      </w:r>
      <w:r w:rsidR="00E764C9">
        <w:rPr>
          <w:sz w:val="22"/>
          <w:szCs w:val="22"/>
        </w:rPr>
        <w:t xml:space="preserve">. OZ </w:t>
      </w:r>
      <w:r w:rsidR="00D20D34">
        <w:rPr>
          <w:sz w:val="22"/>
          <w:szCs w:val="22"/>
        </w:rPr>
        <w:t>a</w:t>
      </w:r>
      <w:r w:rsidR="00D20D34" w:rsidRPr="00E82B67">
        <w:rPr>
          <w:sz w:val="22"/>
          <w:szCs w:val="22"/>
        </w:rPr>
        <w:t>ko kupac koji je stavio najpovoljniju ponudu ne položi kupovinu u cijelosti u roku iz ove od</w:t>
      </w:r>
      <w:r w:rsidR="0047170A">
        <w:rPr>
          <w:sz w:val="22"/>
          <w:szCs w:val="22"/>
        </w:rPr>
        <w:t>luke</w:t>
      </w:r>
      <w:r w:rsidR="0045798D" w:rsidRPr="0045798D">
        <w:rPr>
          <w:sz w:val="22"/>
          <w:szCs w:val="22"/>
        </w:rPr>
        <w:t xml:space="preserve"> </w:t>
      </w:r>
      <w:r w:rsidR="0045798D">
        <w:rPr>
          <w:sz w:val="22"/>
          <w:szCs w:val="22"/>
        </w:rPr>
        <w:t xml:space="preserve">sud će </w:t>
      </w:r>
      <w:r w:rsidR="0045798D" w:rsidRPr="0045798D">
        <w:rPr>
          <w:sz w:val="22"/>
          <w:szCs w:val="22"/>
        </w:rPr>
        <w:t>rješenjem prodaju oglasiti nevažećom i odrediti novu prodaju uz uvjete određene za prodaju koja je oglašena nevažećom</w:t>
      </w:r>
      <w:r w:rsidR="00D20D34" w:rsidRPr="00E82B67">
        <w:rPr>
          <w:sz w:val="22"/>
          <w:szCs w:val="22"/>
        </w:rPr>
        <w:t>.</w:t>
      </w:r>
      <w:r w:rsidR="00E31C82">
        <w:rPr>
          <w:sz w:val="22"/>
          <w:szCs w:val="22"/>
        </w:rPr>
        <w:t xml:space="preserve"> </w:t>
      </w:r>
      <w:r w:rsidR="0097368B">
        <w:rPr>
          <w:sz w:val="22"/>
          <w:szCs w:val="22"/>
        </w:rPr>
        <w:t xml:space="preserve">Prema čl. 103. st. 5. OZ smatra se da je rješenje dostavljeno </w:t>
      </w:r>
      <w:r w:rsidR="00E31C82">
        <w:rPr>
          <w:sz w:val="22"/>
          <w:szCs w:val="22"/>
        </w:rPr>
        <w:t>istekom trećeg dana od dana isticanja na e oglasnoj ploči suda.</w:t>
      </w:r>
    </w:p>
    <w:p w:rsidRDefault="00E31C82" w:rsidP="008841BD" w:rsidR="00E31C82" w:rsidRPr="00E31C82">
      <w:pPr>
        <w:ind w:firstLine="709"/>
        <w:jc w:val="both"/>
        <w:rPr>
          <w:sz w:val="16"/>
          <w:szCs w:val="16"/>
        </w:rPr>
      </w:pPr>
    </w:p>
    <w:p w:rsidRDefault="00FF0485" w:rsidP="008841BD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>U smislu čl. 10</w:t>
      </w:r>
      <w:r w:rsidR="00FC41BA">
        <w:rPr>
          <w:sz w:val="22"/>
          <w:szCs w:val="22"/>
        </w:rPr>
        <w:t>8</w:t>
      </w:r>
      <w:r w:rsidRPr="000A7794">
        <w:rPr>
          <w:sz w:val="22"/>
          <w:szCs w:val="22"/>
        </w:rPr>
        <w:t xml:space="preserve">. </w:t>
      </w:r>
      <w:r w:rsidR="007D640F">
        <w:rPr>
          <w:sz w:val="22"/>
          <w:szCs w:val="22"/>
        </w:rPr>
        <w:t>OZ</w:t>
      </w:r>
      <w:r w:rsidRPr="000A7794">
        <w:rPr>
          <w:sz w:val="22"/>
          <w:szCs w:val="22"/>
        </w:rPr>
        <w:t xml:space="preserve">, nakon pravomoćnosti rješenja o dosudi nekretnine i pošto kupac položi kupovninu, sud će donijeti zaključak o predaji nekretnine kupcu. 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8F6F47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U smislu čl.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89. st</w:t>
        </w:r>
      </w:smartTag>
      <w:r w:rsidRPr="000A7794">
        <w:rPr>
          <w:sz w:val="22"/>
          <w:szCs w:val="22"/>
        </w:rPr>
        <w:t>. 1. Zakona o zemljišnim knjigama (NN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8F6F47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Sukladno  čl.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11. st</w:t>
        </w:r>
      </w:smartTag>
      <w:r w:rsidRPr="000A7794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4. OZ</w:t>
        </w:r>
      </w:smartTag>
      <w:r w:rsidRPr="000A7794">
        <w:rPr>
          <w:sz w:val="22"/>
          <w:szCs w:val="22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8F6F47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>Zbog navedenog, na temelju spomenutih propisa odlučeno je kao u izreci.</w:t>
      </w:r>
    </w:p>
    <w:p w:rsidRDefault="00FF0485" w:rsidR="00FF0485" w:rsidRPr="003B674A">
      <w:pPr>
        <w:jc w:val="both"/>
        <w:rPr>
          <w:sz w:val="16"/>
          <w:szCs w:val="16"/>
        </w:rPr>
      </w:pPr>
    </w:p>
    <w:p w:rsidRDefault="00FF0485" w:rsidP="00BA666B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 xml:space="preserve">U Dubrovniku, </w:t>
      </w:r>
      <w:r w:rsidR="0045798D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 xml:space="preserve">. </w:t>
      </w:r>
      <w:r w:rsidR="0045798D">
        <w:rPr>
          <w:b/>
          <w:sz w:val="22"/>
          <w:szCs w:val="22"/>
        </w:rPr>
        <w:t>kolovoza</w:t>
      </w:r>
      <w:r w:rsidR="00C3304F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2016.</w:t>
      </w:r>
      <w:r w:rsidRPr="000A7794">
        <w:rPr>
          <w:b/>
          <w:sz w:val="22"/>
          <w:szCs w:val="22"/>
        </w:rPr>
        <w:t xml:space="preserve"> godine</w:t>
      </w:r>
    </w:p>
    <w:p w:rsidRDefault="00FF0485" w:rsidR="00FF0485" w:rsidRPr="0080096C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  <w:t>Stečajni sudac:</w:t>
      </w:r>
    </w:p>
    <w:p w:rsidRDefault="00FF0485" w:rsidR="00FF0485" w:rsidRPr="0080096C">
      <w:pPr>
        <w:jc w:val="both"/>
        <w:rPr>
          <w:b/>
          <w:sz w:val="16"/>
          <w:szCs w:val="16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  <w:t>Srđan</w:t>
      </w:r>
      <w:r w:rsidR="00223A24">
        <w:rPr>
          <w:b/>
          <w:sz w:val="22"/>
          <w:szCs w:val="22"/>
        </w:rPr>
        <w:t xml:space="preserve"> </w:t>
      </w:r>
      <w:r w:rsidR="0059573A">
        <w:rPr>
          <w:b/>
          <w:sz w:val="22"/>
          <w:szCs w:val="22"/>
        </w:rPr>
        <w:t>Gavranić</w:t>
      </w:r>
    </w:p>
    <w:p w:rsidRDefault="00FF0485" w:rsidR="00FF0485" w:rsidRPr="000A7794">
      <w:pPr>
        <w:jc w:val="both"/>
        <w:rPr>
          <w:b/>
          <w:sz w:val="22"/>
          <w:szCs w:val="22"/>
        </w:rPr>
      </w:pPr>
    </w:p>
    <w:p w:rsidRDefault="00FF0485" w:rsidR="00FF0485">
      <w:pPr>
        <w:jc w:val="both"/>
        <w:rPr>
          <w:b/>
          <w:sz w:val="22"/>
          <w:szCs w:val="22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POUKA O PRAVNOM LIJEKU</w:t>
      </w:r>
    </w:p>
    <w:p w:rsidRDefault="00FF0485" w:rsidR="00FF0485" w:rsidRPr="000A7794">
      <w:pPr>
        <w:pStyle w:val="Tijeloteksta"/>
        <w:rPr>
          <w:sz w:val="22"/>
          <w:szCs w:val="22"/>
        </w:rPr>
      </w:pPr>
      <w:r w:rsidRPr="000A7794">
        <w:rPr>
          <w:sz w:val="22"/>
          <w:szCs w:val="22"/>
        </w:rPr>
        <w:t>Protiv ovog rješenja dopušteno je izjaviti žalbu. Žalba se izjavljuje Visokom trgovačkom sudu Republike Hrvatske u Zagrebu u roku od 8 dana</w:t>
      </w:r>
      <w:r w:rsidR="002939B2">
        <w:rPr>
          <w:sz w:val="22"/>
          <w:szCs w:val="22"/>
        </w:rPr>
        <w:t xml:space="preserve"> od primitka rješenja </w:t>
      </w:r>
      <w:r w:rsidRPr="000A7794">
        <w:rPr>
          <w:sz w:val="22"/>
          <w:szCs w:val="22"/>
        </w:rPr>
        <w:t xml:space="preserve">putem ovog suda u 3 istovjetna primjerka pozivom na gornji poslovni broj spisa. </w:t>
      </w:r>
      <w:r w:rsidR="002939B2" w:rsidRPr="002939B2">
        <w:rPr>
          <w:sz w:val="22"/>
          <w:szCs w:val="22"/>
        </w:rPr>
        <w:t>Primitak ovog rješenja računa se sukladno čl. 1</w:t>
      </w:r>
      <w:r w:rsidR="00574E6D">
        <w:rPr>
          <w:sz w:val="22"/>
          <w:szCs w:val="22"/>
        </w:rPr>
        <w:t>03. OZ u vezi s čl. 247. SZ</w:t>
      </w:r>
      <w:r w:rsidR="002939B2" w:rsidRPr="002939B2">
        <w:rPr>
          <w:sz w:val="22"/>
          <w:szCs w:val="22"/>
        </w:rPr>
        <w:t xml:space="preserve"> zakona istekom </w:t>
      </w:r>
      <w:r w:rsidR="00574E6D">
        <w:rPr>
          <w:sz w:val="22"/>
          <w:szCs w:val="22"/>
        </w:rPr>
        <w:t>trećeg</w:t>
      </w:r>
      <w:r w:rsidR="002939B2" w:rsidRPr="002939B2">
        <w:rPr>
          <w:sz w:val="22"/>
          <w:szCs w:val="22"/>
        </w:rPr>
        <w:t xml:space="preserve"> dana od dana objave na e-Oglasnoj ploči</w:t>
      </w:r>
      <w:r w:rsidR="00E30F8A">
        <w:rPr>
          <w:sz w:val="22"/>
          <w:szCs w:val="22"/>
        </w:rPr>
        <w:t>.</w:t>
      </w:r>
      <w:r w:rsidR="00F82197">
        <w:rPr>
          <w:sz w:val="22"/>
          <w:szCs w:val="22"/>
        </w:rPr>
        <w:t xml:space="preserve"> </w:t>
      </w:r>
      <w:r w:rsidRPr="000A7794">
        <w:rPr>
          <w:sz w:val="22"/>
          <w:szCs w:val="22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11. st</w:t>
        </w:r>
      </w:smartTag>
      <w:r w:rsidRPr="000A7794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4. OZ</w:t>
        </w:r>
      </w:smartTag>
      <w:r w:rsidRPr="000A7794">
        <w:rPr>
          <w:sz w:val="22"/>
          <w:szCs w:val="22"/>
        </w:rPr>
        <w:t>).</w:t>
      </w:r>
    </w:p>
    <w:p w:rsidRDefault="00E71E24" w:rsidR="00E71E24">
      <w:pPr>
        <w:jc w:val="both"/>
        <w:rPr>
          <w:b/>
          <w:sz w:val="16"/>
          <w:szCs w:val="16"/>
        </w:rPr>
      </w:pPr>
    </w:p>
    <w:p w:rsidRDefault="00FF0485" w:rsidR="00FF0485" w:rsidRPr="00E71E24">
      <w:pPr>
        <w:jc w:val="both"/>
        <w:rPr>
          <w:b/>
          <w:sz w:val="22"/>
          <w:szCs w:val="22"/>
        </w:rPr>
      </w:pPr>
      <w:r w:rsidRPr="00E71E24">
        <w:rPr>
          <w:b/>
          <w:sz w:val="22"/>
          <w:szCs w:val="22"/>
        </w:rPr>
        <w:t xml:space="preserve">DN-a </w:t>
      </w:r>
      <w:r w:rsidRPr="00E71E24">
        <w:rPr>
          <w:sz w:val="22"/>
          <w:szCs w:val="22"/>
        </w:rPr>
        <w:t>(</w:t>
      </w:r>
      <w:r w:rsidR="0045798D">
        <w:rPr>
          <w:sz w:val="22"/>
          <w:szCs w:val="22"/>
        </w:rPr>
        <w:t>01</w:t>
      </w:r>
      <w:r w:rsidR="00E91295" w:rsidRPr="00E71E24">
        <w:rPr>
          <w:sz w:val="22"/>
          <w:szCs w:val="22"/>
        </w:rPr>
        <w:t>.0</w:t>
      </w:r>
      <w:r w:rsidR="0045798D">
        <w:rPr>
          <w:sz w:val="22"/>
          <w:szCs w:val="22"/>
        </w:rPr>
        <w:t>8</w:t>
      </w:r>
      <w:r w:rsidRPr="00E71E24">
        <w:rPr>
          <w:sz w:val="22"/>
          <w:szCs w:val="22"/>
        </w:rPr>
        <w:t>.2016.g.)</w:t>
      </w:r>
      <w:r w:rsidRPr="00E71E24">
        <w:rPr>
          <w:b/>
          <w:sz w:val="22"/>
          <w:szCs w:val="22"/>
        </w:rPr>
        <w:t>:</w:t>
      </w:r>
    </w:p>
    <w:p w:rsidRDefault="00FF0485" w:rsidP="003D7AAA" w:rsidR="00FF0485" w:rsidRPr="00E71E24">
      <w:pPr>
        <w:numPr>
          <w:ilvl w:val="0"/>
          <w:numId w:val="1"/>
        </w:numPr>
        <w:jc w:val="both"/>
        <w:rPr>
          <w:sz w:val="22"/>
          <w:szCs w:val="22"/>
        </w:rPr>
      </w:pPr>
      <w:r w:rsidRPr="00E71E24">
        <w:rPr>
          <w:sz w:val="22"/>
          <w:szCs w:val="22"/>
        </w:rPr>
        <w:t xml:space="preserve">stečajnom upravitelju, </w:t>
      </w:r>
    </w:p>
    <w:p w:rsidRDefault="0045798D" w:rsidP="004D1228" w:rsidR="00E91295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45798D">
        <w:rPr>
          <w:sz w:val="22"/>
          <w:szCs w:val="22"/>
        </w:rPr>
        <w:t>SKALIN d.o.o., Dubrovnik, Ćira Carića 3/II,</w:t>
      </w:r>
      <w:r w:rsidR="00E71E24">
        <w:rPr>
          <w:sz w:val="22"/>
          <w:szCs w:val="22"/>
        </w:rPr>
        <w:t xml:space="preserve"> </w:t>
      </w:r>
      <w:r w:rsidR="00E30F8A" w:rsidRPr="00E30F8A">
        <w:rPr>
          <w:sz w:val="22"/>
          <w:szCs w:val="22"/>
        </w:rPr>
        <w:t>putem e oglasne ploče</w:t>
      </w:r>
    </w:p>
    <w:p w:rsidRDefault="00FF0485" w:rsidP="004D1228" w:rsidR="00FF0485" w:rsidRPr="00E71E24">
      <w:pPr>
        <w:numPr>
          <w:ilvl w:val="0"/>
          <w:numId w:val="1"/>
        </w:numPr>
        <w:jc w:val="both"/>
        <w:rPr>
          <w:sz w:val="22"/>
          <w:szCs w:val="22"/>
        </w:rPr>
      </w:pPr>
      <w:r w:rsidRPr="00E71E24">
        <w:rPr>
          <w:sz w:val="22"/>
          <w:szCs w:val="22"/>
        </w:rPr>
        <w:t xml:space="preserve">Općinski sud u Dubrovniku, </w:t>
      </w:r>
      <w:r w:rsidR="00174C3B">
        <w:rPr>
          <w:sz w:val="22"/>
          <w:szCs w:val="22"/>
        </w:rPr>
        <w:t>zemljišnoknjižni odjel</w:t>
      </w:r>
      <w:r w:rsidRPr="00E71E24">
        <w:rPr>
          <w:sz w:val="22"/>
          <w:szCs w:val="22"/>
        </w:rPr>
        <w:t>,</w:t>
      </w:r>
    </w:p>
    <w:p w:rsidRDefault="00FF0485" w:rsidP="002745B0" w:rsidR="00FF0485" w:rsidRPr="00E71E24">
      <w:pPr>
        <w:numPr>
          <w:ilvl w:val="0"/>
          <w:numId w:val="1"/>
        </w:numPr>
        <w:jc w:val="both"/>
        <w:rPr>
          <w:sz w:val="22"/>
          <w:szCs w:val="22"/>
        </w:rPr>
      </w:pPr>
      <w:r w:rsidRPr="00E71E24">
        <w:rPr>
          <w:sz w:val="22"/>
          <w:szCs w:val="22"/>
        </w:rPr>
        <w:t xml:space="preserve">Porezna uprava Ispostava </w:t>
      </w:r>
      <w:r w:rsidR="00174C3B">
        <w:rPr>
          <w:sz w:val="22"/>
          <w:szCs w:val="22"/>
        </w:rPr>
        <w:t>Dubrovnik</w:t>
      </w:r>
      <w:r w:rsidRPr="00E71E24">
        <w:rPr>
          <w:sz w:val="22"/>
          <w:szCs w:val="22"/>
        </w:rPr>
        <w:t>,</w:t>
      </w:r>
    </w:p>
    <w:p w:rsidRDefault="00FF0485" w:rsidP="002745B0" w:rsidR="00E30F8A">
      <w:pPr>
        <w:numPr>
          <w:ilvl w:val="0"/>
          <w:numId w:val="1"/>
        </w:numPr>
        <w:jc w:val="both"/>
        <w:rPr>
          <w:sz w:val="22"/>
          <w:szCs w:val="22"/>
        </w:rPr>
      </w:pPr>
      <w:r w:rsidRPr="00E71E24">
        <w:rPr>
          <w:sz w:val="22"/>
          <w:szCs w:val="22"/>
        </w:rPr>
        <w:t>e-oglasna ploča suda – ovdje</w:t>
      </w:r>
      <w:r w:rsidR="00E30F8A">
        <w:rPr>
          <w:sz w:val="22"/>
          <w:szCs w:val="22"/>
        </w:rPr>
        <w:t>,</w:t>
      </w:r>
    </w:p>
    <w:p w:rsidRDefault="00E30F8A" w:rsidP="002745B0" w:rsidR="00FF0485" w:rsidRPr="00E71E24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FINA</w:t>
      </w:r>
      <w:r w:rsidR="00F82197">
        <w:rPr>
          <w:sz w:val="22"/>
          <w:szCs w:val="22"/>
        </w:rPr>
        <w:t>, RC Split, Split</w:t>
      </w:r>
      <w:r w:rsidR="009B6DCC">
        <w:rPr>
          <w:sz w:val="22"/>
          <w:szCs w:val="22"/>
        </w:rPr>
        <w:t xml:space="preserve">, radi objave na mrežnim </w:t>
      </w:r>
      <w:r w:rsidR="00693CBA">
        <w:rPr>
          <w:sz w:val="22"/>
          <w:szCs w:val="22"/>
        </w:rPr>
        <w:t>stranicama elektroničkom poštom</w:t>
      </w:r>
    </w:p>
    <w:p w:rsidRDefault="00E30F8A" w:rsidP="002745B0" w:rsidR="00E30F8A" w:rsidRPr="00F331AC">
      <w:pPr>
        <w:jc w:val="both"/>
        <w:rPr>
          <w:sz w:val="16"/>
          <w:szCs w:val="16"/>
        </w:rPr>
      </w:pPr>
    </w:p>
    <w:p w:rsidRDefault="00FF0485" w:rsidP="002745B0" w:rsidR="00FF0485" w:rsidRPr="00E71E24">
      <w:pPr>
        <w:jc w:val="both"/>
        <w:rPr>
          <w:sz w:val="22"/>
          <w:szCs w:val="22"/>
        </w:rPr>
      </w:pPr>
      <w:r w:rsidRPr="00E71E24">
        <w:rPr>
          <w:sz w:val="22"/>
          <w:szCs w:val="22"/>
        </w:rPr>
        <w:t>Na znanje:</w:t>
      </w:r>
    </w:p>
    <w:p w:rsidRDefault="005B6414" w:rsidP="003D7AAA" w:rsidR="00F82197" w:rsidRPr="00F331AC">
      <w:pPr>
        <w:numPr>
          <w:ilvl w:val="0"/>
          <w:numId w:val="1"/>
        </w:numPr>
        <w:jc w:val="both"/>
        <w:rPr>
          <w:sz w:val="22"/>
          <w:szCs w:val="22"/>
        </w:rPr>
      </w:pPr>
      <w:r w:rsidRPr="005B6414">
        <w:rPr>
          <w:sz w:val="22"/>
          <w:szCs w:val="22"/>
        </w:rPr>
        <w:t>OTP banka Hrvatska d.d., TERRA JASKA d.o.o. i REPUBLIKA HRVATSKA</w:t>
      </w:r>
      <w:r w:rsidR="00F331AC" w:rsidRPr="00F331AC">
        <w:rPr>
          <w:sz w:val="22"/>
          <w:szCs w:val="22"/>
        </w:rPr>
        <w:t xml:space="preserve">, sve </w:t>
      </w:r>
      <w:r w:rsidR="00F82197" w:rsidRPr="00F331AC">
        <w:rPr>
          <w:sz w:val="22"/>
          <w:szCs w:val="22"/>
        </w:rPr>
        <w:t>putem e-oglasne ploče</w:t>
      </w:r>
      <w:r w:rsidR="00F331AC" w:rsidRPr="00F331AC">
        <w:rPr>
          <w:sz w:val="22"/>
          <w:szCs w:val="22"/>
        </w:rPr>
        <w:t>.</w:t>
      </w:r>
    </w:p>
    <w:sectPr w:rsidSect="005B6414" w:rsidR="00F82197" w:rsidRPr="00F331AC">
      <w:headerReference w:type="even" r:id="rId11"/>
      <w:headerReference w:type="default" r:id="rId12"/>
      <w:pgSz w:h="16838" w:w="11906"/>
      <w:pgMar w:gutter="0" w:footer="720" w:header="720" w:left="1800" w:bottom="851" w:right="1800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12FB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A0968" w:rsidP="00FA0968" w:rsidR="00FA0968" w:rsidRPr="00FA0968">
    <w:pPr>
      <w:jc w:val="right"/>
      <w:rPr>
        <w:b/>
        <w:sz w:val="22"/>
        <w:szCs w:val="22"/>
      </w:rPr>
    </w:pPr>
    <w:r w:rsidRPr="00FA0968">
      <w:rPr>
        <w:b/>
        <w:sz w:val="22"/>
        <w:szCs w:val="22"/>
      </w:rPr>
      <w:t>Posl. br. 6-St.369/2013-115</w:t>
    </w:r>
  </w:p>
  <w:p w:rsidRDefault="00FF0485" w:rsidP="00FA0968" w:rsidR="00FF0485" w:rsidRPr="00B109D3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33F5E"/>
    <w:rsid w:val="00044DAA"/>
    <w:rsid w:val="0004732F"/>
    <w:rsid w:val="000562AE"/>
    <w:rsid w:val="000868E3"/>
    <w:rsid w:val="00094FA6"/>
    <w:rsid w:val="00095535"/>
    <w:rsid w:val="000A7794"/>
    <w:rsid w:val="000B1094"/>
    <w:rsid w:val="000B2D08"/>
    <w:rsid w:val="000C0694"/>
    <w:rsid w:val="000C44BD"/>
    <w:rsid w:val="000C554D"/>
    <w:rsid w:val="00100D9A"/>
    <w:rsid w:val="00111E73"/>
    <w:rsid w:val="00134DFA"/>
    <w:rsid w:val="00142C4A"/>
    <w:rsid w:val="0014662E"/>
    <w:rsid w:val="00151B09"/>
    <w:rsid w:val="00166A92"/>
    <w:rsid w:val="00172B0D"/>
    <w:rsid w:val="00174C3B"/>
    <w:rsid w:val="00183773"/>
    <w:rsid w:val="00187B39"/>
    <w:rsid w:val="00190710"/>
    <w:rsid w:val="00191607"/>
    <w:rsid w:val="00192BCD"/>
    <w:rsid w:val="001B355D"/>
    <w:rsid w:val="001D4B7D"/>
    <w:rsid w:val="001E7DF6"/>
    <w:rsid w:val="002147A9"/>
    <w:rsid w:val="00217C60"/>
    <w:rsid w:val="00223A24"/>
    <w:rsid w:val="00226880"/>
    <w:rsid w:val="00255F16"/>
    <w:rsid w:val="002745B0"/>
    <w:rsid w:val="00277007"/>
    <w:rsid w:val="00283EC4"/>
    <w:rsid w:val="002939B2"/>
    <w:rsid w:val="002C0D1E"/>
    <w:rsid w:val="002C62C6"/>
    <w:rsid w:val="002D35BE"/>
    <w:rsid w:val="003133ED"/>
    <w:rsid w:val="00331A8E"/>
    <w:rsid w:val="00332E2D"/>
    <w:rsid w:val="00345D06"/>
    <w:rsid w:val="00356F82"/>
    <w:rsid w:val="00375500"/>
    <w:rsid w:val="003909FE"/>
    <w:rsid w:val="003B6714"/>
    <w:rsid w:val="003B674A"/>
    <w:rsid w:val="003C4C98"/>
    <w:rsid w:val="003D4853"/>
    <w:rsid w:val="003D79D1"/>
    <w:rsid w:val="003D7AAA"/>
    <w:rsid w:val="003E6558"/>
    <w:rsid w:val="0040120B"/>
    <w:rsid w:val="0042201E"/>
    <w:rsid w:val="00431931"/>
    <w:rsid w:val="0044039E"/>
    <w:rsid w:val="00445657"/>
    <w:rsid w:val="0045798D"/>
    <w:rsid w:val="00464608"/>
    <w:rsid w:val="00465E11"/>
    <w:rsid w:val="0047170A"/>
    <w:rsid w:val="00476C93"/>
    <w:rsid w:val="00484449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5066E0"/>
    <w:rsid w:val="00517F5D"/>
    <w:rsid w:val="005301C6"/>
    <w:rsid w:val="005322E8"/>
    <w:rsid w:val="005351B8"/>
    <w:rsid w:val="00537B9C"/>
    <w:rsid w:val="0055570A"/>
    <w:rsid w:val="005668F7"/>
    <w:rsid w:val="00574E6D"/>
    <w:rsid w:val="00590EBF"/>
    <w:rsid w:val="0059249C"/>
    <w:rsid w:val="00594FEB"/>
    <w:rsid w:val="0059573A"/>
    <w:rsid w:val="005B6414"/>
    <w:rsid w:val="005C3F53"/>
    <w:rsid w:val="005D71AF"/>
    <w:rsid w:val="005E767C"/>
    <w:rsid w:val="005F79D0"/>
    <w:rsid w:val="00614F56"/>
    <w:rsid w:val="006245A9"/>
    <w:rsid w:val="0062468A"/>
    <w:rsid w:val="006323E3"/>
    <w:rsid w:val="006443F8"/>
    <w:rsid w:val="00646CBB"/>
    <w:rsid w:val="0064790B"/>
    <w:rsid w:val="006604E9"/>
    <w:rsid w:val="00664590"/>
    <w:rsid w:val="00673E2F"/>
    <w:rsid w:val="00683F27"/>
    <w:rsid w:val="0069097D"/>
    <w:rsid w:val="00693CBA"/>
    <w:rsid w:val="0069583E"/>
    <w:rsid w:val="006979E2"/>
    <w:rsid w:val="006B204E"/>
    <w:rsid w:val="006C0566"/>
    <w:rsid w:val="006F7599"/>
    <w:rsid w:val="007245FA"/>
    <w:rsid w:val="007254CE"/>
    <w:rsid w:val="007332C7"/>
    <w:rsid w:val="00745CBE"/>
    <w:rsid w:val="00751DA5"/>
    <w:rsid w:val="00754E83"/>
    <w:rsid w:val="00765C59"/>
    <w:rsid w:val="00791383"/>
    <w:rsid w:val="007B0E34"/>
    <w:rsid w:val="007C62C8"/>
    <w:rsid w:val="007D640F"/>
    <w:rsid w:val="007E20A2"/>
    <w:rsid w:val="007E54D6"/>
    <w:rsid w:val="007E66B4"/>
    <w:rsid w:val="0080096C"/>
    <w:rsid w:val="00810257"/>
    <w:rsid w:val="00810398"/>
    <w:rsid w:val="008218B7"/>
    <w:rsid w:val="00842204"/>
    <w:rsid w:val="0085661E"/>
    <w:rsid w:val="0087591A"/>
    <w:rsid w:val="008841BD"/>
    <w:rsid w:val="00885E4F"/>
    <w:rsid w:val="008972F9"/>
    <w:rsid w:val="008A0AC2"/>
    <w:rsid w:val="008B492F"/>
    <w:rsid w:val="008B5AF1"/>
    <w:rsid w:val="008B5E39"/>
    <w:rsid w:val="008D27E7"/>
    <w:rsid w:val="008E012A"/>
    <w:rsid w:val="008F2E2C"/>
    <w:rsid w:val="008F4B06"/>
    <w:rsid w:val="008F6F47"/>
    <w:rsid w:val="00921F4D"/>
    <w:rsid w:val="0092309B"/>
    <w:rsid w:val="00924635"/>
    <w:rsid w:val="00930D63"/>
    <w:rsid w:val="009608E4"/>
    <w:rsid w:val="009626E1"/>
    <w:rsid w:val="0097368B"/>
    <w:rsid w:val="00980AA3"/>
    <w:rsid w:val="009A329A"/>
    <w:rsid w:val="009B6DCC"/>
    <w:rsid w:val="009C6833"/>
    <w:rsid w:val="009D403B"/>
    <w:rsid w:val="009D7D10"/>
    <w:rsid w:val="009E7517"/>
    <w:rsid w:val="00A05E49"/>
    <w:rsid w:val="00A064E2"/>
    <w:rsid w:val="00A30AAA"/>
    <w:rsid w:val="00A360FC"/>
    <w:rsid w:val="00A52F0F"/>
    <w:rsid w:val="00A67AD6"/>
    <w:rsid w:val="00A82D0A"/>
    <w:rsid w:val="00AA24E3"/>
    <w:rsid w:val="00AD25E6"/>
    <w:rsid w:val="00AE0822"/>
    <w:rsid w:val="00B109D3"/>
    <w:rsid w:val="00B10EAD"/>
    <w:rsid w:val="00B3729B"/>
    <w:rsid w:val="00B44B3B"/>
    <w:rsid w:val="00B67F71"/>
    <w:rsid w:val="00B80A11"/>
    <w:rsid w:val="00B81F93"/>
    <w:rsid w:val="00B827A1"/>
    <w:rsid w:val="00B9368C"/>
    <w:rsid w:val="00BA0B87"/>
    <w:rsid w:val="00BA666B"/>
    <w:rsid w:val="00BC00E9"/>
    <w:rsid w:val="00BC5226"/>
    <w:rsid w:val="00BD6DFB"/>
    <w:rsid w:val="00C02F70"/>
    <w:rsid w:val="00C048E4"/>
    <w:rsid w:val="00C12FB6"/>
    <w:rsid w:val="00C3304F"/>
    <w:rsid w:val="00C40361"/>
    <w:rsid w:val="00C44F9A"/>
    <w:rsid w:val="00C54941"/>
    <w:rsid w:val="00C54F1C"/>
    <w:rsid w:val="00C61205"/>
    <w:rsid w:val="00C61842"/>
    <w:rsid w:val="00C9671F"/>
    <w:rsid w:val="00CA10C9"/>
    <w:rsid w:val="00CB6A90"/>
    <w:rsid w:val="00CD6169"/>
    <w:rsid w:val="00CD7576"/>
    <w:rsid w:val="00CE48FF"/>
    <w:rsid w:val="00D0677F"/>
    <w:rsid w:val="00D131C4"/>
    <w:rsid w:val="00D20D34"/>
    <w:rsid w:val="00D2730D"/>
    <w:rsid w:val="00D42F30"/>
    <w:rsid w:val="00D432D8"/>
    <w:rsid w:val="00DA4E08"/>
    <w:rsid w:val="00DB0E17"/>
    <w:rsid w:val="00DC0444"/>
    <w:rsid w:val="00DC6FD1"/>
    <w:rsid w:val="00DD1E38"/>
    <w:rsid w:val="00DE54CD"/>
    <w:rsid w:val="00E01F0D"/>
    <w:rsid w:val="00E04BCA"/>
    <w:rsid w:val="00E145BB"/>
    <w:rsid w:val="00E16BCD"/>
    <w:rsid w:val="00E30F8A"/>
    <w:rsid w:val="00E31C82"/>
    <w:rsid w:val="00E40DC5"/>
    <w:rsid w:val="00E44503"/>
    <w:rsid w:val="00E62343"/>
    <w:rsid w:val="00E67F32"/>
    <w:rsid w:val="00E71E24"/>
    <w:rsid w:val="00E764C9"/>
    <w:rsid w:val="00E82B67"/>
    <w:rsid w:val="00E901CE"/>
    <w:rsid w:val="00E91295"/>
    <w:rsid w:val="00EB3B46"/>
    <w:rsid w:val="00EC4A2A"/>
    <w:rsid w:val="00EC5663"/>
    <w:rsid w:val="00ED1B4F"/>
    <w:rsid w:val="00EF18D3"/>
    <w:rsid w:val="00F00C8B"/>
    <w:rsid w:val="00F14240"/>
    <w:rsid w:val="00F237F9"/>
    <w:rsid w:val="00F331AC"/>
    <w:rsid w:val="00F444B5"/>
    <w:rsid w:val="00F71628"/>
    <w:rsid w:val="00F800B5"/>
    <w:rsid w:val="00F82197"/>
    <w:rsid w:val="00F85E99"/>
    <w:rsid w:val="00F90226"/>
    <w:rsid w:val="00F91282"/>
    <w:rsid w:val="00F913F6"/>
    <w:rsid w:val="00F97676"/>
    <w:rsid w:val="00FA0055"/>
    <w:rsid w:val="00FA0968"/>
    <w:rsid w:val="00FC41B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2F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2FB6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2FB6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2FB6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2FB6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2F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FB6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2FB6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2FB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2FB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kolovoza 2016.</izvorni_sadrzaj>
    <derivirana_varijabla naziv="DomainObject.DatumDonosenjaOdluke_1">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2013.</izvorni_sadrzaj>
    <derivirana_varijabla naziv="DomainObject.Predmet.DatumOsnivanja_1">27.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St-369/2013</izvorni_sadrzaj>
    <derivirana_varijabla naziv="DomainObject.Predmet.OznakaBroj_1">St-369/2013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ARTISAN, d.o.o. za trgovinu i usluge</izvorni_sadrzaj>
    <derivirana_varijabla naziv="DomainObject.Predmet.ProtustrankaFormated_1">  ARTISAN, d.o.o. za trgovinu i usluge</derivirana_varijabla>
  </DomainObject.Predmet.ProtustrankaFormated>
  <DomainObject.Predmet.ProtustrankaFormatedOIB>
    <izvorni_sadrzaj>  ARTISAN, d.o.o. za trgovinu i usluge, OIB 73091022867</izvorni_sadrzaj>
    <derivirana_varijabla naziv="DomainObject.Predmet.ProtustrankaFormatedOIB_1">  ARTISAN, d.o.o. za trgovinu i usluge, OIB 73091022867</derivirana_varijabla>
  </DomainObject.Predmet.ProtustrankaFormatedOIB>
  <DomainObject.Predmet.ProtustrankaFormatedWithAdress>
    <izvorni_sadrzaj> ARTISAN, d.o.o. za trgovinu i usluge, Pobrežje 4, Dubrovnik</izvorni_sadrzaj>
    <derivirana_varijabla naziv="DomainObject.Predmet.ProtustrankaFormatedWithAdress_1"> ARTISAN, d.o.o. za trgovinu i usluge, Pobrežje 4, Dubrovnik</derivirana_varijabla>
  </DomainObject.Predmet.ProtustrankaFormatedWithAdress>
  <DomainObject.Predmet.ProtustrankaFormatedWithAdressOIB>
    <izvorni_sadrzaj> ARTISAN, d.o.o. za trgovinu i usluge, OIB 73091022867, Pobrežje 4, Dubrovnik</izvorni_sadrzaj>
    <derivirana_varijabla naziv="DomainObject.Predmet.ProtustrankaFormatedWithAdressOIB_1"> ARTISAN, d.o.o. za trgovinu i usluge, OIB 73091022867, Pobrežje 4, Dubrovnik</derivirana_varijabla>
  </DomainObject.Predmet.ProtustrankaFormatedWithAdressOIB>
  <DomainObject.Predmet.ProtustrankaWithAdress>
    <izvorni_sadrzaj>ARTISAN, d.o.o. za trgovinu i usluge Pobrežje 4, Dubrovnik</izvorni_sadrzaj>
    <derivirana_varijabla naziv="DomainObject.Predmet.ProtustrankaWithAdress_1">ARTISAN, d.o.o. za trgovinu i usluge Pobrežje 4, Dubrovnik</derivirana_varijabla>
  </DomainObject.Predmet.ProtustrankaWithAdress>
  <DomainObject.Predmet.ProtustrankaWithAdressOIB>
    <izvorni_sadrzaj>ARTISAN, d.o.o. za trgovinu i usluge, OIB 73091022867, Pobrežje 4, Dubrovnik</izvorni_sadrzaj>
    <derivirana_varijabla naziv="DomainObject.Predmet.ProtustrankaWithAdressOIB_1">ARTISAN, d.o.o. za trgovinu i usluge, OIB 73091022867, Pobrežje 4, Dubrovnik</derivirana_varijabla>
  </DomainObject.Predmet.ProtustrankaWithAdressOIB>
  <DomainObject.Predmet.ProtustrankaNazivFormated>
    <izvorni_sadrzaj>ARTISAN, d.o.o. za trgovinu i usluge</izvorni_sadrzaj>
    <derivirana_varijabla naziv="DomainObject.Predmet.ProtustrankaNazivFormated_1">ARTISAN, d.o.o. za trgovinu i usluge</derivirana_varijabla>
  </DomainObject.Predmet.ProtustrankaNazivFormated>
  <DomainObject.Predmet.ProtustrankaNazivFormatedOIB>
    <izvorni_sadrzaj>ARTISAN, d.o.o. za trgovinu i usluge, OIB 73091022867</izvorni_sadrzaj>
    <derivirana_varijabla naziv="DomainObject.Predmet.ProtustrankaNazivFormatedOIB_1">ARTISAN, d.o.o. za trgovinu i usluge, OIB 73091022867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OIB 85821130368, Mažuranićevo šetalište 24b, 21000 Split</izvorni_sadrzaj>
    <derivirana_varijabla naziv="DomainObject.Predmet.StrankaFormatedWithAdressOIB_1"> FINA SPLIT, OIB 85821130368,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OIB 85821130368, Mažuranićevo šetalište 24b,21000 Split</izvorni_sadrzaj>
    <derivirana_varijabla naziv="DomainObject.Predmet.StrankaWithAdressOIB_1">FINA SPLIT, OIB 85821130368,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OIB 85821130368, Mažuranićevo šetalište 24b, 21000 Split</item>
    </izvorni_sadrzaj>
    <derivirana_varijabla naziv="DomainObject.Predmet.StrankaListFormatedWithAdressOIB_1">
      <item>FINA SPLIT, OIB 85821130368,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ARTISAN, d.o.o. za trgovinu i usluge</item>
    </izvorni_sadrzaj>
    <derivirana_varijabla naziv="DomainObject.Predmet.ProtuStrankaListFormated_1">
      <item>ARTISAN, d.o.o. za trgovinu i usluge</item>
    </derivirana_varijabla>
  </DomainObject.Predmet.ProtuStrankaListFormated>
  <DomainObject.Predmet.ProtuStrankaListFormatedOIB>
    <izvorni_sadrzaj>
      <item>ARTISAN, d.o.o. za trgovinu i usluge, OIB 73091022867</item>
    </izvorni_sadrzaj>
    <derivirana_varijabla naziv="DomainObject.Predmet.ProtuStrankaListFormatedOIB_1">
      <item>ARTISAN, d.o.o. za trgovinu i usluge, OIB 73091022867</item>
    </derivirana_varijabla>
  </DomainObject.Predmet.ProtuStrankaListFormatedOIB>
  <DomainObject.Predmet.ProtuStrankaListFormatedWithAdress>
    <izvorni_sadrzaj>
      <item>ARTISAN, d.o.o. za trgovinu i usluge, Pobrežje 4, Dubrovnik</item>
    </izvorni_sadrzaj>
    <derivirana_varijabla naziv="DomainObject.Predmet.ProtuStrankaListFormatedWithAdress_1">
      <item>ARTISAN, d.o.o. za trgovinu i usluge, Pobrežje 4, Dubrovnik</item>
    </derivirana_varijabla>
  </DomainObject.Predmet.ProtuStrankaListFormatedWithAdress>
  <DomainObject.Predmet.ProtuStrankaListFormatedWithAdressOIB>
    <izvorni_sadrzaj>
      <item>ARTISAN, d.o.o. za trgovinu i usluge, OIB 73091022867, Pobrežje 4, Dubrovnik</item>
    </izvorni_sadrzaj>
    <derivirana_varijabla naziv="DomainObject.Predmet.ProtuStrankaListFormatedWithAdressOIB_1">
      <item>ARTISAN, d.o.o. za trgovinu i usluge, OIB 73091022867, Pobrežje 4, Dubrovnik</item>
    </derivirana_varijabla>
  </DomainObject.Predmet.ProtuStrankaListFormatedWithAdressOIB>
  <DomainObject.Predmet.ProtuStrankaListNazivFormated>
    <izvorni_sadrzaj>
      <item>ARTISAN, d.o.o. za trgovinu i usluge</item>
    </izvorni_sadrzaj>
    <derivirana_varijabla naziv="DomainObject.Predmet.ProtuStrankaListNazivFormated_1">
      <item>ARTISAN, d.o.o. za trgovinu i usluge</item>
    </derivirana_varijabla>
  </DomainObject.Predmet.ProtuStrankaListNazivFormated>
  <DomainObject.Predmet.ProtuStrankaListNazivFormatedOIB>
    <izvorni_sadrzaj>
      <item>ARTISAN, d.o.o. za trgovinu i usluge, OIB 73091022867</item>
    </izvorni_sadrzaj>
    <derivirana_varijabla naziv="DomainObject.Predmet.ProtuStrankaListNazivFormatedOIB_1">
      <item>ARTISAN, d.o.o. za trgovinu i usluge, OIB 73091022867</item>
    </derivirana_varijabla>
  </DomainObject.Predmet.ProtuStrankaListNazivFormatedOIB>
  <DomainObject.Predmet.OstaliListFormated>
    <izvorni_sadrzaj>
      <item>Ivo Knez</item>
      <item>CONTENDO d.o.o. trgovinu i usluge</item>
      <item>Ministarstvo finacija - Porezna uprava</item>
      <item>OTP banka Hrvatska dioničko društvo</item>
      <item>EUROHERC osiguranje - dioničko društvo za osiguranje imovine i osoba i druge poslove osiguranja</item>
      <item>JADRANSKO OSIGURANJE dioničko društvo</item>
      <item>ADRIATIC CROATIA INTERNATIONAL CLUB d. d.</item>
      <item>Zvonko Kristović</item>
      <item>Ljiljana Maravić - Pirš</item>
      <item>OPTIMA LEASING d.o.o. za usluge</item>
      <item>Zoran Tomić</item>
      <item>AUTO-DUBROVNIK dioničko društvo za remontno-servisne i trgovačke usluge</item>
      <item>Grgić &amp; Partneri odvjetničko društvo j.t.d.</item>
      <item>JADRANKA KRISTIĆ</item>
      <item>Ivanka Sušić, stečajni upravitelj</item>
      <item>ODVJETNIČKO DRUŠTVO ORLIĆ I PARTNERI d.o.o.</item>
    </izvorni_sadrzaj>
    <derivirana_varijabla naziv="DomainObject.Predmet.OstaliListFormated_1">
      <item>Ivo Knez</item>
      <item>CONTENDO d.o.o. trgovinu i usluge</item>
      <item>Ministarstvo finacija - Porezna uprava</item>
      <item>OTP banka Hrvatska dioničko društvo</item>
      <item>EUROHERC osiguranje - dioničko društvo za osiguranje imovine i osoba i druge poslove osiguranja</item>
      <item>JADRANSKO OSIGURANJE dioničko društvo</item>
      <item>ADRIATIC CROATIA INTERNATIONAL CLUB d. d.</item>
      <item>Zvonko Kristović</item>
      <item>Ljiljana Maravić - Pirš</item>
      <item>OPTIMA LEASING d.o.o. za usluge</item>
      <item>Zoran Tomić</item>
      <item>AUTO-DUBROVNIK dioničko društvo za remontno-servisne i trgovačke usluge</item>
      <item>Grgić &amp; Partneri odvjetničko društvo j.t.d.</item>
      <item>JADRANKA KRISTIĆ</item>
      <item>Ivanka Sušić, stečajni upravitelj</item>
      <item>ODVJETNIČKO DRUŠTVO ORLIĆ I PARTNERI d.o.o.</item>
    </derivirana_varijabla>
  </DomainObject.Predmet.OstaliListFormated>
  <DomainObject.Predmet.OstaliListFormatedOIB>
    <izvorni_sadrzaj>
      <item>Ivo Knez</item>
      <item>CONTENDO d.o.o. trgovinu i usluge, OIB 48206833902</item>
      <item>Ministarstvo finacija - Porezna uprava</item>
      <item>OTP banka Hrvatska dioničko društvo, OIB 52508873833</item>
      <item>EUROHERC osiguranje - dioničko društvo za osiguranje imovine i osoba i druge poslove osiguranja, OIB 22694857747</item>
      <item>JADRANSKO OSIGURANJE dioničko društvo, OIB 94472454976</item>
      <item>ADRIATIC CROATIA INTERNATIONAL CLUB d. d., OIB 17195049659</item>
      <item>Zvonko Kristović</item>
      <item>Ljiljana Maravić - Pirš</item>
      <item>OPTIMA LEASING d.o.o. za usluge, OIB 71463153978</item>
      <item>Zoran Tomić</item>
      <item>AUTO-DUBROVNIK dioničko društvo za remontno-servisne i trgovačke usluge, OIB 68253997791</item>
      <item>Grgić &amp; Partneri odvjetničko društvo j.t.d., OIB 16457179668</item>
      <item>JADRANKA KRISTIĆ</item>
      <item>Ivanka Sušić, stečajni upravitelj, OIB 74811324266</item>
      <item>ODVJETNIČKO DRUŠTVO ORLIĆ I PARTNERI d.o.o., OIB 81739418264</item>
    </izvorni_sadrzaj>
    <derivirana_varijabla naziv="DomainObject.Predmet.OstaliListFormatedOIB_1">
      <item>Ivo Knez</item>
      <item>CONTENDO d.o.o. trgovinu i usluge, OIB 48206833902</item>
      <item>Ministarstvo finacija - Porezna uprava</item>
      <item>OTP banka Hrvatska dioničko društvo, OIB 52508873833</item>
      <item>EUROHERC osiguranje - dioničko društvo za osiguranje imovine i osoba i druge poslove osiguranja, OIB 22694857747</item>
      <item>JADRANSKO OSIGURANJE dioničko društvo, OIB 94472454976</item>
      <item>ADRIATIC CROATIA INTERNATIONAL CLUB d. d., OIB 17195049659</item>
      <item>Zvonko Kristović</item>
      <item>Ljiljana Maravić - Pirš</item>
      <item>OPTIMA LEASING d.o.o. za usluge, OIB 71463153978</item>
      <item>Zoran Tomić</item>
      <item>AUTO-DUBROVNIK dioničko društvo za remontno-servisne i trgovačke usluge, OIB 68253997791</item>
      <item>Grgić &amp; Partneri odvjetničko društvo j.t.d., OIB 16457179668</item>
      <item>JADRANKA KRISTIĆ</item>
      <item>Ivanka Sušić, stečajni upravitelj, OIB 74811324266</item>
      <item>ODVJETNIČKO DRUŠTVO ORLIĆ I PARTNERI d.o.o., OIB 81739418264</item>
    </derivirana_varijabla>
  </DomainObject.Predmet.OstaliListFormatedOIB>
  <DomainObject.Predmet.OstaliListFormatedWithAdress>
    <izvorni_sadrzaj>
      <item>Ivo Knez</item>
      <item>CONTENDO d.o.o. trgovinu i usluge, Cvijete Zuzorić 3, 20000 Dubrovnik</item>
      <item>Ministarstvo finacija - Porezna uprava</item>
      <item>OTP banka Hrvatska dioničko društvo, Ulica Domovinskog rata 3, 23000 Zadar</item>
      <item>EUROHERC osiguranje - dioničko društvo za osiguranje imovine i osoba i druge poslove osiguranja, Ulica grada Vukovara 282, 10000 Zagreb</item>
      <item>JADRANSKO OSIGURANJE dioničko društvo, Listopadska 2, 10000 Zagreb</item>
      <item>ADRIATIC CROATIA INTERNATIONAL CLUB d. d., Maršala Tita 151, 51410 Opatija</item>
      <item>Zvonko Kristović, 20000 Dubrovnik</item>
      <item>Ljiljana Maravić - Pirš, Kneza Branimira 5, 10000 Zagreb</item>
      <item>OPTIMA LEASING d.o.o. za usluge, Miramarska 24/6, 10000 Zagreb</item>
      <item>Zoran Tomić, Zelinska 2/I, 10000 Zagreb</item>
      <item>AUTO-DUBROVNIK dioničko društvo za remontno-servisne i trgovačke usluge, Od Sv. Mihajla 3, 20000 Dubrovnik</item>
      <item>Grgić &amp; Partneri odvjetničko društvo j.t.d., Varaždinska 54 (Pisarnica Split II), 21000 Split</item>
      <item>JADRANKA KRISTIĆ, Suđurađ br. 13, 20223 Šipanjska Luka</item>
      <item>Ivanka Sušić, stečajni upravitelj, Gornji Kono 56, 20000 Dubrovnik</item>
      <item>ODVJETNIČKO DRUŠTVO ORLIĆ I PARTNERI d.o.o., Vukovarska 26, 20000 Dubrovnik</item>
    </izvorni_sadrzaj>
    <derivirana_varijabla naziv="DomainObject.Predmet.OstaliListFormatedWithAdress_1">
      <item>Ivo Knez</item>
      <item>CONTENDO d.o.o. trgovinu i usluge, Cvijete Zuzorić 3, 20000 Dubrovnik</item>
      <item>Ministarstvo finacija - Porezna uprava</item>
      <item>OTP banka Hrvatska dioničko društvo, Ulica Domovinskog rata 3, 23000 Zadar</item>
      <item>EUROHERC osiguranje - dioničko društvo za osiguranje imovine i osoba i druge poslove osiguranja, Ulica grada Vukovara 282, 10000 Zagreb</item>
      <item>JADRANSKO OSIGURANJE dioničko društvo, Listopadska 2, 10000 Zagreb</item>
      <item>ADRIATIC CROATIA INTERNATIONAL CLUB d. d., Maršala Tita 151, 51410 Opatija</item>
      <item>Zvonko Kristović, 20000 Dubrovnik</item>
      <item>Ljiljana Maravić - Pirš, Kneza Branimira 5, 10000 Zagreb</item>
      <item>OPTIMA LEASING d.o.o. za usluge, Miramarska 24/6, 10000 Zagreb</item>
      <item>Zoran Tomić, Zelinska 2/I, 10000 Zagreb</item>
      <item>AUTO-DUBROVNIK dioničko društvo za remontno-servisne i trgovačke usluge, Od Sv. Mihajla 3, 20000 Dubrovnik</item>
      <item>Grgić &amp; Partneri odvjetničko društvo j.t.d., Varaždinska 54 (Pisarnica Split II), 21000 Split</item>
      <item>JADRANKA KRISTIĆ, Suđurađ br. 13, 20223 Šipanjska Luka</item>
      <item>Ivanka Sušić, stečajni upravitelj, Gornji Kono 56, 20000 Dubrovnik</item>
      <item>ODVJETNIČKO DRUŠTVO ORLIĆ I PARTNERI d.o.o., Vukovarska 26, 20000 Dubrovnik</item>
    </derivirana_varijabla>
  </DomainObject.Predmet.OstaliListFormatedWithAdress>
  <DomainObject.Predmet.OstaliListFormatedWithAdressOIB>
    <izvorni_sadrzaj>
      <item>Ivo Knez</item>
      <item>CONTENDO d.o.o. trgovinu i usluge, OIB 48206833902, Cvijete Zuzorić 3, 20000 Dubrovnik</item>
      <item>Ministarstvo finacija - Porezna uprava</item>
      <item>OTP banka Hrvatska dioničko društvo, OIB 52508873833, Ulica Domovinskog rata 3, 23000 Zadar</item>
      <item>EUROHERC osiguranje - dioničko društvo za osiguranje imovine i osoba i druge poslove osiguranja, OIB 22694857747, Ulica grada Vukovara 282, 10000 Zagreb</item>
      <item>JADRANSKO OSIGURANJE dioničko društvo, OIB 94472454976, Listopadska 2, 10000 Zagreb</item>
      <item>ADRIATIC CROATIA INTERNATIONAL CLUB d. d., OIB 17195049659, Maršala Tita 151, 51410 Opatija</item>
      <item>Zvonko Kristović, 20000 Dubrovnik</item>
      <item>Ljiljana Maravić - Pirš, Kneza Branimira 5, 10000 Zagreb</item>
      <item>OPTIMA LEASING d.o.o. za usluge, OIB 71463153978, Miramarska 24/6, 10000 Zagreb</item>
      <item>Zoran Tomić, Zelinska 2/I, 10000 Zagreb</item>
      <item>AUTO-DUBROVNIK dioničko društvo za remontno-servisne i trgovačke usluge, OIB 68253997791, Od Sv. Mihajla 3, 20000 Dubrovnik</item>
      <item>Grgić &amp; Partneri odvjetničko društvo j.t.d., OIB 16457179668, Varaždinska 54 (Pisarnica Split II), 21000 Split</item>
      <item>JADRANKA KRISTIĆ, Suđurađ br. 13, 20223 Šipanjska Luka</item>
      <item>Ivanka Sušić, stečajni upravitelj, OIB 74811324266, Gornji Kono 56, 20000 Dubrovnik</item>
      <item>ODVJETNIČKO DRUŠTVO ORLIĆ I PARTNERI d.o.o., OIB 81739418264, Vukovarska 26, 20000 Dubrovnik</item>
    </izvorni_sadrzaj>
    <derivirana_varijabla naziv="DomainObject.Predmet.OstaliListFormatedWithAdressOIB_1">
      <item>Ivo Knez</item>
      <item>CONTENDO d.o.o. trgovinu i usluge, OIB 48206833902, Cvijete Zuzorić 3, 20000 Dubrovnik</item>
      <item>Ministarstvo finacija - Porezna uprava</item>
      <item>OTP banka Hrvatska dioničko društvo, OIB 52508873833, Ulica Domovinskog rata 3, 23000 Zadar</item>
      <item>EUROHERC osiguranje - dioničko društvo za osiguranje imovine i osoba i druge poslove osiguranja, OIB 22694857747, Ulica grada Vukovara 282, 10000 Zagreb</item>
      <item>JADRANSKO OSIGURANJE dioničko društvo, OIB 94472454976, Listopadska 2, 10000 Zagreb</item>
      <item>ADRIATIC CROATIA INTERNATIONAL CLUB d. d., OIB 17195049659, Maršala Tita 151, 51410 Opatija</item>
      <item>Zvonko Kristović, 20000 Dubrovnik</item>
      <item>Ljiljana Maravić - Pirš, Kneza Branimira 5, 10000 Zagreb</item>
      <item>OPTIMA LEASING d.o.o. za usluge, OIB 71463153978, Miramarska 24/6, 10000 Zagreb</item>
      <item>Zoran Tomić, Zelinska 2/I, 10000 Zagreb</item>
      <item>AUTO-DUBROVNIK dioničko društvo za remontno-servisne i trgovačke usluge, OIB 68253997791, Od Sv. Mihajla 3, 20000 Dubrovnik</item>
      <item>Grgić &amp; Partneri odvjetničko društvo j.t.d., OIB 16457179668, Varaždinska 54 (Pisarnica Split II), 21000 Split</item>
      <item>JADRANKA KRISTIĆ, Suđurađ br. 13, 20223 Šipanjska Luka</item>
      <item>Ivanka Sušić, stečajni upravitelj, OIB 74811324266, Gornji Kono 56, 20000 Dubrovnik</item>
      <item>ODVJETNIČKO DRUŠTVO ORLIĆ I PARTNERI d.o.o., OIB 81739418264, Vukovarska 26, 20000 Dubrovnik</item>
    </derivirana_varijabla>
  </DomainObject.Predmet.OstaliListFormatedWithAdressOIB>
  <DomainObject.Predmet.OstaliListNazivFormated>
    <izvorni_sadrzaj>
      <item>Ivo Knez</item>
      <item>CONTENDO d.o.o. trgovinu i usluge</item>
      <item>Ministarstvo finacija - Porezna uprava</item>
      <item>OTP banka Hrvatska dioničko društvo</item>
      <item>EUROHERC osiguranje - dioničko društvo za osiguranje imovine i osoba i druge poslove osiguranja</item>
      <item>JADRANSKO OSIGURANJE dioničko društvo</item>
      <item>ADRIATIC CROATIA INTERNATIONAL CLUB d. d.</item>
      <item>Zvonko Kristović</item>
      <item>Ljiljana Maravić - Pirš</item>
      <item>OPTIMA LEASING d.o.o. za usluge</item>
      <item>Zoran Tomić</item>
      <item>AUTO-DUBROVNIK dioničko društvo za remontno-servisne i trgovačke usluge</item>
      <item>Grgić &amp; Partneri odvjetničko društvo j.t.d.</item>
      <item>JADRANKA KRISTIĆ</item>
      <item>Ivanka Sušić, stečajni upravitelj</item>
      <item>ODVJETNIČKO DRUŠTVO ORLIĆ I PARTNERI d.o.o.</item>
    </izvorni_sadrzaj>
    <derivirana_varijabla naziv="DomainObject.Predmet.OstaliListNazivFormated_1">
      <item>Ivo Knez</item>
      <item>CONTENDO d.o.o. trgovinu i usluge</item>
      <item>Ministarstvo finacija - Porezna uprava</item>
      <item>OTP banka Hrvatska dioničko društvo</item>
      <item>EUROHERC osiguranje - dioničko društvo za osiguranje imovine i osoba i druge poslove osiguranja</item>
      <item>JADRANSKO OSIGURANJE dioničko društvo</item>
      <item>ADRIATIC CROATIA INTERNATIONAL CLUB d. d.</item>
      <item>Zvonko Kristović</item>
      <item>Ljiljana Maravić - Pirš</item>
      <item>OPTIMA LEASING d.o.o. za usluge</item>
      <item>Zoran Tomić</item>
      <item>AUTO-DUBROVNIK dioničko društvo za remontno-servisne i trgovačke usluge</item>
      <item>Grgić &amp; Partneri odvjetničko društvo j.t.d.</item>
      <item>JADRANKA KRISTIĆ</item>
      <item>Ivanka Sušić, stečajni upravitelj</item>
      <item>ODVJETNIČKO DRUŠTVO ORLIĆ I PARTNERI d.o.o.</item>
    </derivirana_varijabla>
  </DomainObject.Predmet.OstaliListNazivFormated>
  <DomainObject.Predmet.OstaliListNazivFormatedOIB>
    <izvorni_sadrzaj>
      <item>Ivo Knez</item>
      <item>CONTENDO d.o.o. trgovinu i usluge, OIB 48206833902</item>
      <item>Ministarstvo finacija - Porezna uprava</item>
      <item>OTP banka Hrvatska dioničko društvo, OIB 52508873833</item>
      <item>EUROHERC osiguranje - dioničko društvo za osiguranje imovine i osoba i druge poslove osiguranja, OIB 22694857747</item>
      <item>JADRANSKO OSIGURANJE dioničko društvo, OIB 94472454976</item>
      <item>ADRIATIC CROATIA INTERNATIONAL CLUB d. d., OIB 17195049659</item>
      <item>Zvonko Kristović</item>
      <item>Ljiljana Maravić - Pirš</item>
      <item>OPTIMA LEASING d.o.o. za usluge, OIB 71463153978</item>
      <item>Zoran Tomić</item>
      <item>AUTO-DUBROVNIK dioničko društvo za remontno-servisne i trgovačke usluge, OIB 68253997791</item>
      <item>Grgić &amp; Partneri odvjetničko društvo j.t.d., OIB 16457179668</item>
      <item>JADRANKA KRISTIĆ</item>
      <item>Ivanka Sušić, stečajni upravitelj, OIB 74811324266</item>
      <item>ODVJETNIČKO DRUŠTVO ORLIĆ I PARTNERI d.o.o., OIB 81739418264</item>
    </izvorni_sadrzaj>
    <derivirana_varijabla naziv="DomainObject.Predmet.OstaliListNazivFormatedOIB_1">
      <item>Ivo Knez</item>
      <item>CONTENDO d.o.o. trgovinu i usluge, OIB 48206833902</item>
      <item>Ministarstvo finacija - Porezna uprava</item>
      <item>OTP banka Hrvatska dioničko društvo, OIB 52508873833</item>
      <item>EUROHERC osiguranje - dioničko društvo za osiguranje imovine i osoba i druge poslove osiguranja, OIB 22694857747</item>
      <item>JADRANSKO OSIGURANJE dioničko društvo, OIB 94472454976</item>
      <item>ADRIATIC CROATIA INTERNATIONAL CLUB d. d., OIB 17195049659</item>
      <item>Zvonko Kristović</item>
      <item>Ljiljana Maravić - Pirš</item>
      <item>OPTIMA LEASING d.o.o. za usluge, OIB 71463153978</item>
      <item>Zoran Tomić</item>
      <item>AUTO-DUBROVNIK dioničko društvo za remontno-servisne i trgovačke usluge, OIB 68253997791</item>
      <item>Grgić &amp; Partneri odvjetničko društvo j.t.d., OIB 16457179668</item>
      <item>JADRANKA KRISTIĆ</item>
      <item>Ivanka Sušić, stečajni upravitelj, OIB 74811324266</item>
      <item>ODVJETNIČKO DRUŠTVO ORLIĆ I PARTNERI d.o.o., OIB 81739418264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2016.</izvorni_sadrzaj>
    <derivirana_varijabla naziv="DomainObject.Datum_1">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ARTISAN, d.o.o. za trgovinu i usluge</izvorni_sadrzaj>
    <derivirana_varijabla naziv="DomainObject.Predmet.ProtustrankaIDrugi_1">ARTISAN, d.o.o. za trgovinu i usluge</derivirana_varijabla>
  </DomainObject.Predmet.ProtustrankaIDrugi>
  <DomainObject.Predmet.StrankaIDrugiAdressOIB>
    <izvorni_sadrzaj>FINA SPLIT, OIB 85821130368, Mažuranićevo šetalište 24b, 21000 Split</izvorni_sadrzaj>
    <derivirana_varijabla naziv="DomainObject.Predmet.StrankaIDrugiAdressOIB_1">FINA SPLIT, OIB 85821130368, Mažuranićevo šetalište 24b, 21000 Split</derivirana_varijabla>
  </DomainObject.Predmet.StrankaIDrugiAdressOIB>
  <DomainObject.Predmet.ProtustrankaIDrugiAdressOIB>
    <izvorni_sadrzaj>ARTISAN, d.o.o. za trgovinu i usluge, OIB 73091022867, Pobrežje 4, Dubrovnik</izvorni_sadrzaj>
    <derivirana_varijabla naziv="DomainObject.Predmet.ProtustrankaIDrugiAdressOIB_1">ARTISAN, d.o.o. za trgovinu i usluge, OIB 73091022867, Pobrežje 4,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ARTISAN, d.o.o. za trgovinu i usluge</item>
      <item>FINA SPLIT</item>
      <item>Ivo Knez</item>
      <item>CONTENDO d.o.o. trgovinu i usluge</item>
      <item>Ministarstvo finacija - Porezna uprava</item>
      <item>OTP banka Hrvatska dioničko društvo</item>
      <item>EUROHERC osiguranje - dioničko društvo za osiguranje imovine i osoba i druge poslove osiguranja</item>
      <item>JADRANSKO OSIGURANJE dioničko društvo</item>
      <item>ADRIATIC CROATIA INTERNATIONAL CLUB d. d.</item>
      <item>Zvonko Kristović</item>
      <item>Ljiljana Maravić - Pirš</item>
      <item>OPTIMA LEASING d.o.o. za usluge</item>
      <item>Zoran Tomić</item>
      <item>AUTO-DUBROVNIK dioničko društvo za remontno-servisne i trgovačke usluge</item>
      <item>Grgić &amp; Partneri odvjetničko društvo j.t.d.</item>
      <item>JADRANKA KRISTIĆ</item>
      <item>Ivanka Sušić, stečajni upravitelj</item>
      <item>ODVJETNIČKO DRUŠTVO ORLIĆ I PARTNERI d.o.o.</item>
    </izvorni_sadrzaj>
    <derivirana_varijabla naziv="DomainObject.Predmet.SudioniciListNaziv_1">
      <item>ARTISAN, d.o.o. za trgovinu i usluge</item>
      <item>FINA SPLIT</item>
      <item>Ivo Knez</item>
      <item>CONTENDO d.o.o. trgovinu i usluge</item>
      <item>Ministarstvo finacija - Porezna uprava</item>
      <item>OTP banka Hrvatska dioničko društvo</item>
      <item>EUROHERC osiguranje - dioničko društvo za osiguranje imovine i osoba i druge poslove osiguranja</item>
      <item>JADRANSKO OSIGURANJE dioničko društvo</item>
      <item>ADRIATIC CROATIA INTERNATIONAL CLUB d. d.</item>
      <item>Zvonko Kristović</item>
      <item>Ljiljana Maravić - Pirš</item>
      <item>OPTIMA LEASING d.o.o. za usluge</item>
      <item>Zoran Tomić</item>
      <item>AUTO-DUBROVNIK dioničko društvo za remontno-servisne i trgovačke usluge</item>
      <item>Grgić &amp; Partneri odvjetničko društvo j.t.d.</item>
      <item>JADRANKA KRISTIĆ</item>
      <item>Ivanka Sušić, stečajni upravitelj</item>
      <item>ODVJETNIČKO DRUŠTVO ORLIĆ I PARTNERI d.o.o.</item>
    </derivirana_varijabla>
  </DomainObject.Predmet.SudioniciListNaziv>
  <DomainObject.Predmet.SudioniciListAdressOIB>
    <izvorni_sadrzaj>
      <item>ARTISAN, d.o.o. za trgovinu i usluge, OIB 73091022867, Pobrežje 4,Dubrovnik</item>
      <item>FINA SPLIT, OIB 85821130368, Mažuranićevo šetalište 24b,21000 Split</item>
      <item>Ivo Knez</item>
      <item>CONTENDO d.o.o. trgovinu i usluge, OIB 48206833902, Cvijete Zuzorić 3,20000 Dubrovnik</item>
      <item>Ministarstvo finacija - Porezna uprava</item>
      <item>OTP banka Hrvatska dioničko društvo, OIB 52508873833, Ulica Domovinskog rata 3,23000 Zadar</item>
      <item>EUROHERC osiguranje - dioničko društvo za osiguranje imovine i osoba i druge poslove osiguranja, OIB 22694857747, Ulica grada Vukovara 282,10000 Zagreb</item>
      <item>JADRANSKO OSIGURANJE dioničko društvo, OIB 94472454976, Listopadska 2,10000 Zagreb</item>
      <item>ADRIATIC CROATIA INTERNATIONAL CLUB d. d., OIB 17195049659, Maršala Tita 151,51410 Opatija</item>
      <item>Zvonko Kristović, 20000 Dubrovnik</item>
      <item>Ljiljana Maravić - Pirš, Kneza Branimira 5,10000 Zagreb</item>
      <item>OPTIMA LEASING d.o.o. za usluge, OIB 71463153978, Miramarska 24/6,10000 Zagreb</item>
      <item>Zoran Tomić, Zelinska 2/I,10000 Zagreb</item>
      <item>AUTO-DUBROVNIK dioničko društvo za remontno-servisne i trgovačke usluge, OIB 68253997791, Od Sv. Mihajla 3,20000 Dubrovnik</item>
      <item>Grgić &amp; Partneri odvjetničko društvo j.t.d., OIB 16457179668, Varaždinska 54 (Pisarnica Split II),21000 Split</item>
      <item>JADRANKA KRISTIĆ, Suđurađ br. 13,20223 Šipanjska Luka</item>
      <item>Ivanka Sušić, stečajni upravitelj, OIB 74811324266, Gornji Kono 56,20000 Dubrovnik</item>
      <item>ODVJETNIČKO DRUŠTVO ORLIĆ I PARTNERI d.o.o., OIB 81739418264, Vukovarska 26,20000 Dubrovnik</item>
    </izvorni_sadrzaj>
    <derivirana_varijabla naziv="DomainObject.Predmet.SudioniciListAdressOIB_1">
      <item>ARTISAN, d.o.o. za trgovinu i usluge, OIB 73091022867, Pobrežje 4,Dubrovnik</item>
      <item>FINA SPLIT, OIB 85821130368, Mažuranićevo šetalište 24b,21000 Split</item>
      <item>Ivo Knez</item>
      <item>CONTENDO d.o.o. trgovinu i usluge, OIB 48206833902, Cvijete Zuzorić 3,20000 Dubrovnik</item>
      <item>Ministarstvo finacija - Porezna uprava</item>
      <item>OTP banka Hrvatska dioničko društvo, OIB 52508873833, Ulica Domovinskog rata 3,23000 Zadar</item>
      <item>EUROHERC osiguranje - dioničko društvo za osiguranje imovine i osoba i druge poslove osiguranja, OIB 22694857747, Ulica grada Vukovara 282,10000 Zagreb</item>
      <item>JADRANSKO OSIGURANJE dioničko društvo, OIB 94472454976, Listopadska 2,10000 Zagreb</item>
      <item>ADRIATIC CROATIA INTERNATIONAL CLUB d. d., OIB 17195049659, Maršala Tita 151,51410 Opatija</item>
      <item>Zvonko Kristović, 20000 Dubrovnik</item>
      <item>Ljiljana Maravić - Pirš, Kneza Branimira 5,10000 Zagreb</item>
      <item>OPTIMA LEASING d.o.o. za usluge, OIB 71463153978, Miramarska 24/6,10000 Zagreb</item>
      <item>Zoran Tomić, Zelinska 2/I,10000 Zagreb</item>
      <item>AUTO-DUBROVNIK dioničko društvo za remontno-servisne i trgovačke usluge, OIB 68253997791, Od Sv. Mihajla 3,20000 Dubrovnik</item>
      <item>Grgić &amp; Partneri odvjetničko društvo j.t.d., OIB 16457179668, Varaždinska 54 (Pisarnica Split II),21000 Split</item>
      <item>JADRANKA KRISTIĆ, Suđurađ br. 13,20223 Šipanjska Luka</item>
      <item>Ivanka Sušić, stečajni upravitelj, OIB 74811324266, Gornji Kono 56,20000 Dubrovnik</item>
      <item>ODVJETNIČKO DRUŠTVO ORLIĆ I PARTNERI d.o.o., OIB 81739418264, Vukovarska 26,20000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73091022867</item>
      <item>, OIB 85821130368</item>
      <item>, OIB null</item>
      <item>, OIB 48206833902</item>
      <item>, OIB null</item>
      <item>, OIB 52508873833</item>
      <item>, OIB 22694857747</item>
      <item>, OIB 94472454976</item>
      <item>, OIB 17195049659</item>
      <item>, OIB null</item>
      <item>, OIB null</item>
      <item>, OIB 71463153978</item>
      <item>, OIB null</item>
      <item>, OIB 68253997791</item>
      <item>, OIB 16457179668</item>
      <item>, OIB null</item>
      <item>, OIB 74811324266</item>
      <item>, OIB 81739418264</item>
    </izvorni_sadrzaj>
    <derivirana_varijabla naziv="DomainObject.Predmet.SudioniciListNazivOIB_1">
      <item>, OIB 73091022867</item>
      <item>, OIB 85821130368</item>
      <item>, OIB null</item>
      <item>, OIB 48206833902</item>
      <item>, OIB null</item>
      <item>, OIB 52508873833</item>
      <item>, OIB 22694857747</item>
      <item>, OIB 94472454976</item>
      <item>, OIB 17195049659</item>
      <item>, OIB null</item>
      <item>, OIB null</item>
      <item>, OIB 71463153978</item>
      <item>, OIB null</item>
      <item>, OIB 68253997791</item>
      <item>, OIB 16457179668</item>
      <item>, OIB null</item>
      <item>, OIB 74811324266</item>
      <item>, OIB 81739418264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882</properties:Words>
  <properties:Characters>4753</properties:Characters>
  <properties:Lines>118</properties:Lines>
  <properties:Paragraphs>41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2016-08-01T09:48:00Z</dcterms:created>
  <dc:creator>Ante Kačić</dc:creator>
  <cp:lastModifiedBy>Srđan Gavranić</cp:lastModifiedBy>
  <cp:lastPrinted>2016-07-22T07:13:00Z</cp:lastPrinted>
  <dcterms:modified xmlns:xsi="http://www.w3.org/2001/XMLSchema-instance" xsi:type="dcterms:W3CDTF">2016-08-01T10:03:00Z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