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4E4A90" w:rsidR="005A3088" w:rsidRPr="004E4A90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ff83e9c" w14:paraId="ff83e9c" w:rsidRDefault="00CD4B2E" w:rsidP="00B50F73" w:rsidR="005A3088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A92691">
        <w:rPr>
          <w:sz w:val="24"/>
          <w:szCs w:val="24"/>
        </w:rPr>
        <w:t>400</w:t>
      </w:r>
    </w:p>
    <w:p w:rsidRDefault="00B50F73" w:rsidP="00B50F73" w:rsidR="00B50F73" w:rsidRPr="00B50F73">
      <w:pPr>
        <w:pStyle w:val="Zaglavlje"/>
        <w:jc w:val="right"/>
        <w:rPr>
          <w:sz w:val="24"/>
          <w:szCs w:val="24"/>
        </w:rPr>
      </w:pPr>
    </w:p>
    <w:p w:rsidRDefault="00D958A5" w:rsidP="004E4A90" w:rsidR="00D958A5" w:rsidRPr="004E4A90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5A3088" w:rsidP="00AB55F4" w:rsidR="005A3088">
      <w:pPr>
        <w:pStyle w:val="Naslov1"/>
        <w:jc w:val="center"/>
        <w:rPr>
          <w:b w:val="false"/>
          <w:szCs w:val="24"/>
        </w:rPr>
      </w:pPr>
    </w:p>
    <w:p w:rsidRDefault="002B0174" w:rsidP="00AB55F4" w:rsid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4E4A90" w:rsidR="005A3088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4E4A90">
        <w:rPr>
          <w:sz w:val="24"/>
          <w:szCs w:val="24"/>
        </w:rPr>
        <w:t>17. listopada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4E4A90">
        <w:rPr>
          <w:sz w:val="24"/>
          <w:szCs w:val="24"/>
        </w:rPr>
        <w:t xml:space="preserve">Željku Malešu, Split, Vukovarska 183B, OIB:10157455137 </w:t>
      </w:r>
      <w:r w:rsidR="00CD4B2E">
        <w:rPr>
          <w:sz w:val="24"/>
          <w:szCs w:val="24"/>
        </w:rPr>
        <w:t xml:space="preserve">i to </w:t>
      </w:r>
      <w:r w:rsidR="00D455E1" w:rsidRPr="002B0174">
        <w:rPr>
          <w:sz w:val="24"/>
          <w:szCs w:val="24"/>
        </w:rPr>
        <w:t xml:space="preserve">posebni </w:t>
      </w:r>
      <w:r w:rsidR="00D455E1">
        <w:rPr>
          <w:sz w:val="24"/>
          <w:szCs w:val="24"/>
        </w:rPr>
        <w:t xml:space="preserve">dio zgrade sagrađene </w:t>
      </w:r>
      <w:r w:rsidR="00D455E1" w:rsidRPr="002B0174">
        <w:rPr>
          <w:sz w:val="24"/>
          <w:szCs w:val="24"/>
        </w:rPr>
        <w:t xml:space="preserve">na čest. zem. </w:t>
      </w:r>
      <w:r w:rsidR="00D455E1">
        <w:rPr>
          <w:sz w:val="24"/>
          <w:szCs w:val="24"/>
        </w:rPr>
        <w:t>6296/1</w:t>
      </w:r>
      <w:r w:rsidR="00D455E1" w:rsidRPr="002B0174">
        <w:rPr>
          <w:sz w:val="24"/>
          <w:szCs w:val="24"/>
        </w:rPr>
        <w:t xml:space="preserve"> ZU </w:t>
      </w:r>
      <w:r w:rsidR="00D455E1">
        <w:rPr>
          <w:sz w:val="24"/>
          <w:szCs w:val="24"/>
        </w:rPr>
        <w:t>18985</w:t>
      </w:r>
      <w:r w:rsidR="00D455E1" w:rsidRPr="002B0174">
        <w:rPr>
          <w:sz w:val="24"/>
          <w:szCs w:val="24"/>
        </w:rPr>
        <w:t xml:space="preserve"> K.O. Split</w:t>
      </w:r>
      <w:r w:rsidR="00D455E1">
        <w:rPr>
          <w:sz w:val="24"/>
          <w:szCs w:val="24"/>
        </w:rPr>
        <w:t xml:space="preserve"> -</w:t>
      </w:r>
      <w:r w:rsidR="00D455E1" w:rsidRPr="002B0174">
        <w:rPr>
          <w:sz w:val="24"/>
          <w:szCs w:val="24"/>
        </w:rPr>
        <w:t xml:space="preserve"> </w:t>
      </w:r>
      <w:r w:rsidR="00D455E1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455E1">
        <w:rPr>
          <w:sz w:val="24"/>
          <w:szCs w:val="24"/>
        </w:rPr>
        <w:t>reno), ukupne površine 14,65 m</w:t>
      </w:r>
      <w:r w:rsidR="00D455E1" w:rsidRPr="005146B0">
        <w:rPr>
          <w:sz w:val="24"/>
          <w:szCs w:val="24"/>
          <w:vertAlign w:val="superscript"/>
        </w:rPr>
        <w:t>2</w:t>
      </w:r>
      <w:r w:rsidR="00D455E1">
        <w:rPr>
          <w:sz w:val="24"/>
          <w:szCs w:val="24"/>
        </w:rPr>
        <w:t xml:space="preserve">, na adresi Vukasova 17, Split.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4E4A90">
        <w:rPr>
          <w:sz w:val="24"/>
          <w:szCs w:val="24"/>
        </w:rPr>
        <w:t>Željka Maleša, Split, Vukovarska 183B, OIB:10157455137</w:t>
      </w:r>
      <w:r w:rsidR="00D455E1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4E4A90">
        <w:rPr>
          <w:sz w:val="24"/>
          <w:szCs w:val="24"/>
        </w:rPr>
        <w:t xml:space="preserve">Željka Maleša, Split, Vukovarska 183B, OIB:10157455137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4E4A90">
        <w:rPr>
          <w:sz w:val="24"/>
          <w:szCs w:val="24"/>
        </w:rPr>
        <w:t xml:space="preserve">NENO NEKRETNINE j.d.o.o., Doverska 1, Split, OIB: 24476108716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F5559">
        <w:rPr>
          <w:sz w:val="24"/>
          <w:szCs w:val="24"/>
        </w:rPr>
        <w:t>reno), ukupne površine 14,65 m</w:t>
      </w:r>
      <w:r w:rsidR="00DF5559" w:rsidRPr="005146B0">
        <w:rPr>
          <w:sz w:val="24"/>
          <w:szCs w:val="24"/>
          <w:vertAlign w:val="superscript"/>
        </w:rPr>
        <w:t>2</w:t>
      </w:r>
      <w:r w:rsidR="00DF5559">
        <w:rPr>
          <w:sz w:val="24"/>
          <w:szCs w:val="24"/>
        </w:rPr>
        <w:t>, na adresi Vukasova 17, Split.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4E4A90">
        <w:rPr>
          <w:sz w:val="24"/>
          <w:szCs w:val="24"/>
        </w:rPr>
        <w:t>NENO NEKRETNINE j.d.o.o., Doverska 1, Split, OIB: 24476108716</w:t>
      </w:r>
      <w:r w:rsidR="00DF5559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4E4A90">
        <w:rPr>
          <w:sz w:val="24"/>
          <w:szCs w:val="24"/>
        </w:rPr>
        <w:t>23.601</w:t>
      </w:r>
      <w:r w:rsidRPr="00EE4DF4">
        <w:rPr>
          <w:sz w:val="24"/>
          <w:szCs w:val="24"/>
        </w:rPr>
        <w:t xml:space="preserve">,00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DF5559">
        <w:rPr>
          <w:sz w:val="24"/>
          <w:szCs w:val="24"/>
        </w:rPr>
        <w:t>66273</w:t>
      </w:r>
      <w:r w:rsidRPr="002B0174">
        <w:rPr>
          <w:sz w:val="24"/>
          <w:szCs w:val="24"/>
        </w:rPr>
        <w:t xml:space="preserve">, a kao podatak drugi broj (P2) odvojen crticom (-) </w:t>
      </w:r>
      <w:r w:rsidR="004E4A90">
        <w:rPr>
          <w:sz w:val="24"/>
          <w:szCs w:val="24"/>
        </w:rPr>
        <w:t>26506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4E4A90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4E4A90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 w:rsidRPr="006152DA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 xml:space="preserve">parking mjesto oznake PM 18 upisano u podulošku broj 46, etaža 15/3041 dijela čest. zem. 6296/1 koji je suvlasnički dio povezan sa cjelinom, </w:t>
      </w:r>
      <w:r w:rsidR="00DF5559" w:rsidRPr="006152DA">
        <w:rPr>
          <w:sz w:val="24"/>
          <w:szCs w:val="24"/>
        </w:rPr>
        <w:t>locirano u prizemlju (vanjsko-otvoreno), ukupne površine 14,65 m</w:t>
      </w:r>
      <w:r w:rsidR="00DF5559" w:rsidRPr="006152DA">
        <w:rPr>
          <w:sz w:val="24"/>
          <w:szCs w:val="24"/>
          <w:vertAlign w:val="superscript"/>
        </w:rPr>
        <w:t>2</w:t>
      </w:r>
      <w:r w:rsidR="00DF5559" w:rsidRPr="006152DA">
        <w:rPr>
          <w:sz w:val="24"/>
          <w:szCs w:val="24"/>
        </w:rPr>
        <w:t>, na adresi Vukasova 17, Split</w:t>
      </w:r>
      <w:r w:rsidR="00AB24F9" w:rsidRPr="006152DA">
        <w:rPr>
          <w:sz w:val="24"/>
          <w:szCs w:val="24"/>
        </w:rPr>
        <w:t>, te po pravomoćnosti ovog rješenja izvršiti brisanje svih zabilježbi i to zabilježbe:</w:t>
      </w: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6152DA">
        <w:t xml:space="preserve"> </w:t>
      </w:r>
      <w:r w:rsidRPr="006152DA">
        <w:rPr>
          <w:sz w:val="24"/>
          <w:szCs w:val="24"/>
        </w:rPr>
        <w:t>16966/2016);</w:t>
      </w: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Trgovačkog suda u Splitu pod poslovnim brojem 4.St-198/2012-186 10.05.2018, u stečajnom postupku nad trgovačkim društvom Vertigo d.o.o. u stečaju, OIB: 80053629143, ponuditelju Željku Malešu iz Splita, Vukovarska 183 B, OIB: 10157455137 (upis pod brojem Z-19681/2018);</w:t>
      </w:r>
    </w:p>
    <w:p w:rsidRDefault="008335A0" w:rsidP="008335A0" w:rsidR="008335A0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Trgovačkog suda u Splitu pod poslovnim brojem 4.St-198/2012-308 20.07.2018, na 15/3041 dijela povezanih sa parking mjestom P.M.18, ponuditelju Kristini Maleš, iz Splita, Vukovarska 183, (OIB:35893211423), (upis pod brojem Z-27808/2018);</w:t>
      </w:r>
    </w:p>
    <w:p w:rsidRDefault="006152DA" w:rsidP="00DF5559" w:rsidR="008335A0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poslovni broj 4.St-198/2012-356 od 23.08.2018, Željku Malešu iz Splita, Vukovarska 183 B, OIB 10157455137, a glede 15/3041 dijela čest. zem. 6296/1 koji je suvlasnički dio povezan s cjelinom parkirnog mjesta u prizemlju, označeno P.M. 18, ukupne površine 14,65 m</w:t>
      </w:r>
      <w:r w:rsidRPr="006152DA">
        <w:rPr>
          <w:sz w:val="24"/>
          <w:szCs w:val="24"/>
          <w:vertAlign w:val="superscript"/>
        </w:rPr>
        <w:t>2</w:t>
      </w:r>
      <w:r w:rsidRPr="006152DA">
        <w:rPr>
          <w:sz w:val="24"/>
          <w:szCs w:val="24"/>
        </w:rPr>
        <w:t>, vlasništva Vertigo d.o.o. za građenje i usluge, Split, za cijelo (upis pod brojem Z-31243/2018);</w:t>
      </w: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na  teret 15/3041 dijela koji je suvlasnički dio povezan s cjelinom parkirnog mjesta u prizemlju označeno P.M. 18, ukupne površine 14,65 m</w:t>
      </w:r>
      <w:r w:rsidRPr="006152DA">
        <w:rPr>
          <w:sz w:val="24"/>
          <w:szCs w:val="24"/>
          <w:vertAlign w:val="superscript"/>
        </w:rPr>
        <w:t>2</w:t>
      </w:r>
      <w:r w:rsidRPr="006152DA">
        <w:rPr>
          <w:sz w:val="24"/>
          <w:szCs w:val="24"/>
        </w:rPr>
        <w:t>, a na temelju Sporazuma radi osiguranja novčane tražbine zasnivanjem založnog prava na nekretninama od 23. ožujka 2011. uknjižuje se pravo zaloga u iznosu od 2.422.295,94 kuna u korist: RH, MF, Porezna uprava (upis pod brojem Z-</w:t>
      </w:r>
      <w:r w:rsidRPr="006152DA">
        <w:t xml:space="preserve"> </w:t>
      </w:r>
      <w:r w:rsidRPr="006152DA">
        <w:rPr>
          <w:sz w:val="24"/>
          <w:szCs w:val="24"/>
        </w:rPr>
        <w:t>3460/11).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6152DA" w:rsidR="006152DA">
      <w:pPr>
        <w:rPr>
          <w:sz w:val="24"/>
          <w:szCs w:val="24"/>
        </w:rPr>
      </w:pPr>
    </w:p>
    <w:p w:rsidRDefault="00B50F73" w:rsidR="00B50F73">
      <w:pPr>
        <w:rPr>
          <w:sz w:val="24"/>
          <w:szCs w:val="24"/>
        </w:rPr>
      </w:pPr>
      <w:r>
        <w:rPr>
          <w:szCs w:val="24"/>
        </w:rPr>
        <w:br w:type="page"/>
      </w:r>
    </w:p>
    <w:p w:rsidRDefault="00FF0485" w:rsidP="00B50F73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lastRenderedPageBreak/>
        <w:t>Obrazloženje</w:t>
      </w:r>
    </w:p>
    <w:p w:rsidRDefault="00B50F73" w:rsidP="00B50F73" w:rsidR="00B50F73" w:rsidRPr="00B50F73">
      <w:pPr>
        <w:pStyle w:val="Tijeloteksta"/>
        <w:jc w:val="center"/>
        <w:rPr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945355" w:rsidP="00945355" w:rsidR="0094535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649-690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NENO NEKRETNINE j.d.o.o., Doverska 1, Split, OIB: 24476108716, VRTLAR – SVE ZA VRT d.o.o., Doverska 1, Split, OIB:47875066092, Marini Gilić, Split, Bernarda Vukasa 17, OIB: 53026678909, Mladenu Bavčeviću iz Kaštel Starog, Kraljice mučenika 26, OIB: 03493351079, Viktoru Bubiću, Gašpini 27, Solin, OIB:50016932942, Dušanki Bubić, Gašpini 27, Solin, OIB: 01811311129 i RILIA d.o.o., Gašpini 27, Solin, OIB: 19638323651 i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25.401,00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 xml:space="preserve">o je Željko Maleš, Split, Vukovarska 183B, OIB:10157455137. Prvi slijedeći ponuditelj, redom prema veličini ponuđene cijene je </w:t>
      </w:r>
      <w:r w:rsidR="006152DA">
        <w:rPr>
          <w:sz w:val="24"/>
          <w:szCs w:val="24"/>
        </w:rPr>
        <w:t>NENO NEKRETNINE j.d.o.o., Doverska 1, Split, OIB: 24476108716.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1756F9">
        <w:rPr>
          <w:sz w:val="24"/>
          <w:szCs w:val="24"/>
        </w:rPr>
        <w:t>3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="005A3088">
        <w:rPr>
          <w:sz w:val="24"/>
          <w:szCs w:val="24"/>
        </w:rPr>
        <w:t>nije uplati</w:t>
      </w:r>
      <w:r w:rsidRPr="0011435A">
        <w:rPr>
          <w:sz w:val="24"/>
          <w:szCs w:val="24"/>
        </w:rPr>
        <w:t>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5A3088" w:rsidP="008841BD" w:rsidR="005A30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od 20. srpnja 2018. sud je oglasio nevažećom dosudu ponuditelju Željku Malešu te je nekretninu iz točke I. ovog rješenja dosudio Kristini Maleš kao slijedećem najpovoljnijem ponuditelju. </w:t>
      </w:r>
    </w:p>
    <w:p w:rsidRDefault="005A3088" w:rsidP="008841BD" w:rsidR="005A3088">
      <w:pPr>
        <w:ind w:firstLine="709"/>
        <w:jc w:val="both"/>
        <w:rPr>
          <w:sz w:val="24"/>
          <w:szCs w:val="24"/>
        </w:rPr>
      </w:pPr>
    </w:p>
    <w:p w:rsidRDefault="005A3088" w:rsidP="005A3088" w:rsidR="005A3088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1133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Kristina Maleš iz Splita </w:t>
      </w:r>
      <w:r w:rsidRPr="0011435A">
        <w:rPr>
          <w:sz w:val="24"/>
          <w:szCs w:val="24"/>
        </w:rPr>
        <w:t>nije uplatil</w:t>
      </w:r>
      <w:r>
        <w:rPr>
          <w:sz w:val="24"/>
          <w:szCs w:val="24"/>
        </w:rPr>
        <w:t xml:space="preserve">a kupovninu, slijedom čega je nekretninu valjalo dosuditi slijedećem najpovoljnijem ponuditelju. </w:t>
      </w:r>
    </w:p>
    <w:p w:rsidRDefault="006152DA" w:rsidP="005A3088" w:rsidR="006152DA">
      <w:pPr>
        <w:ind w:firstLine="709"/>
        <w:jc w:val="both"/>
        <w:rPr>
          <w:sz w:val="24"/>
          <w:szCs w:val="24"/>
        </w:rPr>
      </w:pPr>
    </w:p>
    <w:p w:rsidRDefault="006152DA" w:rsidP="006152DA" w:rsidR="00615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23. kolovoza 2018. sud je oglasio nevažećom dosudu ponuditelju Kristini Malešu te je nekretninu iz točke I. ovog rješenja dosudio Željku Maleš kao slijedećem najpovoljnijem ponuditelju. </w:t>
      </w:r>
    </w:p>
    <w:p w:rsidRDefault="006152DA" w:rsidP="006152DA" w:rsidR="006152DA">
      <w:pPr>
        <w:ind w:firstLine="709"/>
        <w:jc w:val="both"/>
        <w:rPr>
          <w:sz w:val="24"/>
          <w:szCs w:val="24"/>
        </w:rPr>
      </w:pPr>
    </w:p>
    <w:p w:rsidRDefault="006152DA" w:rsidP="006152DA" w:rsidR="006152D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5F54F1">
        <w:rPr>
          <w:sz w:val="24"/>
          <w:szCs w:val="24"/>
        </w:rPr>
        <w:t>1228</w:t>
      </w:r>
      <w:r w:rsidRPr="0011435A">
        <w:rPr>
          <w:sz w:val="24"/>
          <w:szCs w:val="24"/>
        </w:rPr>
        <w:t xml:space="preserve">) da u roku određenom za plaćanje kupovnine ponuditelj </w:t>
      </w:r>
      <w:r w:rsidR="005F54F1">
        <w:rPr>
          <w:sz w:val="24"/>
          <w:szCs w:val="24"/>
        </w:rPr>
        <w:t>Željko</w:t>
      </w:r>
      <w:r>
        <w:rPr>
          <w:sz w:val="24"/>
          <w:szCs w:val="24"/>
        </w:rPr>
        <w:t xml:space="preserve"> Maleš iz Splita </w:t>
      </w:r>
      <w:r w:rsidRPr="0011435A">
        <w:rPr>
          <w:sz w:val="24"/>
          <w:szCs w:val="24"/>
        </w:rPr>
        <w:t xml:space="preserve">nije </w:t>
      </w:r>
      <w:r w:rsidR="005F54F1">
        <w:rPr>
          <w:sz w:val="24"/>
          <w:szCs w:val="24"/>
        </w:rPr>
        <w:t>uplatio</w:t>
      </w:r>
      <w:r>
        <w:rPr>
          <w:sz w:val="24"/>
          <w:szCs w:val="24"/>
        </w:rPr>
        <w:t xml:space="preserve"> kupovninu, slijedom čega je nekretninu valjalo dosuditi slijedećem najpovoljnijem ponuditelju. </w:t>
      </w:r>
    </w:p>
    <w:p w:rsidRDefault="005A3088" w:rsidP="005F54F1" w:rsidR="005A3088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1756F9"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EB3BFD" w:rsidP="00D63F8E" w:rsidR="00EB3BFD">
      <w:pPr>
        <w:pStyle w:val="Tijeloteksta"/>
        <w:jc w:val="center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B50F73">
        <w:t>,</w:t>
      </w:r>
      <w:r w:rsidR="002A5D68">
        <w:t xml:space="preserve"> </w:t>
      </w:r>
      <w:r w:rsidR="00B50F73">
        <w:t>17. listopada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EB3BFD" w:rsidP="00D63F8E" w:rsidR="00EB3BFD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EB3BFD">
        <w:rPr>
          <w:rFonts w:hAnsi="Times New Roman" w:ascii="Times New Roman"/>
          <w:sz w:val="24"/>
          <w:szCs w:val="24"/>
        </w:rPr>
        <w:t>,v.r.</w:t>
      </w:r>
    </w:p>
    <w:p w:rsidRDefault="00EB3BFD" w:rsidP="0071700F" w:rsidR="00EB3BF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B3BFD" w:rsidP="0071700F" w:rsidR="00EB3BF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EB3BFD" w:rsidP="00EE4DF4" w:rsidR="00EB3BFD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B3BFD" w:rsidR="00EB3B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lastRenderedPageBreak/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152DA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>
          <w:t xml:space="preserve">         </w:t>
        </w:r>
        <w:r w:rsidR="00555434" w:rsidRPr="00555434">
          <w:rPr>
            <w:sz w:val="24"/>
            <w:szCs w:val="24"/>
          </w:rPr>
          <w:fldChar w:fldCharType="begin"/>
        </w:r>
        <w:r w:rsidR="00555434" w:rsidRPr="00555434">
          <w:rPr>
            <w:sz w:val="24"/>
            <w:szCs w:val="24"/>
          </w:rPr>
          <w:instrText>PAGE   \* MERGEFORMAT</w:instrText>
        </w:r>
        <w:r w:rsidR="00555434" w:rsidRPr="00555434">
          <w:rPr>
            <w:sz w:val="24"/>
            <w:szCs w:val="24"/>
          </w:rPr>
          <w:fldChar w:fldCharType="separate"/>
        </w:r>
        <w:r w:rsidR="00EB3BFD">
          <w:rPr>
            <w:noProof/>
            <w:sz w:val="24"/>
            <w:szCs w:val="24"/>
          </w:rPr>
          <w:t>5</w:t>
        </w:r>
        <w:r w:rsidR="00555434" w:rsidRPr="00555434">
          <w:rPr>
            <w:sz w:val="24"/>
            <w:szCs w:val="24"/>
          </w:rPr>
          <w:fldChar w:fldCharType="end"/>
        </w:r>
        <w:r w:rsidR="00555434" w:rsidRPr="00555434">
          <w:rPr>
            <w:sz w:val="24"/>
            <w:szCs w:val="24"/>
          </w:rPr>
          <w:t xml:space="preserve"> </w:t>
        </w:r>
        <w:r w:rsidR="00555434">
          <w:rPr>
            <w:sz w:val="24"/>
            <w:szCs w:val="24"/>
          </w:rPr>
          <w:tab/>
        </w:r>
        <w:r w:rsidR="00555434" w:rsidRPr="00A67ED0">
          <w:rPr>
            <w:sz w:val="24"/>
            <w:szCs w:val="24"/>
          </w:rPr>
          <w:t>Poslovni broj: 4.St-198/2012-</w:t>
        </w:r>
        <w:r w:rsidR="00A92691">
          <w:rPr>
            <w:sz w:val="24"/>
            <w:szCs w:val="24"/>
          </w:rPr>
          <w:t>400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3DCB"/>
    <w:rsid w:val="003C4C98"/>
    <w:rsid w:val="003D4853"/>
    <w:rsid w:val="003D79D1"/>
    <w:rsid w:val="003D7AAA"/>
    <w:rsid w:val="003E6558"/>
    <w:rsid w:val="0040120B"/>
    <w:rsid w:val="004215F5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4A90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3088"/>
    <w:rsid w:val="005B6414"/>
    <w:rsid w:val="005C3F53"/>
    <w:rsid w:val="005D71AF"/>
    <w:rsid w:val="005E2C97"/>
    <w:rsid w:val="005E767C"/>
    <w:rsid w:val="005F54F1"/>
    <w:rsid w:val="005F79D0"/>
    <w:rsid w:val="006037CA"/>
    <w:rsid w:val="00610E19"/>
    <w:rsid w:val="00614F56"/>
    <w:rsid w:val="006152DA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335A0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92691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50F73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3BFD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E2F43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69AA3-10F9-4664-B2EA-66A61D699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1736</properties:Words>
  <properties:Characters>9799</properties:Characters>
  <properties:Lines>199</properties:Lines>
  <properties:Paragraphs>50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2018-10-17T07:26:00Z</dcterms:created>
  <dc:creator>Ante Kačić</dc:creator>
  <cp:lastModifiedBy>Katarina Mikulić</cp:lastModifiedBy>
  <cp:lastPrinted>2018-10-17T11:37:00Z</cp:lastPrinted>
  <dcterms:modified xmlns:xsi="http://www.w3.org/2001/XMLSchema-instance" xsi:type="dcterms:W3CDTF">2018-10-17T11:37:00Z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