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5d190" w14:paraId="405d190" w:rsidRDefault="001250BB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B0A28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6D702C">
        <w:rPr>
          <w:sz w:val="24"/>
        </w:rPr>
        <w:t>2151/2016-13</w:t>
      </w: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DF2351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4B0A28">
        <w:rPr>
          <w:sz w:val="24"/>
        </w:rPr>
        <w:t>U SLAVONSKOM BRODU</w:t>
      </w:r>
      <w:r>
        <w:rPr>
          <w:sz w:val="24"/>
        </w:rPr>
        <w:t>, po stečajnom sucu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4B0A28">
        <w:rPr>
          <w:sz w:val="24"/>
        </w:rPr>
        <w:t xml:space="preserve">u postupku </w:t>
      </w:r>
      <w:r w:rsidR="00507FDB">
        <w:rPr>
          <w:sz w:val="24"/>
        </w:rPr>
        <w:t>sečaja</w:t>
      </w:r>
      <w:r w:rsidR="00A938BB">
        <w:rPr>
          <w:sz w:val="24"/>
        </w:rPr>
        <w:t xml:space="preserve"> nad dužnikom </w:t>
      </w:r>
      <w:r w:rsidR="006D702C">
        <w:rPr>
          <w:sz w:val="24"/>
        </w:rPr>
        <w:t>LUKAČEVIĆ d.o.o Bektež</w:t>
      </w:r>
      <w:r w:rsidR="00A938BB">
        <w:rPr>
          <w:sz w:val="24"/>
        </w:rPr>
        <w:t xml:space="preserve">, dana </w:t>
      </w:r>
      <w:r w:rsidR="006D702C">
        <w:rPr>
          <w:sz w:val="24"/>
        </w:rPr>
        <w:t>30.studenog</w:t>
      </w:r>
      <w:r w:rsidR="00A938BB">
        <w:rPr>
          <w:sz w:val="24"/>
        </w:rPr>
        <w:t xml:space="preserve"> 2016.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3A1C26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006653" w:rsidP="00C141E8" w:rsidR="0089398F">
      <w:pPr>
        <w:ind w:firstLine="720"/>
        <w:jc w:val="both"/>
        <w:rPr>
          <w:sz w:val="24"/>
        </w:rPr>
      </w:pPr>
      <w:r w:rsidRPr="00A75DE0">
        <w:rPr>
          <w:b/>
          <w:sz w:val="24"/>
        </w:rPr>
        <w:t xml:space="preserve">I </w:t>
      </w:r>
      <w:r w:rsidR="006D1C4D">
        <w:rPr>
          <w:b/>
          <w:sz w:val="24"/>
        </w:rPr>
        <w:t>–</w:t>
      </w:r>
      <w:r>
        <w:rPr>
          <w:sz w:val="24"/>
        </w:rPr>
        <w:t xml:space="preserve"> </w:t>
      </w:r>
      <w:r w:rsidR="006D1C4D">
        <w:rPr>
          <w:sz w:val="24"/>
        </w:rPr>
        <w:t xml:space="preserve">U </w:t>
      </w:r>
      <w:r w:rsidR="00507FDB">
        <w:rPr>
          <w:sz w:val="24"/>
        </w:rPr>
        <w:t xml:space="preserve">postupku stečaja </w:t>
      </w:r>
      <w:r w:rsidR="00DB106C">
        <w:rPr>
          <w:sz w:val="24"/>
        </w:rPr>
        <w:t>nad dužnikom</w:t>
      </w:r>
      <w:r w:rsidR="006F2E34">
        <w:rPr>
          <w:sz w:val="24"/>
        </w:rPr>
        <w:t xml:space="preserve"> </w:t>
      </w:r>
      <w:r w:rsidR="00CA01C2">
        <w:rPr>
          <w:sz w:val="24"/>
          <w:szCs w:val="24"/>
        </w:rPr>
        <w:t xml:space="preserve">LUKAČEVIĆ d.o.o za usluge, trgovinu na veliko i malo Bektež 9,  34343 Bektež, OIB 99871772313 </w:t>
      </w:r>
      <w:r w:rsidR="006D1C4D">
        <w:rPr>
          <w:sz w:val="24"/>
        </w:rPr>
        <w:t>imenuje se</w:t>
      </w:r>
      <w:r w:rsidR="00E912A5">
        <w:rPr>
          <w:sz w:val="24"/>
        </w:rPr>
        <w:t xml:space="preserve">  </w:t>
      </w:r>
      <w:r w:rsidR="00857972">
        <w:rPr>
          <w:sz w:val="24"/>
        </w:rPr>
        <w:t>privremena</w:t>
      </w:r>
      <w:r w:rsidR="00CA01C2">
        <w:rPr>
          <w:sz w:val="24"/>
        </w:rPr>
        <w:t xml:space="preserve"> </w:t>
      </w:r>
      <w:r w:rsidR="00857972">
        <w:rPr>
          <w:sz w:val="24"/>
        </w:rPr>
        <w:t>stečajna</w:t>
      </w:r>
      <w:r w:rsidR="00E912A5">
        <w:rPr>
          <w:sz w:val="24"/>
        </w:rPr>
        <w:t xml:space="preserve"> upravitelj</w:t>
      </w:r>
      <w:r w:rsidR="00857972">
        <w:rPr>
          <w:sz w:val="24"/>
        </w:rPr>
        <w:t xml:space="preserve">ica </w:t>
      </w:r>
      <w:r w:rsidR="00E912A5">
        <w:rPr>
          <w:sz w:val="24"/>
        </w:rPr>
        <w:t xml:space="preserve"> </w:t>
      </w:r>
      <w:r w:rsidR="00857972">
        <w:rPr>
          <w:sz w:val="24"/>
        </w:rPr>
        <w:t>SANJA MIŠEVIĆ, dipl.prav., Osijek. L.Jagera 24, OIB 17448143522</w:t>
      </w:r>
      <w:r w:rsidR="002E7E35">
        <w:rPr>
          <w:sz w:val="24"/>
        </w:rPr>
        <w:t>.</w:t>
      </w:r>
    </w:p>
    <w:p w:rsidRDefault="006F4EE4" w:rsidP="0038293C" w:rsidR="006F4EE4">
      <w:pPr>
        <w:jc w:val="both"/>
        <w:rPr>
          <w:sz w:val="24"/>
        </w:rPr>
      </w:pPr>
    </w:p>
    <w:p w:rsidRDefault="009F6B8B" w:rsidP="00E70061" w:rsidR="0034639D">
      <w:pPr>
        <w:jc w:val="both"/>
        <w:rPr>
          <w:sz w:val="24"/>
        </w:rPr>
      </w:pPr>
      <w:r>
        <w:rPr>
          <w:sz w:val="24"/>
        </w:rPr>
        <w:tab/>
      </w:r>
      <w:r w:rsidR="00E70061" w:rsidRPr="00E70061">
        <w:rPr>
          <w:b/>
          <w:sz w:val="24"/>
        </w:rPr>
        <w:t>II –</w:t>
      </w:r>
      <w:r w:rsidR="00E70061">
        <w:rPr>
          <w:sz w:val="24"/>
        </w:rPr>
        <w:t xml:space="preserve"> </w:t>
      </w:r>
      <w:r w:rsidR="0034639D">
        <w:rPr>
          <w:sz w:val="24"/>
        </w:rPr>
        <w:t>Privremen</w:t>
      </w:r>
      <w:r w:rsidR="00F252B6">
        <w:rPr>
          <w:sz w:val="24"/>
        </w:rPr>
        <w:t>a stečajna</w:t>
      </w:r>
      <w:r w:rsidR="0034639D">
        <w:rPr>
          <w:sz w:val="24"/>
        </w:rPr>
        <w:t xml:space="preserve"> upravitelj</w:t>
      </w:r>
      <w:r w:rsidR="00F252B6">
        <w:rPr>
          <w:sz w:val="24"/>
        </w:rPr>
        <w:t>ica dužna</w:t>
      </w:r>
      <w:r w:rsidR="0034639D">
        <w:rPr>
          <w:sz w:val="24"/>
        </w:rPr>
        <w:t xml:space="preserve"> je ispitati obim, struk</w:t>
      </w:r>
      <w:r w:rsidR="00A6246E">
        <w:rPr>
          <w:sz w:val="24"/>
        </w:rPr>
        <w:t>turu</w:t>
      </w:r>
      <w:r w:rsidR="0034639D">
        <w:rPr>
          <w:sz w:val="24"/>
        </w:rPr>
        <w:t xml:space="preserve"> i vrijednost dužnikove imovine te utvrditi </w:t>
      </w:r>
      <w:r w:rsidR="00896185">
        <w:rPr>
          <w:sz w:val="24"/>
        </w:rPr>
        <w:t>dostatnost imovine</w:t>
      </w:r>
      <w:r w:rsidR="0034639D">
        <w:rPr>
          <w:sz w:val="24"/>
        </w:rPr>
        <w:t xml:space="preserve"> za pokriće troškova stečajnog postupka i o tome dostaviti pisano izvješće stečajnom sucu najkasnije u roku od 30 dana.</w:t>
      </w:r>
    </w:p>
    <w:p w:rsidRDefault="0034639D" w:rsidP="00E70061" w:rsidR="0034639D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</w:r>
      <w:r w:rsidRPr="0034639D">
        <w:rPr>
          <w:b/>
          <w:sz w:val="24"/>
        </w:rPr>
        <w:t>III –</w:t>
      </w:r>
      <w:r w:rsidR="00857972">
        <w:rPr>
          <w:sz w:val="24"/>
        </w:rPr>
        <w:t xml:space="preserve"> Privremena</w:t>
      </w:r>
      <w:r>
        <w:rPr>
          <w:sz w:val="24"/>
        </w:rPr>
        <w:t xml:space="preserve"> stečajn</w:t>
      </w:r>
      <w:r w:rsidR="00857972">
        <w:rPr>
          <w:sz w:val="24"/>
        </w:rPr>
        <w:t>a</w:t>
      </w:r>
      <w:r>
        <w:rPr>
          <w:sz w:val="24"/>
        </w:rPr>
        <w:t xml:space="preserve"> upravitelj</w:t>
      </w:r>
      <w:r w:rsidR="00857972">
        <w:rPr>
          <w:sz w:val="24"/>
        </w:rPr>
        <w:t>ica</w:t>
      </w:r>
      <w:r>
        <w:rPr>
          <w:sz w:val="24"/>
        </w:rPr>
        <w:t xml:space="preserve"> ovlašten</w:t>
      </w:r>
      <w:r w:rsidR="00857972">
        <w:rPr>
          <w:sz w:val="24"/>
        </w:rPr>
        <w:t>a</w:t>
      </w:r>
      <w:r>
        <w:rPr>
          <w:sz w:val="24"/>
        </w:rPr>
        <w:t xml:space="preserve"> je stupiti u poslovne prostorije dužnika i tamo </w:t>
      </w:r>
      <w:r w:rsidR="00857972">
        <w:rPr>
          <w:sz w:val="24"/>
        </w:rPr>
        <w:t>provesti potrebne radnje koje joj</w:t>
      </w:r>
      <w:r>
        <w:rPr>
          <w:sz w:val="24"/>
        </w:rPr>
        <w:t xml:space="preserve"> je stečajni sudac naložio.</w:t>
      </w: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  <w:t>Tijela dužnika, kao i tijela koja su u posljednje dvije godine izgubila to svojstvo, kao i radnici, te bi</w:t>
      </w:r>
      <w:r w:rsidR="00857972">
        <w:rPr>
          <w:sz w:val="24"/>
        </w:rPr>
        <w:t>vši radnici dužni su privremenoj stečajnoj upraviteljici</w:t>
      </w:r>
      <w:r>
        <w:rPr>
          <w:sz w:val="24"/>
        </w:rPr>
        <w:t xml:space="preserve"> dopustiti uvid u knjige i poslovnu dokumentaciju, te pružiti sve potrebne podatke i obavijest.</w:t>
      </w:r>
    </w:p>
    <w:p w:rsidRDefault="00006653" w:rsidR="00006653">
      <w:pPr>
        <w:rPr>
          <w:sz w:val="24"/>
        </w:rPr>
      </w:pPr>
    </w:p>
    <w:p w:rsidRDefault="00006653" w:rsidP="003A53B2" w:rsidR="00DF2351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006653" w:rsidP="00660BC1" w:rsidR="00F252B6">
      <w:pPr>
        <w:jc w:val="both"/>
        <w:rPr>
          <w:sz w:val="24"/>
        </w:rPr>
      </w:pPr>
      <w:r>
        <w:rPr>
          <w:sz w:val="24"/>
        </w:rPr>
        <w:tab/>
      </w:r>
      <w:r w:rsidR="0034639D">
        <w:rPr>
          <w:sz w:val="24"/>
        </w:rPr>
        <w:t>Rješenjem st</w:t>
      </w:r>
      <w:r w:rsidR="00857972">
        <w:rPr>
          <w:sz w:val="24"/>
        </w:rPr>
        <w:t>ečajnog suca ovog suda br. St-2151/2016-3</w:t>
      </w:r>
      <w:r w:rsidR="0034639D">
        <w:rPr>
          <w:sz w:val="24"/>
        </w:rPr>
        <w:t xml:space="preserve"> od </w:t>
      </w:r>
      <w:r w:rsidR="00857972">
        <w:rPr>
          <w:sz w:val="24"/>
        </w:rPr>
        <w:t>15.rujna</w:t>
      </w:r>
      <w:r w:rsidR="0034639D">
        <w:rPr>
          <w:sz w:val="24"/>
        </w:rPr>
        <w:t xml:space="preserve"> 2016. pokrenut je </w:t>
      </w:r>
      <w:r w:rsidR="002F1BF0">
        <w:rPr>
          <w:sz w:val="24"/>
        </w:rPr>
        <w:t xml:space="preserve"> </w:t>
      </w:r>
      <w:r w:rsidR="0034639D">
        <w:rPr>
          <w:sz w:val="24"/>
        </w:rPr>
        <w:t xml:space="preserve"> prethodni postupak radi utvrđivanja pretpostavki za otvaranje stečajnog postupka</w:t>
      </w:r>
      <w:r w:rsidR="002F1BF0">
        <w:rPr>
          <w:sz w:val="24"/>
        </w:rPr>
        <w:t xml:space="preserve"> nad dužnikom</w:t>
      </w:r>
      <w:r w:rsidR="00857972">
        <w:rPr>
          <w:sz w:val="24"/>
        </w:rPr>
        <w:t xml:space="preserve"> LUKAČEVIĆ d.o.o Bektež</w:t>
      </w:r>
      <w:r w:rsidR="00EC7EDF">
        <w:rPr>
          <w:sz w:val="24"/>
        </w:rPr>
        <w:t>, te je zakazano ročište radi očitovanja o prijedlogu na dan 30.</w:t>
      </w:r>
      <w:r w:rsidR="00F252B6">
        <w:rPr>
          <w:sz w:val="24"/>
        </w:rPr>
        <w:t xml:space="preserve">studenog </w:t>
      </w:r>
      <w:r w:rsidR="00EC7EDF">
        <w:rPr>
          <w:sz w:val="24"/>
        </w:rPr>
        <w:t>2016</w:t>
      </w:r>
      <w:r w:rsidR="002F1BF0">
        <w:rPr>
          <w:sz w:val="24"/>
        </w:rPr>
        <w:t xml:space="preserve">. </w:t>
      </w:r>
    </w:p>
    <w:p w:rsidRDefault="0034639D" w:rsidP="00660BC1" w:rsidR="0034639D">
      <w:pPr>
        <w:jc w:val="both"/>
        <w:rPr>
          <w:sz w:val="24"/>
        </w:rPr>
      </w:pPr>
      <w:r>
        <w:rPr>
          <w:sz w:val="24"/>
        </w:rPr>
        <w:tab/>
        <w:t>Na ročišt</w:t>
      </w:r>
      <w:r w:rsidR="00EC7EDF">
        <w:rPr>
          <w:sz w:val="24"/>
        </w:rPr>
        <w:t>e nije pristupio</w:t>
      </w:r>
      <w:r>
        <w:rPr>
          <w:sz w:val="24"/>
        </w:rPr>
        <w:t xml:space="preserve"> zakonski zastupnik dužnika </w:t>
      </w:r>
      <w:r w:rsidR="00F252B6">
        <w:rPr>
          <w:sz w:val="24"/>
        </w:rPr>
        <w:t>Ivan Lukačević, a kako iz podataka o imovini koje je sud pribavio po službenoj dužnosti proizlazi da je dužnik evidentiran kao vlasnik dva motorna vozila koja su opterećena založnim pravima i da  prema zadnjem financijskom izvješću za 2015.g.evidentira dugotrajnu imovinu u vrijednosti 359.863,00 kn i kratkotrajnu imovinu od 1,420.037 kn, to je potrebno utvrditi obim i stvarnu tržišnu vrijednost navedene imovine</w:t>
      </w:r>
      <w:r w:rsidR="00EC7EDF">
        <w:rPr>
          <w:sz w:val="24"/>
        </w:rPr>
        <w:tab/>
      </w:r>
      <w:r w:rsidR="000E2DAE">
        <w:rPr>
          <w:sz w:val="24"/>
        </w:rPr>
        <w:t>radi utvrđivanja mogućnosti pokrića troškova stečajnog postupka</w:t>
      </w:r>
      <w:r w:rsidR="00A6246E">
        <w:rPr>
          <w:sz w:val="24"/>
        </w:rPr>
        <w:t>,</w:t>
      </w:r>
      <w:r w:rsidR="00F2136F">
        <w:rPr>
          <w:sz w:val="24"/>
        </w:rPr>
        <w:t xml:space="preserve"> </w:t>
      </w:r>
      <w:r w:rsidR="00EC7EDF">
        <w:rPr>
          <w:sz w:val="24"/>
        </w:rPr>
        <w:t xml:space="preserve">pa </w:t>
      </w:r>
      <w:r w:rsidR="00F2136F">
        <w:rPr>
          <w:sz w:val="24"/>
        </w:rPr>
        <w:t xml:space="preserve">je </w:t>
      </w:r>
      <w:r w:rsidR="00EC7EDF">
        <w:rPr>
          <w:sz w:val="24"/>
        </w:rPr>
        <w:t>iz razloga valjalo imenovati</w:t>
      </w:r>
      <w:r w:rsidR="00F2136F">
        <w:rPr>
          <w:sz w:val="24"/>
        </w:rPr>
        <w:t xml:space="preserve"> privremenog stečajnog upravitelja s</w:t>
      </w:r>
      <w:r w:rsidR="00A6246E">
        <w:rPr>
          <w:sz w:val="24"/>
        </w:rPr>
        <w:t>a</w:t>
      </w:r>
      <w:r w:rsidR="00F2136F">
        <w:rPr>
          <w:sz w:val="24"/>
        </w:rPr>
        <w:t xml:space="preserve"> zadatkom da ove činjenice utvrdi i o tome dostavi pisano izvješće, zbog čega je odlučeno kao u izreci ovog rješenja na temelju čl. 118 st. 2 toč.1 i čl. 119 st. </w:t>
      </w:r>
      <w:r w:rsidR="00B0750B">
        <w:rPr>
          <w:sz w:val="24"/>
        </w:rPr>
        <w:t>4, 5 i 6</w:t>
      </w:r>
      <w:r w:rsidR="00F2136F">
        <w:rPr>
          <w:sz w:val="24"/>
        </w:rPr>
        <w:t xml:space="preserve"> Stečajnog zakona (NN br. 71/15, dalje SZ).</w:t>
      </w:r>
    </w:p>
    <w:p w:rsidRDefault="00F252B6" w:rsidP="00660BC1" w:rsidR="00F252B6">
      <w:pPr>
        <w:jc w:val="both"/>
        <w:rPr>
          <w:sz w:val="24"/>
        </w:rPr>
      </w:pPr>
    </w:p>
    <w:p w:rsidRDefault="00F252B6" w:rsidP="00660BC1" w:rsidR="00F252B6">
      <w:pPr>
        <w:jc w:val="both"/>
        <w:rPr>
          <w:sz w:val="24"/>
        </w:rPr>
      </w:pPr>
    </w:p>
    <w:p w:rsidRDefault="00F252B6" w:rsidP="00F2136F" w:rsidR="00836D84">
      <w:pPr>
        <w:jc w:val="both"/>
        <w:rPr>
          <w:sz w:val="24"/>
        </w:rPr>
      </w:pPr>
      <w:r>
        <w:rPr>
          <w:sz w:val="24"/>
        </w:rPr>
        <w:tab/>
        <w:t>Izbor privremene stečajne upraviteljice</w:t>
      </w:r>
      <w:r w:rsidR="00F2136F">
        <w:rPr>
          <w:sz w:val="24"/>
        </w:rPr>
        <w:t xml:space="preserve"> obavljen je metodom slučajnog odabira u skladu s odredbom čl. 84 st. 1 u svezi  s čl. 119 st. 6 SZ-a.</w:t>
      </w:r>
      <w:r w:rsidR="002F1BF0">
        <w:rPr>
          <w:sz w:val="24"/>
        </w:rPr>
        <w:tab/>
      </w:r>
    </w:p>
    <w:p w:rsidRDefault="00A71D7B" w:rsidP="005D05BE" w:rsidR="00555D7C">
      <w:pPr>
        <w:jc w:val="both"/>
        <w:rPr>
          <w:sz w:val="24"/>
        </w:rPr>
      </w:pPr>
      <w:r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F252B6">
        <w:rPr>
          <w:sz w:val="24"/>
        </w:rPr>
        <w:t>30.studenog</w:t>
      </w:r>
      <w:r w:rsidR="00A938BB">
        <w:rPr>
          <w:sz w:val="24"/>
        </w:rPr>
        <w:t xml:space="preserve"> 2016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F252B6">
        <w:rPr>
          <w:sz w:val="24"/>
        </w:rPr>
        <w:t xml:space="preserve">Vesna Vukelić </w:t>
      </w:r>
      <w:r w:rsidR="00ED48C3">
        <w:rPr>
          <w:sz w:val="24"/>
        </w:rPr>
        <w:t>v.r.</w:t>
      </w:r>
    </w:p>
    <w:p w:rsidRDefault="00ED48C3" w:rsidR="00ED48C3">
      <w:pPr>
        <w:rPr>
          <w:sz w:val="24"/>
        </w:rPr>
      </w:pPr>
    </w:p>
    <w:p w:rsidRDefault="00ED48C3" w:rsidR="00ED48C3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Za točnost otpravka-ovlašteni službenik:</w:t>
      </w:r>
    </w:p>
    <w:p w:rsidRDefault="00ED48C3" w:rsidR="00ED48C3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Anica Ižaković</w:t>
      </w:r>
    </w:p>
    <w:p w:rsidRDefault="00006653" w:rsidR="00006653">
      <w:pPr>
        <w:rPr>
          <w:sz w:val="24"/>
        </w:rPr>
      </w:pPr>
    </w:p>
    <w:p w:rsidRDefault="00006653" w:rsidR="0087510B" w:rsidRPr="00643476">
      <w:r w:rsidRPr="00643476">
        <w:t xml:space="preserve"> NAPUTAK O PRAVNOJ LIJEKU:</w:t>
      </w:r>
    </w:p>
    <w:p w:rsidRDefault="00F43BC5" w:rsidR="0087510B">
      <w:r w:rsidRPr="00643476">
        <w:t xml:space="preserve">Protiv ovog rješenja </w:t>
      </w:r>
      <w:r w:rsidR="0087510B">
        <w:t>može se izjaviti žalba u roku od 8 dana</w:t>
      </w:r>
    </w:p>
    <w:p w:rsidRDefault="0087510B" w:rsidR="0087510B">
      <w:r>
        <w:t>od dostave rješenja, a dostava se smatra obavljenom istekom</w:t>
      </w:r>
    </w:p>
    <w:p w:rsidRDefault="0087510B" w:rsidR="0087510B">
      <w:r>
        <w:t>osmog dana o</w:t>
      </w:r>
      <w:r w:rsidR="00061C04">
        <w:t>d</w:t>
      </w:r>
      <w:r>
        <w:t xml:space="preserve"> dana objave pismena na mrežnoj stanici</w:t>
      </w:r>
    </w:p>
    <w:p w:rsidRDefault="0087510B" w:rsidR="0087510B">
      <w:r>
        <w:t>e-Oglasna ploča sudova. Žalba se podnosi ovom sudu, a o</w:t>
      </w:r>
    </w:p>
    <w:p w:rsidRDefault="0087510B" w:rsidR="0087510B">
      <w:r>
        <w:t>žalbi odlučuje Visoki trgovački sud RH</w:t>
      </w:r>
    </w:p>
    <w:p w:rsidRDefault="0087510B" w:rsidR="0087510B"/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06653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F252B6" w:rsidR="000E56A7">
      <w:pPr>
        <w:rPr>
          <w:sz w:val="24"/>
        </w:rPr>
      </w:pPr>
      <w:r>
        <w:rPr>
          <w:sz w:val="24"/>
        </w:rPr>
        <w:t>-</w:t>
      </w:r>
      <w:r w:rsidR="00E70741">
        <w:rPr>
          <w:sz w:val="24"/>
        </w:rPr>
        <w:t xml:space="preserve"> </w:t>
      </w:r>
      <w:r w:rsidR="0007036E">
        <w:rPr>
          <w:sz w:val="24"/>
        </w:rPr>
        <w:t>predlagatelju</w:t>
      </w:r>
    </w:p>
    <w:p w:rsidRDefault="00F2136F" w:rsidR="00780E43">
      <w:pPr>
        <w:rPr>
          <w:sz w:val="24"/>
        </w:rPr>
      </w:pPr>
      <w:r>
        <w:rPr>
          <w:sz w:val="24"/>
        </w:rPr>
        <w:t xml:space="preserve">- </w:t>
      </w:r>
      <w:r w:rsidR="00E70741">
        <w:rPr>
          <w:sz w:val="24"/>
        </w:rPr>
        <w:t>dužniku</w:t>
      </w:r>
    </w:p>
    <w:p w:rsidRDefault="00F252B6" w:rsidR="00E70741">
      <w:pPr>
        <w:rPr>
          <w:sz w:val="24"/>
        </w:rPr>
      </w:pPr>
      <w:r>
        <w:rPr>
          <w:sz w:val="24"/>
        </w:rPr>
        <w:t>- privremenoj steč.upraviteljici</w:t>
      </w:r>
      <w:r w:rsidR="0007036E">
        <w:rPr>
          <w:sz w:val="24"/>
        </w:rPr>
        <w:t xml:space="preserve"> </w:t>
      </w: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61C04"/>
    <w:rsid w:val="0007036E"/>
    <w:rsid w:val="00072127"/>
    <w:rsid w:val="000A289C"/>
    <w:rsid w:val="000A5BA7"/>
    <w:rsid w:val="000B407B"/>
    <w:rsid w:val="000B4C24"/>
    <w:rsid w:val="000D0F27"/>
    <w:rsid w:val="000D19BE"/>
    <w:rsid w:val="000E2DAE"/>
    <w:rsid w:val="000E56A7"/>
    <w:rsid w:val="001011CA"/>
    <w:rsid w:val="00102B40"/>
    <w:rsid w:val="00105B02"/>
    <w:rsid w:val="001250BB"/>
    <w:rsid w:val="001268F3"/>
    <w:rsid w:val="00130019"/>
    <w:rsid w:val="00144857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96A"/>
    <w:rsid w:val="001D28F0"/>
    <w:rsid w:val="001D7CF8"/>
    <w:rsid w:val="00216613"/>
    <w:rsid w:val="00223913"/>
    <w:rsid w:val="0022455A"/>
    <w:rsid w:val="002427DC"/>
    <w:rsid w:val="002518B6"/>
    <w:rsid w:val="002549F7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E7E35"/>
    <w:rsid w:val="002F1BF0"/>
    <w:rsid w:val="002F2CE0"/>
    <w:rsid w:val="002F5E6D"/>
    <w:rsid w:val="003202C5"/>
    <w:rsid w:val="00344861"/>
    <w:rsid w:val="00344E23"/>
    <w:rsid w:val="0034639D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B0A28"/>
    <w:rsid w:val="004C724C"/>
    <w:rsid w:val="004D30A4"/>
    <w:rsid w:val="004D472F"/>
    <w:rsid w:val="004E524A"/>
    <w:rsid w:val="004E5A2B"/>
    <w:rsid w:val="004E5C4B"/>
    <w:rsid w:val="00507FDB"/>
    <w:rsid w:val="00516017"/>
    <w:rsid w:val="005236D7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3B79"/>
    <w:rsid w:val="005D05BE"/>
    <w:rsid w:val="005D3F5E"/>
    <w:rsid w:val="005E50A5"/>
    <w:rsid w:val="006033C9"/>
    <w:rsid w:val="0061720F"/>
    <w:rsid w:val="00620203"/>
    <w:rsid w:val="006257E8"/>
    <w:rsid w:val="00643476"/>
    <w:rsid w:val="006472A1"/>
    <w:rsid w:val="00660BC1"/>
    <w:rsid w:val="00663757"/>
    <w:rsid w:val="006941C1"/>
    <w:rsid w:val="006B11EA"/>
    <w:rsid w:val="006B2E22"/>
    <w:rsid w:val="006B4FBC"/>
    <w:rsid w:val="006C7E37"/>
    <w:rsid w:val="006D1C4D"/>
    <w:rsid w:val="006D702C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0E43"/>
    <w:rsid w:val="00786666"/>
    <w:rsid w:val="00790E07"/>
    <w:rsid w:val="007B1A28"/>
    <w:rsid w:val="007B623F"/>
    <w:rsid w:val="007E034B"/>
    <w:rsid w:val="007F56F1"/>
    <w:rsid w:val="0080454C"/>
    <w:rsid w:val="00807FB8"/>
    <w:rsid w:val="00810BED"/>
    <w:rsid w:val="008123B2"/>
    <w:rsid w:val="00816C31"/>
    <w:rsid w:val="00836D84"/>
    <w:rsid w:val="00846BD7"/>
    <w:rsid w:val="00857972"/>
    <w:rsid w:val="008655AC"/>
    <w:rsid w:val="0087510B"/>
    <w:rsid w:val="0089398F"/>
    <w:rsid w:val="00896185"/>
    <w:rsid w:val="008D61F3"/>
    <w:rsid w:val="008D63E1"/>
    <w:rsid w:val="008D6BC4"/>
    <w:rsid w:val="008F2185"/>
    <w:rsid w:val="00906CDA"/>
    <w:rsid w:val="00910768"/>
    <w:rsid w:val="00932563"/>
    <w:rsid w:val="009435D5"/>
    <w:rsid w:val="009549FE"/>
    <w:rsid w:val="00954C94"/>
    <w:rsid w:val="009746A2"/>
    <w:rsid w:val="00980D1E"/>
    <w:rsid w:val="00982BE7"/>
    <w:rsid w:val="009970AD"/>
    <w:rsid w:val="009A5101"/>
    <w:rsid w:val="009A53FC"/>
    <w:rsid w:val="009C2E1D"/>
    <w:rsid w:val="009D6A8F"/>
    <w:rsid w:val="009E15B5"/>
    <w:rsid w:val="009F6B8B"/>
    <w:rsid w:val="009F70A2"/>
    <w:rsid w:val="00A0682E"/>
    <w:rsid w:val="00A137F1"/>
    <w:rsid w:val="00A60490"/>
    <w:rsid w:val="00A60CA2"/>
    <w:rsid w:val="00A6246E"/>
    <w:rsid w:val="00A66934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A199A"/>
    <w:rsid w:val="00AC176D"/>
    <w:rsid w:val="00AC383D"/>
    <w:rsid w:val="00AD4383"/>
    <w:rsid w:val="00AF73AD"/>
    <w:rsid w:val="00B01D0B"/>
    <w:rsid w:val="00B0750B"/>
    <w:rsid w:val="00B1073A"/>
    <w:rsid w:val="00B3033E"/>
    <w:rsid w:val="00B36505"/>
    <w:rsid w:val="00B467A2"/>
    <w:rsid w:val="00B65080"/>
    <w:rsid w:val="00B660F6"/>
    <w:rsid w:val="00B81D90"/>
    <w:rsid w:val="00B8634E"/>
    <w:rsid w:val="00B87528"/>
    <w:rsid w:val="00B96596"/>
    <w:rsid w:val="00BA0180"/>
    <w:rsid w:val="00BA5F89"/>
    <w:rsid w:val="00BA7480"/>
    <w:rsid w:val="00BB5AEB"/>
    <w:rsid w:val="00BE5A0A"/>
    <w:rsid w:val="00C00F36"/>
    <w:rsid w:val="00C01359"/>
    <w:rsid w:val="00C029DF"/>
    <w:rsid w:val="00C02CB1"/>
    <w:rsid w:val="00C074B3"/>
    <w:rsid w:val="00C141E8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A01C2"/>
    <w:rsid w:val="00CB32D2"/>
    <w:rsid w:val="00CB6FAC"/>
    <w:rsid w:val="00CC0A7F"/>
    <w:rsid w:val="00CC3411"/>
    <w:rsid w:val="00CC6B01"/>
    <w:rsid w:val="00CE5183"/>
    <w:rsid w:val="00CE53E8"/>
    <w:rsid w:val="00CF7626"/>
    <w:rsid w:val="00CF7702"/>
    <w:rsid w:val="00D0112B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80B4D"/>
    <w:rsid w:val="00DB07EB"/>
    <w:rsid w:val="00DB106C"/>
    <w:rsid w:val="00DB5C2C"/>
    <w:rsid w:val="00DF2351"/>
    <w:rsid w:val="00E003C6"/>
    <w:rsid w:val="00E26B10"/>
    <w:rsid w:val="00E433E1"/>
    <w:rsid w:val="00E43DE9"/>
    <w:rsid w:val="00E615AF"/>
    <w:rsid w:val="00E67085"/>
    <w:rsid w:val="00E70061"/>
    <w:rsid w:val="00E70741"/>
    <w:rsid w:val="00E87F78"/>
    <w:rsid w:val="00E912A5"/>
    <w:rsid w:val="00E933C4"/>
    <w:rsid w:val="00EA60EA"/>
    <w:rsid w:val="00EB1B5D"/>
    <w:rsid w:val="00EC6A09"/>
    <w:rsid w:val="00EC7EDF"/>
    <w:rsid w:val="00ED1633"/>
    <w:rsid w:val="00ED2D13"/>
    <w:rsid w:val="00ED48C3"/>
    <w:rsid w:val="00ED6D71"/>
    <w:rsid w:val="00EF013F"/>
    <w:rsid w:val="00F2136F"/>
    <w:rsid w:val="00F252B6"/>
    <w:rsid w:val="00F432DF"/>
    <w:rsid w:val="00F43BC5"/>
    <w:rsid w:val="00F43F57"/>
    <w:rsid w:val="00F46118"/>
    <w:rsid w:val="00F4611B"/>
    <w:rsid w:val="00F548BB"/>
    <w:rsid w:val="00F56926"/>
    <w:rsid w:val="00F75D60"/>
    <w:rsid w:val="00F765CB"/>
    <w:rsid w:val="00FB7079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659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965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65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65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65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659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965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65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65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65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2151</izvorni_sadrzaj>
    <derivirana_varijabla naziv="DomainObject.Predmet.Broj_1">2151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143587.77</izvorni_sadrzaj>
    <derivirana_varijabla naziv="DomainObject.Predmet.InicijalnaVrijednost_1">143587.77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St-2151/2016</izvorni_sadrzaj>
    <derivirana_varijabla naziv="DomainObject.Predmet.OznakaBroj_1">St-2151/2016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LUKAČEVIĆ d. o. o. za usluge, trgovinu na veliko i malo</izvorni_sadrzaj>
    <derivirana_varijabla naziv="DomainObject.Predmet.ProtustrankaFormated_1">  LUKAČEVIĆ d. o. o. za usluge, trgovinu na veliko i malo</derivirana_varijabla>
  </DomainObject.Predmet.ProtustrankaFormated>
  <DomainObject.Predmet.ProtustrankaFormatedOIB>
    <izvorni_sadrzaj>  LUKAČEVIĆ d. o. o. za usluge, trgovinu na veliko i malo, OIB 99871772313</izvorni_sadrzaj>
    <derivirana_varijabla naziv="DomainObject.Predmet.ProtustrankaFormatedOIB_1">  LUKAČEVIĆ d. o. o. za usluge, trgovinu na veliko i malo, OIB 99871772313</derivirana_varijabla>
  </DomainObject.Predmet.ProtustrankaFormatedOIB>
  <DomainObject.Predmet.ProtustrankaFormatedWithAdress>
    <izvorni_sadrzaj> LUKAČEVIĆ d. o. o. za usluge, trgovinu na veliko i malo, Bektež 9, 34343 Bektež</izvorni_sadrzaj>
    <derivirana_varijabla naziv="DomainObject.Predmet.ProtustrankaFormatedWithAdress_1"> LUKAČEVIĆ d. o. o. za usluge, trgovinu na veliko i malo, Bektež 9, 34343 Bektež</derivirana_varijabla>
  </DomainObject.Predmet.ProtustrankaFormatedWithAdress>
  <DomainObject.Predmet.ProtustrankaFormatedWithAdressOIB>
    <izvorni_sadrzaj> LUKAČEVIĆ d. o. o. za usluge, trgovinu na veliko i malo, OIB 99871772313, Bektež 9, 34343 Bektež</izvorni_sadrzaj>
    <derivirana_varijabla naziv="DomainObject.Predmet.ProtustrankaFormatedWithAdressOIB_1"> LUKAČEVIĆ d. o. o. za usluge, trgovinu na veliko i malo, OIB 99871772313, Bektež 9, 34343 Bektež</derivirana_varijabla>
  </DomainObject.Predmet.ProtustrankaFormatedWithAdressOIB>
  <DomainObject.Predmet.ProtustrankaWithAdress>
    <izvorni_sadrzaj>LUKAČEVIĆ d. o. o. za usluge, trgovinu na veliko i malo Bektež 9, 34343 Bektež</izvorni_sadrzaj>
    <derivirana_varijabla naziv="DomainObject.Predmet.ProtustrankaWithAdress_1">LUKAČEVIĆ d. o. o. za usluge, trgovinu na veliko i malo Bektež 9, 34343 Bektež</derivirana_varijabla>
  </DomainObject.Predmet.ProtustrankaWithAdress>
  <DomainObject.Predmet.ProtustrankaWithAdressOIB>
    <izvorni_sadrzaj>LUKAČEVIĆ d. o. o. za usluge, trgovinu na veliko i malo, OIB 99871772313, Bektež 9, 34343 Bektež</izvorni_sadrzaj>
    <derivirana_varijabla naziv="DomainObject.Predmet.ProtustrankaWithAdressOIB_1">LUKAČEVIĆ d. o. o. za usluge, trgovinu na veliko i malo, OIB 99871772313, Bektež 9, 34343 Bektež</derivirana_varijabla>
  </DomainObject.Predmet.ProtustrankaWithAdressOIB>
  <DomainObject.Predmet.ProtustrankaNazivFormated>
    <izvorni_sadrzaj>LUKAČEVIĆ d. o. o. za usluge, trgovinu na veliko i malo</izvorni_sadrzaj>
    <derivirana_varijabla naziv="DomainObject.Predmet.ProtustrankaNazivFormated_1">LUKAČEVIĆ d. o. o. za usluge, trgovinu na veliko i malo</derivirana_varijabla>
  </DomainObject.Predmet.ProtustrankaNazivFormated>
  <DomainObject.Predmet.ProtustrankaNazivFormatedOIB>
    <izvorni_sadrzaj>LUKAČEVIĆ d. o. o. za usluge, trgovinu na veliko i malo, OIB 99871772313</izvorni_sadrzaj>
    <derivirana_varijabla naziv="DomainObject.Predmet.ProtustrankaNazivFormatedOIB_1">LUKAČEVIĆ d. o. o. za usluge, trgovinu na veliko i malo, OIB 99871772313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LUKAČEVIĆ d. o. o. za usluge, trgovinu na veliko i malo</item>
    </izvorni_sadrzaj>
    <derivirana_varijabla naziv="DomainObject.Predmet.ProtuStrankaListFormated_1">
      <item>LUKAČEVIĆ d. o. o. za usluge, trgovinu na veliko i malo</item>
    </derivirana_varijabla>
  </DomainObject.Predmet.ProtuStrankaListFormated>
  <DomainObject.Predmet.ProtuStrankaListFormatedOIB>
    <izvorni_sadrzaj>
      <item>LUKAČEVIĆ d. o. o. za usluge, trgovinu na veliko i malo, OIB 99871772313</item>
    </izvorni_sadrzaj>
    <derivirana_varijabla naziv="DomainObject.Predmet.ProtuStrankaListFormatedOIB_1">
      <item>LUKAČEVIĆ d. o. o. za usluge, trgovinu na veliko i malo, OIB 99871772313</item>
    </derivirana_varijabla>
  </DomainObject.Predmet.ProtuStrankaListFormatedOIB>
  <DomainObject.Predmet.ProtuStrankaListFormatedWithAdress>
    <izvorni_sadrzaj>
      <item>LUKAČEVIĆ d. o. o. za usluge, trgovinu na veliko i malo, Bektež 9, 34343 Bektež</item>
    </izvorni_sadrzaj>
    <derivirana_varijabla naziv="DomainObject.Predmet.ProtuStrankaListFormatedWithAdress_1">
      <item>LUKAČEVIĆ d. o. o. za usluge, trgovinu na veliko i malo, Bektež 9, 34343 Bektež</item>
    </derivirana_varijabla>
  </DomainObject.Predmet.ProtuStrankaListFormatedWithAdress>
  <DomainObject.Predmet.ProtuStrankaListFormatedWithAdressOIB>
    <izvorni_sadrzaj>
      <item>LUKAČEVIĆ d. o. o. za usluge, trgovinu na veliko i malo, OIB 99871772313, Bektež 9, 34343 Bektež</item>
    </izvorni_sadrzaj>
    <derivirana_varijabla naziv="DomainObject.Predmet.ProtuStrankaListFormatedWithAdressOIB_1">
      <item>LUKAČEVIĆ d. o. o. za usluge, trgovinu na veliko i malo, OIB 99871772313, Bektež 9, 34343 Bektež</item>
    </derivirana_varijabla>
  </DomainObject.Predmet.ProtuStrankaListFormatedWithAdressOIB>
  <DomainObject.Predmet.ProtuStrankaListNazivFormated>
    <izvorni_sadrzaj>
      <item>LUKAČEVIĆ d. o. o. za usluge, trgovinu na veliko i malo</item>
    </izvorni_sadrzaj>
    <derivirana_varijabla naziv="DomainObject.Predmet.ProtuStrankaListNazivFormated_1">
      <item>LUKAČEVIĆ d. o. o. za usluge, trgovinu na veliko i malo</item>
    </derivirana_varijabla>
  </DomainObject.Predmet.ProtuStrankaListNazivFormated>
  <DomainObject.Predmet.ProtuStrankaListNazivFormatedOIB>
    <izvorni_sadrzaj>
      <item>LUKAČEVIĆ d. o. o. za usluge, trgovinu na veliko i malo, OIB 99871772313</item>
    </izvorni_sadrzaj>
    <derivirana_varijabla naziv="DomainObject.Predmet.ProtuStrankaListNazivFormatedOIB_1">
      <item>LUKAČEVIĆ d. o. o. za usluge, trgovinu na veliko i malo, OIB 99871772313</item>
    </derivirana_varijabla>
  </DomainObject.Predmet.ProtuStrankaListNazivFormatedOIB>
  <DomainObject.Predmet.OstaliListFormated>
    <izvorni_sadrzaj>
      <item>IVAN LUKAČEVIĆ</item>
    </izvorni_sadrzaj>
    <derivirana_varijabla naziv="DomainObject.Predmet.OstaliListFormated_1">
      <item>IVAN LUKAČEVIĆ</item>
    </derivirana_varijabla>
  </DomainObject.Predmet.OstaliListFormated>
  <DomainObject.Predmet.OstaliListFormatedOIB>
    <izvorni_sadrzaj>
      <item>IVAN LUKAČEVIĆ, OIB 50515457058</item>
    </izvorni_sadrzaj>
    <derivirana_varijabla naziv="DomainObject.Predmet.OstaliListFormatedOIB_1">
      <item>IVAN LUKAČEVIĆ, OIB 50515457058</item>
    </derivirana_varijabla>
  </DomainObject.Predmet.OstaliListFormatedOIB>
  <DomainObject.Predmet.OstaliListFormatedWithAdress>
    <izvorni_sadrzaj>
      <item>IVAN LUKAČEVIĆ, Bektež 9, 34343 Bektež</item>
    </izvorni_sadrzaj>
    <derivirana_varijabla naziv="DomainObject.Predmet.OstaliListFormatedWithAdress_1">
      <item>IVAN LUKAČEVIĆ, Bektež 9, 34343 Bektež</item>
    </derivirana_varijabla>
  </DomainObject.Predmet.OstaliListFormatedWithAdress>
  <DomainObject.Predmet.OstaliListFormatedWithAdressOIB>
    <izvorni_sadrzaj>
      <item>IVAN LUKAČEVIĆ, OIB 50515457058, Bektež 9, 34343 Bektež</item>
    </izvorni_sadrzaj>
    <derivirana_varijabla naziv="DomainObject.Predmet.OstaliListFormatedWithAdressOIB_1">
      <item>IVAN LUKAČEVIĆ, OIB 50515457058, Bektež 9, 34343 Bektež</item>
    </derivirana_varijabla>
  </DomainObject.Predmet.OstaliListFormatedWithAdressOIB>
  <DomainObject.Predmet.OstaliListNazivFormated>
    <izvorni_sadrzaj>
      <item>IVAN LUKAČEVIĆ</item>
    </izvorni_sadrzaj>
    <derivirana_varijabla naziv="DomainObject.Predmet.OstaliListNazivFormated_1">
      <item>IVAN LUKAČEVIĆ</item>
    </derivirana_varijabla>
  </DomainObject.Predmet.OstaliListNazivFormated>
  <DomainObject.Predmet.OstaliListNazivFormatedOIB>
    <izvorni_sadrzaj>
      <item>IVAN LUKAČEVIĆ, OIB 50515457058</item>
    </izvorni_sadrzaj>
    <derivirana_varijabla naziv="DomainObject.Predmet.OstaliListNazivFormatedOIB_1">
      <item>IVAN LUKAČEVIĆ, OIB 50515457058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LUKAČEVIĆ d. o. o. za usluge, trgovinu na veliko i malo</izvorni_sadrzaj>
    <derivirana_varijabla naziv="DomainObject.Predmet.ProtustrankaIDrugi_1">LUKAČEVIĆ d. o. o. za usluge, trgovinu na veliko i malo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LUKAČEVIĆ d. o. o. za usluge, trgovinu na veliko i malo, OIB 99871772313, Bektež 9, 34343 Bektež</izvorni_sadrzaj>
    <derivirana_varijabla naziv="DomainObject.Predmet.ProtustrankaIDrugiAdressOIB_1">LUKAČEVIĆ d. o. o. za usluge, trgovinu na veliko i malo, OIB 99871772313, Bektež 9, 34343 Bektež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LUKAČEVIĆ d. o. o. za usluge, trgovinu na veliko i malo</item>
      <item>IVAN LUKAČEVIĆ</item>
    </izvorni_sadrzaj>
    <derivirana_varijabla naziv="DomainObject.Predmet.SudioniciListNaziv_1">
      <item>Financijska agencija</item>
      <item>LUKAČEVIĆ d. o. o. za usluge, trgovinu na veliko i malo</item>
      <item>IVAN LUKAČEVIĆ</item>
    </derivirana_varijabla>
  </DomainObject.Predmet.SudioniciListNaziv>
  <DomainObject.Predmet.SudioniciListAdressOIB>
    <izvorni_sadrzaj>
      <item>Financijska agencija, OIB 85821130368, Ulica grada Vukovara 70,10000 Zagreb</item>
      <item>LUKAČEVIĆ d. o. o. za usluge, trgovinu na veliko i malo, OIB 99871772313, Bektež 9,34343 Bektež</item>
      <item>IVAN LUKAČEVIĆ, OIB 50515457058, Bektež 9,34343 Bektež</item>
    </izvorni_sadrzaj>
    <derivirana_varijabla naziv="DomainObject.Predmet.SudioniciListAdressOIB_1">
      <item>Financijska agencija, OIB 85821130368, Ulica grada Vukovara 70,10000 Zagreb</item>
      <item>LUKAČEVIĆ d. o. o. za usluge, trgovinu na veliko i malo, OIB 99871772313, Bektež 9,34343 Bektež</item>
      <item>IVAN LUKAČEVIĆ, OIB 50515457058, Bektež 9,34343 Bektež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99871772313</item>
      <item>, OIB 50515457058</item>
    </izvorni_sadrzaj>
    <derivirana_varijabla naziv="DomainObject.Predmet.SudioniciListNazivOIB_1">
      <item>, OIB 85821130368</item>
      <item>, OIB 99871772313</item>
      <item>, OIB 50515457058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478</properties:Words>
  <properties:Characters>2574</properties:Characters>
  <properties:Lines>74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2016-11-30T08:26:00Z</dcterms:created>
  <dc:creator>Trgovacki sud</dc:creator>
  <cp:lastModifiedBy>wsadmin</cp:lastModifiedBy>
  <cp:lastPrinted>2016-11-30T08:21:00Z</cp:lastPrinted>
  <dcterms:modified xmlns:xsi="http://www.w3.org/2001/XMLSchema-instance" xsi:type="dcterms:W3CDTF">2016-11-30T08:27:00Z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