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f6efe" w14:paraId="6ff6efe" w:rsidRDefault="009F38F9" w:rsidP="00E34EFC" w:rsidR="009F38F9">
      <w:pPr>
        <w:jc w:val="both"/>
        <w15:collapsed w:val="false"/>
      </w:pPr>
    </w:p>
    <w:p w:rsidRDefault="00E643EF" w:rsidP="00E34EFC" w:rsidR="00E643EF">
      <w:pPr>
        <w:jc w:val="both"/>
      </w:pPr>
    </w:p>
    <w:p w:rsidRDefault="000E0B4E" w:rsidP="000E0B4E" w:rsidR="000E0B4E">
      <w:pPr>
        <w:pStyle w:val="Bezproreda"/>
      </w:pPr>
      <w:r>
        <w:rPr>
          <w:noProof/>
          <w:lang w:eastAsia="hr-HR"/>
        </w:rPr>
        <w:drawing>
          <wp:anchor allowOverlap="false" layoutInCell="true" locked="false" behindDoc="false" relativeHeight="251659264" simplePos="false" distR="114300" distL="114300" distB="0" distT="0">
            <wp:simplePos y="0" x="0"/>
            <wp:positionH relativeFrom="column">
              <wp:posOffset>1028700</wp:posOffset>
            </wp:positionH>
            <wp:positionV relativeFrom="paragraph">
              <wp:posOffset>-228600</wp:posOffset>
            </wp:positionV>
            <wp:extent cy="666750" cx="523875"/>
            <wp:effectExtent b="0" r="9525" t="0" l="0"/>
            <wp:wrapSquare wrapText="bothSides"/>
            <wp:docPr descr="grb-rh" name="Slika 1" id="1"/>
            <wp:cNvGraphicFramePr>
              <a:graphicFrameLocks noChangeAspect="true"/>
            </wp:cNvGraphicFramePr>
            <a:graphic>
              <a:graphicData uri="http://schemas.openxmlformats.org/drawingml/2006/picture">
                <pic:pic>
                  <pic:nvPicPr>
                    <pic:cNvPr descr="grb-rh"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23875"/>
                    </a:xfrm>
                    <a:prstGeom prst="rect">
                      <a:avLst/>
                    </a:prstGeom>
                    <a:noFill/>
                    <a:ln>
                      <a:noFill/>
                    </a:ln>
                  </pic:spPr>
                </pic:pic>
              </a:graphicData>
            </a:graphic>
          </wp:anchor>
        </w:drawing>
      </w:r>
    </w:p>
    <w:p w:rsidRDefault="000E0B4E" w:rsidP="000E0B4E" w:rsidR="000E0B4E">
      <w:pPr>
        <w:pStyle w:val="Bezproreda"/>
      </w:pPr>
    </w:p>
    <w:p w:rsidRDefault="000E0B4E" w:rsidP="000E0B4E" w:rsidR="000E0B4E">
      <w:pPr>
        <w:pStyle w:val="Bezproreda"/>
      </w:pPr>
    </w:p>
    <w:p w:rsidRDefault="000E0B4E" w:rsidP="000E0B4E" w:rsidR="000E0B4E">
      <w:pPr>
        <w:pStyle w:val="Bezproreda"/>
      </w:pPr>
      <w:r>
        <w:t xml:space="preserve">               REPUBLIKA HRVATSKA</w:t>
      </w:r>
    </w:p>
    <w:p w:rsidRDefault="000E0B4E" w:rsidP="000E0B4E" w:rsidR="000E0B4E">
      <w:pPr>
        <w:pStyle w:val="Bezproreda"/>
        <w:rPr>
          <w:b/>
        </w:rPr>
      </w:pPr>
      <w:r>
        <w:rPr>
          <w:b/>
        </w:rPr>
        <w:t>OPĆINSKI GRAĐANSKI SUD U ZAGREBU</w:t>
      </w:r>
    </w:p>
    <w:p w:rsidRDefault="000E0B4E" w:rsidP="009C3873" w:rsidR="00500A15">
      <w:pPr>
        <w:pStyle w:val="Bezproreda"/>
      </w:pPr>
      <w:r>
        <w:rPr>
          <w:b/>
        </w:rPr>
        <w:tab/>
        <w:t xml:space="preserve">     </w:t>
      </w:r>
      <w:r>
        <w:t>Ulica grada Vukovara 84</w:t>
      </w:r>
      <w:r w:rsidR="00D70084">
        <w:tab/>
      </w:r>
      <w:r w:rsidR="00D70084">
        <w:tab/>
      </w:r>
      <w:r w:rsidR="00D70084">
        <w:tab/>
      </w:r>
      <w:r w:rsidR="00D70084">
        <w:tab/>
      </w:r>
    </w:p>
    <w:p w:rsidRDefault="00500A15" w:rsidP="009C3873" w:rsidR="00500A15">
      <w:pPr>
        <w:pStyle w:val="Bezproreda"/>
      </w:pPr>
    </w:p>
    <w:p w:rsidRDefault="00B82400" w:rsidP="00500A15" w:rsidR="00B82400">
      <w:pPr>
        <w:pStyle w:val="Bezproreda"/>
        <w:jc w:val="right"/>
      </w:pPr>
    </w:p>
    <w:p w:rsidRDefault="00D70084" w:rsidP="00500A15" w:rsidR="009F38F9">
      <w:pPr>
        <w:pStyle w:val="Bezproreda"/>
        <w:jc w:val="right"/>
      </w:pPr>
      <w:r>
        <w:t xml:space="preserve">Poslovni broj: </w:t>
      </w:r>
      <w:r w:rsidR="009C3873">
        <w:t>6</w:t>
      </w:r>
      <w:r>
        <w:t xml:space="preserve">0 </w:t>
      </w:r>
      <w:proofErr w:type="spellStart"/>
      <w:r>
        <w:t>Sp</w:t>
      </w:r>
      <w:proofErr w:type="spellEnd"/>
      <w:r>
        <w:t>-</w:t>
      </w:r>
      <w:r w:rsidR="009C3873">
        <w:t>68</w:t>
      </w:r>
      <w:r w:rsidR="00C948A8">
        <w:t>/201</w:t>
      </w:r>
      <w:r w:rsidR="009C3873">
        <w:t>7</w:t>
      </w:r>
      <w:r w:rsidR="00C948A8">
        <w:t>-</w:t>
      </w:r>
      <w:r w:rsidR="00500A15">
        <w:t>34</w:t>
      </w:r>
    </w:p>
    <w:p w:rsidRDefault="00E643EF" w:rsidP="00420F9A" w:rsidR="00E643EF">
      <w:pPr>
        <w:jc w:val="center"/>
      </w:pPr>
    </w:p>
    <w:p w:rsidRDefault="00B82400" w:rsidP="00420F9A" w:rsidR="00B82400">
      <w:pPr>
        <w:jc w:val="center"/>
      </w:pPr>
    </w:p>
    <w:p w:rsidRDefault="009F38F9" w:rsidP="00420F9A" w:rsidR="009F38F9">
      <w:pPr>
        <w:jc w:val="center"/>
      </w:pPr>
      <w:r>
        <w:t>U   I M E   R E P U B L I K E   H R V A T S K E</w:t>
      </w:r>
    </w:p>
    <w:p w:rsidRDefault="009F38F9" w:rsidP="00420F9A" w:rsidR="009F38F9">
      <w:pPr>
        <w:jc w:val="center"/>
      </w:pPr>
    </w:p>
    <w:p w:rsidRDefault="009F38F9" w:rsidP="00420F9A" w:rsidR="009F38F9">
      <w:pPr>
        <w:jc w:val="center"/>
      </w:pPr>
      <w:r>
        <w:t>R J E Š E N</w:t>
      </w:r>
      <w:r w:rsidR="00D70084">
        <w:t xml:space="preserve"> </w:t>
      </w:r>
      <w:r>
        <w:t>J E</w:t>
      </w:r>
    </w:p>
    <w:p w:rsidRDefault="00B82400" w:rsidP="00420F9A" w:rsidR="00B82400">
      <w:pPr>
        <w:jc w:val="center"/>
      </w:pPr>
    </w:p>
    <w:p w:rsidRDefault="009F38F9" w:rsidP="00C9293C" w:rsidR="009F38F9">
      <w:pPr>
        <w:jc w:val="center"/>
      </w:pPr>
    </w:p>
    <w:p w:rsidRDefault="009F38F9" w:rsidP="00C9293C" w:rsidR="009F38F9">
      <w:pPr>
        <w:jc w:val="both"/>
      </w:pPr>
      <w:r>
        <w:tab/>
        <w:t xml:space="preserve">Općinski građanski sud u Zagrebu po sucu </w:t>
      </w:r>
      <w:r w:rsidR="009C3873">
        <w:t>Petri Brkljačić,</w:t>
      </w:r>
      <w:r>
        <w:t xml:space="preserve"> povodom prijedloga potrošača </w:t>
      </w:r>
      <w:r w:rsidR="009C3873">
        <w:t xml:space="preserve">Nevena </w:t>
      </w:r>
      <w:proofErr w:type="spellStart"/>
      <w:r w:rsidR="009C3873">
        <w:t>Gustovarca</w:t>
      </w:r>
      <w:proofErr w:type="spellEnd"/>
      <w:r w:rsidR="00C948A8">
        <w:t xml:space="preserve">, OIB: </w:t>
      </w:r>
      <w:r w:rsidR="009C3873">
        <w:t>21301962996</w:t>
      </w:r>
      <w:r w:rsidR="00C948A8">
        <w:t xml:space="preserve">, iz Zagreba, </w:t>
      </w:r>
      <w:r w:rsidR="009C3873">
        <w:t>Ulica Vlahe Sutlića 14</w:t>
      </w:r>
      <w:r w:rsidR="00C948A8">
        <w:t>,</w:t>
      </w:r>
      <w:r>
        <w:t xml:space="preserve"> za otvaranje postupka stečaja potrošača</w:t>
      </w:r>
      <w:r w:rsidR="00C948A8">
        <w:t xml:space="preserve">, </w:t>
      </w:r>
      <w:r>
        <w:t xml:space="preserve">nakon pripremnog ročišta održanog </w:t>
      </w:r>
      <w:r w:rsidR="009C3873">
        <w:t>18. siječnja</w:t>
      </w:r>
      <w:r w:rsidR="004304FD">
        <w:t xml:space="preserve"> 201</w:t>
      </w:r>
      <w:r w:rsidR="009C3873">
        <w:t>8</w:t>
      </w:r>
      <w:r>
        <w:t xml:space="preserve">. u prisutnosti </w:t>
      </w:r>
      <w:r w:rsidR="00AA4A49">
        <w:t>potrošača</w:t>
      </w:r>
      <w:r w:rsidR="00FD5D83">
        <w:t xml:space="preserve"> i</w:t>
      </w:r>
      <w:r w:rsidR="00235275">
        <w:t xml:space="preserve"> </w:t>
      </w:r>
      <w:r w:rsidR="009C3873">
        <w:t>vjerovnika Republika Hrvatska, Erste&amp;</w:t>
      </w:r>
      <w:proofErr w:type="spellStart"/>
      <w:r w:rsidR="009C3873">
        <w:t>Steiermarkische</w:t>
      </w:r>
      <w:proofErr w:type="spellEnd"/>
      <w:r w:rsidR="009C3873">
        <w:t xml:space="preserve"> banke d.d. te Kreditne banke Zagreb te u odsutnosti</w:t>
      </w:r>
      <w:r w:rsidR="00885A4B">
        <w:t xml:space="preserve"> uredno pozvanih vjerovnika</w:t>
      </w:r>
      <w:r w:rsidR="009C3873">
        <w:t xml:space="preserve"> </w:t>
      </w:r>
      <w:r w:rsidR="000B0FCA">
        <w:t xml:space="preserve">B2 Kapital d.o.o., </w:t>
      </w:r>
      <w:proofErr w:type="spellStart"/>
      <w:r w:rsidR="000B0FCA">
        <w:t>Helios</w:t>
      </w:r>
      <w:proofErr w:type="spellEnd"/>
      <w:r w:rsidR="000B0FCA">
        <w:t xml:space="preserve"> </w:t>
      </w:r>
      <w:proofErr w:type="spellStart"/>
      <w:r w:rsidR="000B0FCA">
        <w:t>Vienna</w:t>
      </w:r>
      <w:proofErr w:type="spellEnd"/>
      <w:r w:rsidR="000B0FCA">
        <w:t xml:space="preserve"> Insurance Group, Tele 2, Vipnet d.o.o., Croatia osiguranje d.d., Zagrebačka županija, </w:t>
      </w:r>
      <w:proofErr w:type="spellStart"/>
      <w:r w:rsidR="000B0FCA">
        <w:t>Euroherc</w:t>
      </w:r>
      <w:proofErr w:type="spellEnd"/>
      <w:r w:rsidR="000B0FCA">
        <w:t xml:space="preserve"> osiguranje d.d., HT d.d., Iskon Internet d.d., </w:t>
      </w:r>
      <w:proofErr w:type="spellStart"/>
      <w:r w:rsidR="000B0FCA">
        <w:t>Eos</w:t>
      </w:r>
      <w:proofErr w:type="spellEnd"/>
      <w:r w:rsidR="000B0FCA">
        <w:t xml:space="preserve"> </w:t>
      </w:r>
      <w:proofErr w:type="spellStart"/>
      <w:r w:rsidR="000B0FCA">
        <w:t>matrix</w:t>
      </w:r>
      <w:proofErr w:type="spellEnd"/>
      <w:r w:rsidR="000B0FCA">
        <w:t xml:space="preserve"> d.o.o., </w:t>
      </w:r>
      <w:proofErr w:type="spellStart"/>
      <w:r w:rsidR="000B0FCA">
        <w:t>Terrakom</w:t>
      </w:r>
      <w:proofErr w:type="spellEnd"/>
      <w:r w:rsidR="000B0FCA">
        <w:t xml:space="preserve"> d.o.o., FINA</w:t>
      </w:r>
      <w:r>
        <w:t>,</w:t>
      </w:r>
      <w:r w:rsidR="00B82400">
        <w:t xml:space="preserve"> RH- Ministarstvo financija, Kreditna banka Zagreb, Erste i </w:t>
      </w:r>
      <w:proofErr w:type="spellStart"/>
      <w:r w:rsidR="00B82400">
        <w:t>Steiermärkische</w:t>
      </w:r>
      <w:proofErr w:type="spellEnd"/>
      <w:r w:rsidR="00B82400">
        <w:t xml:space="preserve"> </w:t>
      </w:r>
      <w:proofErr w:type="spellStart"/>
      <w:r w:rsidR="00B82400">
        <w:t>bank</w:t>
      </w:r>
      <w:proofErr w:type="spellEnd"/>
      <w:r w:rsidR="00B82400">
        <w:t xml:space="preserve"> d.d.</w:t>
      </w:r>
      <w:r w:rsidR="00C75081">
        <w:t xml:space="preserve"> PBZ </w:t>
      </w:r>
      <w:proofErr w:type="spellStart"/>
      <w:r w:rsidR="00C75081">
        <w:t>Card</w:t>
      </w:r>
      <w:proofErr w:type="spellEnd"/>
      <w:r w:rsidR="00C75081">
        <w:t xml:space="preserve"> d.o.o., Hrvatska pošta d.d.</w:t>
      </w:r>
      <w:r w:rsidR="00B82400">
        <w:t>,</w:t>
      </w:r>
      <w:r>
        <w:t xml:space="preserve"> </w:t>
      </w:r>
      <w:r w:rsidR="009C3873">
        <w:t xml:space="preserve">dana </w:t>
      </w:r>
      <w:r w:rsidR="00C466C0">
        <w:t>1</w:t>
      </w:r>
      <w:r w:rsidR="00526FAE">
        <w:t>8</w:t>
      </w:r>
      <w:r w:rsidR="00C466C0">
        <w:t xml:space="preserve">. </w:t>
      </w:r>
      <w:r w:rsidR="009C3873">
        <w:t>srp</w:t>
      </w:r>
      <w:r w:rsidR="00C466C0">
        <w:t>nja</w:t>
      </w:r>
      <w:r w:rsidR="00C948A8">
        <w:t xml:space="preserve"> 2018</w:t>
      </w:r>
      <w:r>
        <w:t xml:space="preserve">. godine </w:t>
      </w:r>
    </w:p>
    <w:p w:rsidRDefault="009F38F9" w:rsidP="00C9293C" w:rsidR="009F38F9">
      <w:pPr>
        <w:jc w:val="both"/>
      </w:pPr>
    </w:p>
    <w:p w:rsidRDefault="009F38F9" w:rsidP="00D70084" w:rsidR="009F38F9">
      <w:pPr>
        <w:jc w:val="center"/>
      </w:pPr>
      <w:r>
        <w:t>r i j e š i o   j e</w:t>
      </w:r>
    </w:p>
    <w:p w:rsidRDefault="009F38F9" w:rsidP="00420F9A" w:rsidR="009F38F9">
      <w:pPr>
        <w:jc w:val="center"/>
      </w:pPr>
    </w:p>
    <w:p w:rsidRDefault="00D70084" w:rsidP="009C3873" w:rsidR="00CA1195">
      <w:pPr>
        <w:ind w:hanging="705" w:left="705"/>
        <w:jc w:val="both"/>
      </w:pPr>
      <w:r>
        <w:t>I.</w:t>
      </w:r>
      <w:r>
        <w:tab/>
      </w:r>
      <w:r w:rsidR="009F38F9">
        <w:t xml:space="preserve">Otvara se postupak stečaja potrošača nad potrošačem </w:t>
      </w:r>
      <w:r w:rsidR="009C3873" w:rsidRPr="009C3873">
        <w:t>Neven</w:t>
      </w:r>
      <w:r w:rsidR="009C3873">
        <w:t>om</w:t>
      </w:r>
      <w:r w:rsidR="009C3873" w:rsidRPr="009C3873">
        <w:t xml:space="preserve"> </w:t>
      </w:r>
      <w:proofErr w:type="spellStart"/>
      <w:r w:rsidR="009C3873" w:rsidRPr="009C3873">
        <w:t>Gustovarc</w:t>
      </w:r>
      <w:r w:rsidR="009C3873">
        <w:t>em</w:t>
      </w:r>
      <w:proofErr w:type="spellEnd"/>
      <w:r w:rsidR="009C3873" w:rsidRPr="009C3873">
        <w:t xml:space="preserve">, OIB: 21301962996, iz </w:t>
      </w:r>
      <w:r w:rsidR="009C3873">
        <w:t>Zagreba, Ulica Vlahe Sutlića 14.</w:t>
      </w:r>
    </w:p>
    <w:p w:rsidRDefault="009F38F9" w:rsidP="00D70084" w:rsidR="009F38F9">
      <w:pPr>
        <w:ind w:firstLine="3" w:left="705"/>
        <w:jc w:val="both"/>
      </w:pPr>
      <w:r>
        <w:t xml:space="preserve">Postupak stečaja potrošača otvoren je </w:t>
      </w:r>
      <w:r w:rsidR="00F13B12">
        <w:t>1</w:t>
      </w:r>
      <w:r w:rsidR="00526FAE">
        <w:t>8</w:t>
      </w:r>
      <w:r w:rsidR="009C3873">
        <w:t>. srp</w:t>
      </w:r>
      <w:r w:rsidR="00F13B12">
        <w:t>nja</w:t>
      </w:r>
      <w:r w:rsidR="00C53361">
        <w:t xml:space="preserve"> 2018</w:t>
      </w:r>
      <w:r w:rsidR="00D70084">
        <w:t xml:space="preserve">. </w:t>
      </w:r>
      <w:r>
        <w:t xml:space="preserve">u </w:t>
      </w:r>
      <w:r w:rsidR="00526FAE">
        <w:t>10</w:t>
      </w:r>
      <w:r w:rsidR="00B82400">
        <w:t>,00</w:t>
      </w:r>
      <w:r w:rsidR="009C3873">
        <w:t xml:space="preserve"> </w:t>
      </w:r>
      <w:r>
        <w:t>sati kada je ovo rješenje ob</w:t>
      </w:r>
      <w:r w:rsidR="00F13B12">
        <w:t>javljeno na mrežnoj stranici e–O</w:t>
      </w:r>
      <w:r>
        <w:t>glasna ploča sudova.</w:t>
      </w:r>
    </w:p>
    <w:p w:rsidRDefault="009F38F9" w:rsidP="00420F9A" w:rsidR="009F38F9">
      <w:pPr>
        <w:ind w:firstLine="708"/>
        <w:jc w:val="both"/>
      </w:pPr>
    </w:p>
    <w:p w:rsidRDefault="00D70084" w:rsidP="00C948A8" w:rsidR="00C948A8">
      <w:pPr>
        <w:ind w:hanging="705" w:left="705"/>
        <w:jc w:val="both"/>
      </w:pPr>
      <w:r>
        <w:t>II.</w:t>
      </w:r>
      <w:r>
        <w:tab/>
      </w:r>
      <w:r w:rsidR="009F38F9">
        <w:t>Zakl</w:t>
      </w:r>
      <w:r w:rsidR="00F13B12">
        <w:t>jučuje se</w:t>
      </w:r>
      <w:r w:rsidR="009F38F9">
        <w:t xml:space="preserve"> postupak stečaja potrošača </w:t>
      </w:r>
      <w:r w:rsidR="009C3873" w:rsidRPr="009C3873">
        <w:t>Neven</w:t>
      </w:r>
      <w:r w:rsidR="009C3873">
        <w:t>a</w:t>
      </w:r>
      <w:r w:rsidR="009C3873" w:rsidRPr="009C3873">
        <w:t xml:space="preserve"> </w:t>
      </w:r>
      <w:proofErr w:type="spellStart"/>
      <w:r w:rsidR="009C3873" w:rsidRPr="009C3873">
        <w:t>Gustovarc</w:t>
      </w:r>
      <w:r w:rsidR="009C3873">
        <w:t>a</w:t>
      </w:r>
      <w:proofErr w:type="spellEnd"/>
      <w:r w:rsidR="009C3873" w:rsidRPr="009C3873">
        <w:t>, OIB: 21301962996, iz Zagreba, Ulica Vlahe Sutlića 14.</w:t>
      </w:r>
    </w:p>
    <w:p w:rsidRDefault="009C3873" w:rsidP="00C948A8" w:rsidR="009C3873">
      <w:pPr>
        <w:ind w:hanging="705" w:left="705"/>
        <w:jc w:val="both"/>
      </w:pPr>
    </w:p>
    <w:p w:rsidRDefault="009F38F9" w:rsidP="00D70084" w:rsidR="009F38F9">
      <w:pPr>
        <w:jc w:val="both"/>
      </w:pPr>
      <w:r>
        <w:t>III</w:t>
      </w:r>
      <w:r w:rsidR="00D70084">
        <w:t>.</w:t>
      </w:r>
      <w:r w:rsidR="00D70084">
        <w:tab/>
      </w:r>
      <w:r>
        <w:t>Određuje se razdoblje provjere ponašanja u trajanju od 5 (pet) godina.</w:t>
      </w:r>
    </w:p>
    <w:p w:rsidRDefault="009F38F9" w:rsidP="00420F9A" w:rsidR="009F38F9">
      <w:pPr>
        <w:ind w:firstLine="708"/>
        <w:jc w:val="both"/>
      </w:pPr>
    </w:p>
    <w:p w:rsidRDefault="009F38F9" w:rsidP="00D70084" w:rsidR="00EE6DF9">
      <w:pPr>
        <w:ind w:hanging="705" w:left="705"/>
        <w:jc w:val="both"/>
      </w:pPr>
      <w:r>
        <w:t>IV.</w:t>
      </w:r>
      <w:r w:rsidR="00D70084">
        <w:tab/>
      </w:r>
      <w:r>
        <w:t xml:space="preserve">Povjerenikom se imenuje </w:t>
      </w:r>
      <w:r w:rsidR="00EE6DF9">
        <w:t xml:space="preserve">Stjepan </w:t>
      </w:r>
      <w:proofErr w:type="spellStart"/>
      <w:r w:rsidR="00EE6DF9">
        <w:t>Rakarec</w:t>
      </w:r>
      <w:proofErr w:type="spellEnd"/>
      <w:r w:rsidR="00EE6DF9">
        <w:t xml:space="preserve">, iz Velike Gorice, </w:t>
      </w:r>
      <w:proofErr w:type="spellStart"/>
      <w:r w:rsidR="00EE6DF9">
        <w:t>Črnkovec</w:t>
      </w:r>
      <w:proofErr w:type="spellEnd"/>
      <w:r w:rsidR="00EE6DF9">
        <w:t xml:space="preserve"> 16, OIB: 64132194100. </w:t>
      </w:r>
    </w:p>
    <w:p w:rsidRDefault="009F38F9" w:rsidP="00C00C76" w:rsidR="009F38F9">
      <w:pPr>
        <w:ind w:firstLine="708"/>
        <w:jc w:val="both"/>
      </w:pPr>
    </w:p>
    <w:p w:rsidRDefault="009F38F9" w:rsidP="00D70084" w:rsidR="009F38F9">
      <w:pPr>
        <w:ind w:firstLine="3" w:left="705"/>
        <w:jc w:val="both"/>
      </w:pPr>
      <w:r>
        <w:t>Prije prihvaćanja dužnosti povjerenik će pred sudom dati izjavu da će savjesno, držeći se Ustava, zakona i pravnog poretka Republike Hrvatske, obavljati svoju dužnost.</w:t>
      </w:r>
    </w:p>
    <w:p w:rsidRDefault="009F38F9" w:rsidP="00D70084" w:rsidR="009F38F9">
      <w:pPr>
        <w:ind w:firstLine="3" w:left="705"/>
        <w:jc w:val="both"/>
      </w:pPr>
      <w:r>
        <w:t>Nakon davanja izjave sud će povjereniku predati potvrdu o imenovanju u kojoj je navedeno da je rješenjem o otvaranju postupka stečaja potrošača imenovan za povjerenika u ovom postupku.</w:t>
      </w:r>
    </w:p>
    <w:p w:rsidRDefault="009F38F9" w:rsidP="00D70084" w:rsidR="009F38F9">
      <w:pPr>
        <w:ind w:firstLine="3" w:left="705"/>
        <w:jc w:val="both"/>
      </w:pPr>
      <w:r>
        <w:t xml:space="preserve">Povjerenik će nakon zaključenja postupka, u razdoblju provjere ponašanja, u ime i za račun potrošača unovčavati imovinu potrošača i prikupljenim sredstvima namiriti </w:t>
      </w:r>
      <w:r>
        <w:lastRenderedPageBreak/>
        <w:t>nastale troškove postupka. O obavljenim radnjama povjerenik je dužan podnositi izviješća sudu.</w:t>
      </w:r>
    </w:p>
    <w:p w:rsidRDefault="009F38F9" w:rsidP="00D70084" w:rsidR="009F38F9">
      <w:pPr>
        <w:ind w:firstLine="3" w:left="705"/>
        <w:jc w:val="both"/>
      </w:pPr>
      <w: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Default="009F38F9" w:rsidP="00E75BAD" w:rsidR="009F38F9">
      <w:pPr>
        <w:ind w:firstLine="708"/>
        <w:jc w:val="both"/>
      </w:pPr>
    </w:p>
    <w:p w:rsidRDefault="00D70084" w:rsidP="00D70084" w:rsidR="009F38F9">
      <w:pPr>
        <w:ind w:hanging="705" w:left="705"/>
        <w:jc w:val="both"/>
      </w:pPr>
      <w:r>
        <w:t>V.</w:t>
      </w:r>
      <w:r>
        <w:tab/>
      </w:r>
      <w:r w:rsidR="009F38F9">
        <w:t xml:space="preserve">Nalaže se povjereniku </w:t>
      </w:r>
      <w:r w:rsidR="00FA68E4">
        <w:t xml:space="preserve">Stjepanu </w:t>
      </w:r>
      <w:proofErr w:type="spellStart"/>
      <w:r w:rsidR="00FA68E4">
        <w:t>Rakar</w:t>
      </w:r>
      <w:r w:rsidR="00EE6DF9">
        <w:t>c</w:t>
      </w:r>
      <w:r w:rsidR="00FA68E4">
        <w:t>u</w:t>
      </w:r>
      <w:proofErr w:type="spellEnd"/>
      <w:r w:rsidR="009F38F9">
        <w:t xml:space="preserve"> da otvori poseban transakcijski račun kod financi</w:t>
      </w:r>
      <w:r w:rsidR="009C3873">
        <w:t>jske institucije  za potrošača</w:t>
      </w:r>
      <w:r w:rsidR="00CE2BB9">
        <w:t xml:space="preserve"> te da zatvori druge račune potrošača.</w:t>
      </w:r>
    </w:p>
    <w:p w:rsidRDefault="009F38F9" w:rsidP="00620161" w:rsidR="009F38F9">
      <w:pPr>
        <w:ind w:firstLine="708"/>
        <w:jc w:val="both"/>
      </w:pPr>
      <w:r>
        <w:t xml:space="preserve">Poseban račun povjerenik mora otvoriti prvi dan nakon što ga je sud imenovao. </w:t>
      </w:r>
    </w:p>
    <w:p w:rsidRDefault="009F38F9" w:rsidP="00D70084" w:rsidR="00CE2BB9">
      <w:pPr>
        <w:ind w:left="708"/>
        <w:jc w:val="both"/>
      </w:pPr>
      <w:r>
        <w:t>U stečajnu masu ne ulazi imovina potrošača na kojoj se ne može provesti ovrha u skladu sa zakonom koji uređuje ovršni postupak</w:t>
      </w:r>
      <w:r w:rsidR="00CE2BB9">
        <w:t xml:space="preserve">. </w:t>
      </w:r>
    </w:p>
    <w:p w:rsidRDefault="00E643EF" w:rsidP="00D70084" w:rsidR="00E643EF">
      <w:pPr>
        <w:ind w:left="708"/>
        <w:jc w:val="both"/>
      </w:pPr>
    </w:p>
    <w:p w:rsidRDefault="00CE2BB9" w:rsidP="00D70084" w:rsidR="00CE2BB9">
      <w:pPr>
        <w:ind w:hanging="705" w:left="705"/>
        <w:jc w:val="both"/>
      </w:pPr>
      <w:r>
        <w:t>VI.</w:t>
      </w:r>
      <w:r w:rsidR="00D70084">
        <w:tab/>
      </w:r>
      <w:r w:rsidRPr="00CE2BB9">
        <w:t>Određuje se visina sredstava za primjerene životne potrebe/primjereni životni standard prema iznosu koji je izuzet od ovrhe u slučaju kada se ovrha</w:t>
      </w:r>
      <w:r>
        <w:t xml:space="preserve"> provodi na plaći </w:t>
      </w:r>
      <w:proofErr w:type="spellStart"/>
      <w:r>
        <w:t>ovršenika</w:t>
      </w:r>
      <w:proofErr w:type="spellEnd"/>
      <w:r>
        <w:t xml:space="preserve"> (3/4</w:t>
      </w:r>
      <w:r w:rsidRPr="00CE2BB9">
        <w:t xml:space="preserve"> mjesečnih primanja, ali ne više od  3.</w:t>
      </w:r>
      <w:r w:rsidR="00885A4B">
        <w:t>973</w:t>
      </w:r>
      <w:r w:rsidRPr="00CE2BB9">
        <w:t>,</w:t>
      </w:r>
      <w:r w:rsidR="00885A4B">
        <w:t>33</w:t>
      </w:r>
      <w:r w:rsidRPr="00CE2BB9">
        <w:t xml:space="preserve"> kn za </w:t>
      </w:r>
      <w:r w:rsidR="00885A4B">
        <w:t>2018</w:t>
      </w:r>
      <w:r w:rsidRPr="00CE2BB9">
        <w:t>. godinu).</w:t>
      </w:r>
    </w:p>
    <w:p w:rsidRDefault="009F38F9" w:rsidP="00E75BAD" w:rsidR="009F38F9">
      <w:pPr>
        <w:ind w:firstLine="708"/>
        <w:jc w:val="both"/>
      </w:pPr>
    </w:p>
    <w:p w:rsidRDefault="009F38F9" w:rsidP="00420F9A" w:rsidR="009F38F9">
      <w:pPr>
        <w:jc w:val="center"/>
      </w:pPr>
      <w:r>
        <w:t>Obrazloženje</w:t>
      </w:r>
    </w:p>
    <w:p w:rsidRDefault="00B82400" w:rsidP="00420F9A" w:rsidR="00B82400">
      <w:pPr>
        <w:jc w:val="center"/>
      </w:pPr>
    </w:p>
    <w:p w:rsidRDefault="009F38F9" w:rsidP="00420F9A" w:rsidR="009F38F9">
      <w:pPr>
        <w:jc w:val="center"/>
      </w:pPr>
    </w:p>
    <w:p w:rsidRDefault="009F38F9" w:rsidP="009D23CE" w:rsidR="009F38F9">
      <w:pPr>
        <w:jc w:val="both"/>
      </w:pPr>
      <w:r>
        <w:tab/>
        <w:t xml:space="preserve">Potrošač </w:t>
      </w:r>
      <w:r w:rsidR="009C3873">
        <w:t xml:space="preserve">Neven </w:t>
      </w:r>
      <w:proofErr w:type="spellStart"/>
      <w:r w:rsidR="009C3873">
        <w:t>Gustovarac</w:t>
      </w:r>
      <w:proofErr w:type="spellEnd"/>
      <w:r w:rsidR="00C948A8">
        <w:t xml:space="preserve"> podni</w:t>
      </w:r>
      <w:r w:rsidR="009C3873">
        <w:t>o</w:t>
      </w:r>
      <w:r w:rsidR="00FD5D83">
        <w:t xml:space="preserve"> </w:t>
      </w:r>
      <w:r>
        <w:t>je prijedlog za otvaranje postupka steč</w:t>
      </w:r>
      <w:r w:rsidR="000E0B4E">
        <w:t>a</w:t>
      </w:r>
      <w:r w:rsidR="00C948A8">
        <w:t xml:space="preserve">ja potrošača </w:t>
      </w:r>
      <w:r w:rsidR="00F06C36">
        <w:t>uz koj</w:t>
      </w:r>
      <w:r w:rsidR="009C3873">
        <w:t>i</w:t>
      </w:r>
      <w:r w:rsidR="00F06C36">
        <w:t xml:space="preserve"> je</w:t>
      </w:r>
      <w:r w:rsidR="00C948A8">
        <w:t xml:space="preserve"> priloži</w:t>
      </w:r>
      <w:r w:rsidR="009C3873">
        <w:t>o</w:t>
      </w:r>
      <w:r>
        <w:t xml:space="preserve"> popis imovine i obveza te plan ispunjenja obveza.</w:t>
      </w:r>
    </w:p>
    <w:p w:rsidRDefault="009F38F9" w:rsidP="009D23CE" w:rsidR="009F38F9">
      <w:pPr>
        <w:jc w:val="both"/>
      </w:pPr>
    </w:p>
    <w:p w:rsidRDefault="009F38F9" w:rsidP="009D23CE" w:rsidR="009F38F9">
      <w:pPr>
        <w:jc w:val="both"/>
      </w:pPr>
      <w:r>
        <w:tab/>
        <w:t xml:space="preserve">Poziv za pripremno ročište u postupku stečaja potrošača za </w:t>
      </w:r>
      <w:r w:rsidR="009C3873">
        <w:t xml:space="preserve">18. siječnja </w:t>
      </w:r>
      <w:r w:rsidR="00C948A8">
        <w:t>201</w:t>
      </w:r>
      <w:r w:rsidR="009C3873">
        <w:t>8</w:t>
      </w:r>
      <w:r w:rsidR="00C948A8">
        <w:t>.</w:t>
      </w:r>
      <w:r w:rsidR="00FA68E4">
        <w:t xml:space="preserve"> objavljen je na e-O</w:t>
      </w:r>
      <w:r>
        <w:t>glasnoj ploči sudova zajedno s popisom imovine i obveza te planom ispunjenja obveza.</w:t>
      </w:r>
    </w:p>
    <w:p w:rsidRDefault="006E66C6" w:rsidP="009D23CE" w:rsidR="006E66C6">
      <w:pPr>
        <w:jc w:val="both"/>
      </w:pPr>
    </w:p>
    <w:p w:rsidRDefault="009F38F9" w:rsidP="009D23CE" w:rsidR="009F38F9">
      <w:pPr>
        <w:jc w:val="both"/>
      </w:pPr>
      <w:r>
        <w:tab/>
      </w:r>
      <w:r w:rsidR="00885A4B">
        <w:t>Vjerovnici Hrvatski Telekom d.d.</w:t>
      </w:r>
      <w:r w:rsidR="006E66C6">
        <w:t>,</w:t>
      </w:r>
      <w:r w:rsidR="009C3873">
        <w:t xml:space="preserve"> Republika Hrvatska,</w:t>
      </w:r>
      <w:r w:rsidR="001D31D9">
        <w:t xml:space="preserve"> </w:t>
      </w:r>
      <w:r w:rsidR="009C3873">
        <w:t>B2 kapital</w:t>
      </w:r>
      <w:r w:rsidR="001D31D9">
        <w:t xml:space="preserve"> d.o.o.</w:t>
      </w:r>
      <w:r w:rsidR="009C3873">
        <w:t>,</w:t>
      </w:r>
      <w:r w:rsidR="00885A4B">
        <w:t xml:space="preserve"> </w:t>
      </w:r>
      <w:r w:rsidR="009C3873">
        <w:t>Croatia osiguranje d.d. i Erste&amp;</w:t>
      </w:r>
      <w:proofErr w:type="spellStart"/>
      <w:r w:rsidR="009C3873">
        <w:t>Steiermarkische</w:t>
      </w:r>
      <w:proofErr w:type="spellEnd"/>
      <w:r w:rsidR="009C3873">
        <w:t xml:space="preserve"> </w:t>
      </w:r>
      <w:proofErr w:type="spellStart"/>
      <w:r w:rsidR="009C3873">
        <w:t>bank</w:t>
      </w:r>
      <w:proofErr w:type="spellEnd"/>
      <w:r w:rsidR="009C3873">
        <w:t xml:space="preserve"> d.d. </w:t>
      </w:r>
      <w:r w:rsidR="00885A4B">
        <w:t>su se očitovali</w:t>
      </w:r>
      <w:r w:rsidR="001E60A9">
        <w:t xml:space="preserve"> da ne prihvaća</w:t>
      </w:r>
      <w:r w:rsidR="00885A4B">
        <w:t xml:space="preserve">ju </w:t>
      </w:r>
      <w:r>
        <w:t xml:space="preserve">predloženi plan ispunjenja obveza. </w:t>
      </w:r>
    </w:p>
    <w:p w:rsidRDefault="009F38F9" w:rsidP="00C25DA4" w:rsidR="009F38F9">
      <w:pPr>
        <w:jc w:val="both"/>
      </w:pPr>
      <w:r>
        <w:tab/>
      </w:r>
      <w:r>
        <w:tab/>
      </w:r>
    </w:p>
    <w:p w:rsidRDefault="009F38F9" w:rsidP="009D23CE" w:rsidR="00473B5A">
      <w:pPr>
        <w:jc w:val="both"/>
      </w:pPr>
      <w:r>
        <w:tab/>
        <w:t xml:space="preserve">Iz popisa imovine i obveza </w:t>
      </w:r>
      <w:r w:rsidR="001E60A9">
        <w:t xml:space="preserve">te iskaza danog na pripremnom ročištu </w:t>
      </w:r>
      <w:r>
        <w:t xml:space="preserve">proizlazi da </w:t>
      </w:r>
      <w:r w:rsidR="00473B5A">
        <w:t>je</w:t>
      </w:r>
      <w:r w:rsidR="001E60A9">
        <w:t xml:space="preserve"> </w:t>
      </w:r>
      <w:r w:rsidR="00C53361">
        <w:t>potrošač</w:t>
      </w:r>
      <w:r w:rsidR="00F06C36">
        <w:t xml:space="preserve"> bi</w:t>
      </w:r>
      <w:r w:rsidR="009C3873">
        <w:t>o</w:t>
      </w:r>
      <w:r w:rsidR="006E66C6">
        <w:t xml:space="preserve"> u radnom odnosu </w:t>
      </w:r>
      <w:r w:rsidR="009C3873">
        <w:t>do 2007.g.</w:t>
      </w:r>
      <w:r w:rsidR="00473B5A">
        <w:t xml:space="preserve"> u kojem periodu su nastali i dugovi</w:t>
      </w:r>
      <w:r w:rsidR="009C3873">
        <w:t>, a da se 2008.g. razbolio te mu je utvrđena radna nesposobnost te prima invalidninu od 375,00 kuna mjesečno i n</w:t>
      </w:r>
      <w:r w:rsidR="00473B5A">
        <w:t>ije</w:t>
      </w:r>
      <w:r w:rsidR="009C3873">
        <w:t xml:space="preserve"> više </w:t>
      </w:r>
      <w:r w:rsidR="00473B5A">
        <w:t xml:space="preserve">u </w:t>
      </w:r>
      <w:r w:rsidR="009C3873">
        <w:t>mogućnosti zaposl</w:t>
      </w:r>
      <w:r w:rsidR="00473B5A">
        <w:t>iti se</w:t>
      </w:r>
      <w:r w:rsidR="009C3873">
        <w:t xml:space="preserve">. </w:t>
      </w:r>
      <w:r w:rsidR="00473B5A">
        <w:t xml:space="preserve">Isti se od 2008.g. kontinuirano liječi u psihijatrijskoj bolnici Vrapče te je pod medikamentom terapijom, a prošle godine preživio je i srčani infarkt. Stanuje u iznajmljenom stanu površine 45 m2 sa svoje dvoje maloljetne djece za koje od bivše supruge dobiva alimentaciju u iznosu od 1.600,00 kuna mjesečno, a mjesečna najamnina za stan iznosi 2.200,00 kuna. Maloljetni sin Borna pohađa školu po posebnom programu u Poliklinici </w:t>
      </w:r>
      <w:r w:rsidR="007006C3">
        <w:t>"</w:t>
      </w:r>
      <w:proofErr w:type="spellStart"/>
      <w:r w:rsidR="00473B5A">
        <w:t>Suvag</w:t>
      </w:r>
      <w:proofErr w:type="spellEnd"/>
      <w:r w:rsidR="007006C3">
        <w:t>"</w:t>
      </w:r>
      <w:r w:rsidR="00473B5A">
        <w:t xml:space="preserve"> te je za po</w:t>
      </w:r>
      <w:r w:rsidR="007006C3">
        <w:t>trebe njegova liječenja potrebn</w:t>
      </w:r>
      <w:r w:rsidR="00473B5A">
        <w:t>o</w:t>
      </w:r>
      <w:r w:rsidR="007006C3">
        <w:t xml:space="preserve"> </w:t>
      </w:r>
      <w:r w:rsidR="00473B5A">
        <w:t xml:space="preserve">mjesečno </w:t>
      </w:r>
      <w:r w:rsidR="007006C3">
        <w:t xml:space="preserve">izdvojiti oko 350,00 kuna, a da i njegova potreba za posebnim jelovnikom zbog gastroenteroloških smetnji iziskuje dodatne troškove. Nije vlasnik nikakvih nekretnina niti pokretnina veće vrijednosti, a sa roditeljima nije u dobrim odnosima pa ne može od njih tražiti niti očekivati pomoć. Njegovu kućanstvu je </w:t>
      </w:r>
      <w:proofErr w:type="spellStart"/>
      <w:r w:rsidR="007006C3">
        <w:t>počev</w:t>
      </w:r>
      <w:proofErr w:type="spellEnd"/>
      <w:r w:rsidR="007006C3">
        <w:t xml:space="preserve"> od 1. listopada 2015.g. od strane Centra za socijalnu skrb Zagreb odobreno pravo na zajamčenu minimalnu naknadu u iznosu od 210% osnovice koja iznosi ukupno 1.680,00 kuna mjesečno te mu je od istog naslova priznat status ugroženog kupca te pravo na sufinanciranje troškova električne energije do 200,00 kuna mjesečno, a </w:t>
      </w:r>
      <w:proofErr w:type="spellStart"/>
      <w:r w:rsidR="007006C3">
        <w:t>mlt</w:t>
      </w:r>
      <w:proofErr w:type="spellEnd"/>
      <w:r w:rsidR="007006C3">
        <w:t xml:space="preserve">. sinu potrošača priznato je od strane istog naslova pravo na doplatak za pomoć i njegu od 500,00 kuna mjesečno </w:t>
      </w:r>
      <w:proofErr w:type="spellStart"/>
      <w:r w:rsidR="007006C3">
        <w:t>počev</w:t>
      </w:r>
      <w:proofErr w:type="spellEnd"/>
      <w:r w:rsidR="007006C3">
        <w:t xml:space="preserve"> od 18. prosinca 2013.g.. Potrošaču je rješenjem Gradskog ureda za </w:t>
      </w:r>
      <w:r w:rsidR="007006C3">
        <w:lastRenderedPageBreak/>
        <w:t xml:space="preserve">socijalnu zaštitu i osobe s invaliditetom za troškove stanovanja zajamčeno pravo na naknadu u iznosu od 1.ožujka 2016.g. mjesečno u iznosu od 840,00 kuna </w:t>
      </w:r>
    </w:p>
    <w:p w:rsidRDefault="00C53361" w:rsidP="009D23CE" w:rsidR="00C53361">
      <w:pPr>
        <w:jc w:val="both"/>
      </w:pPr>
    </w:p>
    <w:p w:rsidRDefault="009F38F9" w:rsidP="00E75BAD" w:rsidR="009F38F9">
      <w:pPr>
        <w:ind w:firstLine="708"/>
        <w:jc w:val="both"/>
      </w:pPr>
      <w:r>
        <w:t xml:space="preserve">Iz plana ispunjenja obveza vidljivo je da potrošač prema vjerovnicima ima dugovanja u ukupnom iznosu od </w:t>
      </w:r>
      <w:r w:rsidR="001D31D9">
        <w:t>374.449,68</w:t>
      </w:r>
      <w:r w:rsidR="006E66C6">
        <w:t xml:space="preserve"> kunu</w:t>
      </w:r>
      <w:r>
        <w:t>, samo po osno</w:t>
      </w:r>
      <w:r w:rsidR="000E0B4E">
        <w:t>vi glavnica, dakle, bez kamata.</w:t>
      </w:r>
      <w:r>
        <w:t xml:space="preserve"> </w:t>
      </w:r>
    </w:p>
    <w:p w:rsidRDefault="006E66C6" w:rsidP="00E75BAD" w:rsidR="006E66C6">
      <w:pPr>
        <w:ind w:firstLine="708"/>
        <w:jc w:val="both"/>
      </w:pPr>
    </w:p>
    <w:p w:rsidRDefault="00C22339" w:rsidP="00C44264" w:rsidR="00A8031D">
      <w:pPr>
        <w:ind w:firstLine="708"/>
        <w:jc w:val="both"/>
      </w:pPr>
      <w:r>
        <w:t>Iz potvrde Gradskog ureda za katastar i geodetske poslove i D</w:t>
      </w:r>
      <w:r w:rsidR="00CA1195">
        <w:t>ržavne geodetske uprave utvrđeno je da</w:t>
      </w:r>
      <w:r w:rsidR="006E66C6">
        <w:t xml:space="preserve"> </w:t>
      </w:r>
      <w:r w:rsidR="00E643EF">
        <w:t xml:space="preserve">potrošač nije upisan kao vlasnik ili posjednik nekretnina. </w:t>
      </w:r>
      <w:r w:rsidR="00A8031D">
        <w:t>N</w:t>
      </w:r>
      <w:r w:rsidR="00F06C36">
        <w:t xml:space="preserve">adalje iz </w:t>
      </w:r>
      <w:r w:rsidR="00C44264">
        <w:t>p</w:t>
      </w:r>
      <w:r w:rsidR="00A8031D">
        <w:t xml:space="preserve">otvrda </w:t>
      </w:r>
      <w:r w:rsidR="00C44264">
        <w:t xml:space="preserve">Ministarstava financija Porezna uprava proizlazi da  potrošač od 2002.g nije evidentiran u postupku utvrđivanja poreza na promet nekretnine po prijavljenim pravnim poslovima, iz dopisa SKDD  od 01. lipnja 2017 proizlazi da potrošač nema račun nematerijaliziranih vrijednosnih papira, iz dopisa  Državne geodetske uprave od 05. lipnja 2017  proizlazi da </w:t>
      </w:r>
      <w:proofErr w:type="spellStart"/>
      <w:r w:rsidR="00C44264">
        <w:t>potrašač</w:t>
      </w:r>
      <w:proofErr w:type="spellEnd"/>
      <w:r w:rsidR="00C44264">
        <w:t xml:space="preserve"> nije upisa u katastarski </w:t>
      </w:r>
      <w:proofErr w:type="spellStart"/>
      <w:r w:rsidR="00C44264">
        <w:t>operat</w:t>
      </w:r>
      <w:proofErr w:type="spellEnd"/>
      <w:r w:rsidR="00C44264">
        <w:t xml:space="preserve">, iz dopisa MUP. PU Zagrebačka od 09. lipnja 2017 da potrošač trenutno nije evidentira kao vlasnik motornog vozila, a da je kao vlasnik vozila Opel </w:t>
      </w:r>
      <w:proofErr w:type="spellStart"/>
      <w:r w:rsidR="00C44264">
        <w:t>Astra</w:t>
      </w:r>
      <w:proofErr w:type="spellEnd"/>
      <w:r w:rsidR="00C44264">
        <w:t xml:space="preserve"> 1.4 bio evidentiran u vremenu od travnja 2007 do prosinca 2011.g., dok iz dopisa Gradskog ureda za katastra i geodetske poslove od 16. lipnja 2017.g proizlazi da isti nije upisan kao nositelj prava na nekretnina u </w:t>
      </w:r>
      <w:proofErr w:type="spellStart"/>
      <w:r w:rsidR="00C44264">
        <w:t>katastraskom</w:t>
      </w:r>
      <w:proofErr w:type="spellEnd"/>
      <w:r w:rsidR="00C44264">
        <w:t xml:space="preserve"> </w:t>
      </w:r>
      <w:proofErr w:type="spellStart"/>
      <w:r w:rsidR="00C44264">
        <w:t>operatu</w:t>
      </w:r>
      <w:proofErr w:type="spellEnd"/>
      <w:r w:rsidR="00C44264">
        <w:t xml:space="preserve"> katastra opera za područje Grad Zagreba. </w:t>
      </w:r>
    </w:p>
    <w:p w:rsidRDefault="00C44264" w:rsidP="00C44264" w:rsidR="00C44264">
      <w:pPr>
        <w:ind w:firstLine="708"/>
        <w:jc w:val="both"/>
      </w:pPr>
    </w:p>
    <w:p w:rsidRDefault="009F38F9" w:rsidP="00026677" w:rsidR="009F38F9">
      <w:pPr>
        <w:jc w:val="both"/>
      </w:pPr>
      <w:r>
        <w:tab/>
      </w:r>
      <w:r w:rsidR="00FA68E4">
        <w:t>Slijedom navedenoga</w:t>
      </w:r>
      <w:r>
        <w:t xml:space="preserve">, </w:t>
      </w:r>
      <w:r w:rsidR="00F06C36">
        <w:t>razvidno je</w:t>
      </w:r>
      <w:r>
        <w:t xml:space="preserve"> da je potrošač nesposoban za plaćanje čime je ispunjen stečajni razlog u smislu </w:t>
      </w:r>
      <w:r w:rsidR="00F06C36">
        <w:t>članka 5. Zakona o stečaju potrošača („</w:t>
      </w:r>
      <w:r>
        <w:t>Narodne novine</w:t>
      </w:r>
      <w:r w:rsidR="00F06C36">
        <w:t>“, broj</w:t>
      </w:r>
      <w:r>
        <w:t xml:space="preserve"> 100/15</w:t>
      </w:r>
      <w:r w:rsidR="00F06C36">
        <w:t>. -</w:t>
      </w:r>
      <w:r>
        <w:t xml:space="preserve"> dalje: ZSP), a da je imovina potrošača koja bi ušla u stečajnu masu neznatne vrijednosti te nije dovoljna niti za namirenje troškova postupka pa je valjalo, </w:t>
      </w:r>
      <w:r w:rsidR="00F06C36">
        <w:t>na temelju članka</w:t>
      </w:r>
      <w:r>
        <w:t xml:space="preserve"> 58. ZSP-a, riješiti kao u izreci.</w:t>
      </w:r>
    </w:p>
    <w:p w:rsidRDefault="00F06C36" w:rsidP="00026677" w:rsidR="00F06C36">
      <w:pPr>
        <w:jc w:val="both"/>
      </w:pPr>
    </w:p>
    <w:p w:rsidRDefault="009F38F9" w:rsidP="00FC0FD8" w:rsidR="009F38F9">
      <w:pPr>
        <w:jc w:val="both"/>
      </w:pPr>
      <w:r>
        <w:tab/>
        <w:t xml:space="preserve">Povjerenik je izabran i imenovan </w:t>
      </w:r>
      <w:r w:rsidR="00AA54FA">
        <w:t>na temelju članka 37. i 38. ZSP-a</w:t>
      </w:r>
      <w:r>
        <w:t xml:space="preserve"> metodom slučajnog odabira</w:t>
      </w:r>
      <w:r w:rsidR="00AA54FA">
        <w:t>, a sve sukladno članku</w:t>
      </w:r>
      <w:r>
        <w:t xml:space="preserve"> 6. i 7. Pravilnika o pretpostavkama i načinu izbora povjerenika metodom slučajnog odabira (</w:t>
      </w:r>
      <w:r w:rsidR="00AA54FA">
        <w:t>"</w:t>
      </w:r>
      <w:r>
        <w:t>Narodne novine</w:t>
      </w:r>
      <w:r w:rsidR="00AA54FA">
        <w:t>", broj</w:t>
      </w:r>
      <w:r>
        <w:t xml:space="preserve"> 7/16</w:t>
      </w:r>
      <w:r w:rsidR="00AA54FA">
        <w:t>.</w:t>
      </w:r>
      <w:r>
        <w:t>).</w:t>
      </w:r>
    </w:p>
    <w:p w:rsidRDefault="00F06C36" w:rsidP="00FC0FD8" w:rsidR="00F06C36">
      <w:pPr>
        <w:jc w:val="both"/>
      </w:pPr>
    </w:p>
    <w:p w:rsidRDefault="00AA54FA" w:rsidP="00AA4A49" w:rsidR="009F38F9">
      <w:pPr>
        <w:ind w:firstLine="708"/>
        <w:jc w:val="both"/>
      </w:pPr>
      <w:r>
        <w:t>Prema članku</w:t>
      </w:r>
      <w:r w:rsidR="009F38F9">
        <w:t xml:space="preserve"> 42. ZSP povjerenik je dužan otvoriti transakcijski račun </w:t>
      </w:r>
      <w:r>
        <w:t>i</w:t>
      </w:r>
      <w:r w:rsidR="009F38F9">
        <w:t xml:space="preserve"> zatvoriti drug</w:t>
      </w:r>
      <w:r w:rsidR="00F06C36">
        <w:t xml:space="preserve">e račune potrošača, sukladno članku </w:t>
      </w:r>
      <w:r w:rsidR="009F38F9">
        <w:t xml:space="preserve">218. Stečajnog zakona koji se u ovom postupku </w:t>
      </w:r>
      <w:proofErr w:type="spellStart"/>
      <w:r w:rsidR="009F38F9">
        <w:t>podredno</w:t>
      </w:r>
      <w:proofErr w:type="spellEnd"/>
      <w:r w:rsidR="009F38F9">
        <w:t xml:space="preserve"> primjenjuje. </w:t>
      </w:r>
    </w:p>
    <w:p w:rsidRDefault="00F06C36" w:rsidP="00AA4A49" w:rsidR="00F06C36">
      <w:pPr>
        <w:ind w:firstLine="708"/>
        <w:jc w:val="both"/>
      </w:pPr>
    </w:p>
    <w:p w:rsidRDefault="009F38F9" w:rsidP="00FC0FD8" w:rsidR="009F38F9">
      <w:pPr>
        <w:jc w:val="both"/>
      </w:pPr>
      <w:r>
        <w:tab/>
        <w:t>Otvaranjem postupka stečaja cjelokupna imovina potrošača koju je stekao do zaključenja stečajnog postupka i imovina koju će steći do isteka razdoblja provjere ponašanja ulazi u stečajnu masu. U stečajnu masu ne ulazi imovina potrošača na kojoj se ne može provesti ovrha u skladu sa zakonom koji uređuju</w:t>
      </w:r>
      <w:r w:rsidR="00F06C36">
        <w:t xml:space="preserve"> ovršni postupak, a sukladno članku</w:t>
      </w:r>
      <w:r>
        <w:t xml:space="preserve"> 60. ZSP. Radi se</w:t>
      </w:r>
      <w:r w:rsidR="00F06C36">
        <w:t xml:space="preserve"> o primanjima i naknadama iz članka</w:t>
      </w:r>
      <w:r>
        <w:t xml:space="preserve"> 172. </w:t>
      </w:r>
      <w:r w:rsidR="00CE2BB9">
        <w:t xml:space="preserve">i 173. </w:t>
      </w:r>
      <w:r>
        <w:t xml:space="preserve">Ovršnog zakona. </w:t>
      </w:r>
    </w:p>
    <w:p w:rsidRDefault="00CE2BB9" w:rsidP="00FC0FD8" w:rsidR="00CE2BB9">
      <w:pPr>
        <w:jc w:val="both"/>
      </w:pPr>
    </w:p>
    <w:p w:rsidRDefault="00F06C36" w:rsidP="00CE2BB9" w:rsidR="00CE2BB9">
      <w:pPr>
        <w:jc w:val="both"/>
      </w:pPr>
      <w:r>
        <w:tab/>
        <w:t>Prema članku</w:t>
      </w:r>
      <w:r w:rsidR="00CE2BB9">
        <w:t xml:space="preserve"> 63. ZSP pri unovčenju stečajne mase povjerenik je dužan voditi računa o dostojanstvu potrošača i o tome da potrošaču mjesečno ostane dovoljno sredstva za primjerene životne potrebe/primjereni životni standard. Visinu tih sredstava sud određuje prema iznosu koji je izuzet od ovrhe u slučaju kada se ovrha provodi na plaći </w:t>
      </w:r>
      <w:proofErr w:type="spellStart"/>
      <w:r w:rsidR="00CE2BB9">
        <w:t>ovršenika</w:t>
      </w:r>
      <w:proofErr w:type="spellEnd"/>
      <w:r w:rsidR="00CE2BB9">
        <w:t>. Povjerenik će utvrditi mjesečni iznos sredstva kojima raspolaže potrošač</w:t>
      </w:r>
      <w:r w:rsidR="00FA68E4">
        <w:t>,</w:t>
      </w:r>
      <w:r w:rsidR="00CE2BB9">
        <w:t xml:space="preserve"> </w:t>
      </w:r>
      <w:r w:rsidR="00FA68E4">
        <w:t>a koja ne ulaze u stečajnu masu</w:t>
      </w:r>
      <w:r w:rsidR="00CE2BB9">
        <w:t xml:space="preserve"> i sukladno tome odobriti isplatu iz stečajne mase, vodeći pri tome računa o troškovima postupka. </w:t>
      </w:r>
    </w:p>
    <w:p w:rsidRDefault="00F06C36" w:rsidP="00CE2BB9" w:rsidR="00F06C36">
      <w:pPr>
        <w:jc w:val="both"/>
      </w:pPr>
    </w:p>
    <w:p w:rsidRDefault="00CE2BB9" w:rsidP="00CE2BB9" w:rsidR="00CE2BB9">
      <w:pPr>
        <w:jc w:val="both"/>
      </w:pPr>
      <w:r>
        <w:tab/>
        <w:t xml:space="preserve"> Državni zavod za statistiku, svojom Objavom (</w:t>
      </w:r>
      <w:r w:rsidR="00A1521F">
        <w:t>"</w:t>
      </w:r>
      <w:r>
        <w:t>Nar</w:t>
      </w:r>
      <w:r w:rsidR="00A1521F">
        <w:t>odne</w:t>
      </w:r>
      <w:r>
        <w:t xml:space="preserve"> nov</w:t>
      </w:r>
      <w:r w:rsidR="00A1521F">
        <w:t>ine", broj</w:t>
      </w:r>
      <w:r>
        <w:t xml:space="preserve"> </w:t>
      </w:r>
      <w:r w:rsidR="007E6BEE">
        <w:t>110/17</w:t>
      </w:r>
      <w:r w:rsidR="00A1521F">
        <w:t>.) na temelju članka</w:t>
      </w:r>
      <w:r>
        <w:t xml:space="preserve"> 173. Ovršnog zakona, svake godine objavljuje prosječnu mjesečnu isplaćenu neto-plaću po</w:t>
      </w:r>
      <w:r w:rsidR="00A1521F">
        <w:t xml:space="preserve"> zaposlenom u pravnim osobama Republike Hrvatske</w:t>
      </w:r>
      <w:r>
        <w:t xml:space="preserve"> za razdoblje siječanj - </w:t>
      </w:r>
      <w:r>
        <w:lastRenderedPageBreak/>
        <w:t xml:space="preserve">kolovoz prethodne godine, koja se u kontekstu ovrhe na plaći primjenjuje u slijedećoj kalendarskoj godini, i koja za </w:t>
      </w:r>
      <w:r w:rsidR="007E6BEE">
        <w:t>2018</w:t>
      </w:r>
      <w:r>
        <w:t xml:space="preserve">. godinu iznosi </w:t>
      </w:r>
      <w:r w:rsidR="007E6BEE">
        <w:t>5.960,00</w:t>
      </w:r>
      <w:r>
        <w:t xml:space="preserve"> kn.</w:t>
      </w:r>
    </w:p>
    <w:p w:rsidRDefault="00D70084" w:rsidP="008604A3" w:rsidR="00D70084">
      <w:pPr>
        <w:jc w:val="center"/>
      </w:pPr>
    </w:p>
    <w:p w:rsidRDefault="00D70084" w:rsidP="008604A3" w:rsidR="009F38F9">
      <w:pPr>
        <w:jc w:val="center"/>
      </w:pPr>
      <w:r>
        <w:t>U Zagrebu</w:t>
      </w:r>
      <w:r w:rsidR="009F38F9">
        <w:t xml:space="preserve"> </w:t>
      </w:r>
      <w:r w:rsidR="00526FAE">
        <w:t>18</w:t>
      </w:r>
      <w:r w:rsidR="00C44264">
        <w:t>. srpnja</w:t>
      </w:r>
      <w:r w:rsidR="00CA1195">
        <w:t xml:space="preserve"> 2018</w:t>
      </w:r>
      <w:r w:rsidR="009F38F9">
        <w:t xml:space="preserve">. </w:t>
      </w:r>
    </w:p>
    <w:p w:rsidRDefault="00B82400" w:rsidP="008604A3" w:rsidR="00B82400">
      <w:pPr>
        <w:jc w:val="center"/>
      </w:pPr>
    </w:p>
    <w:p w:rsidRDefault="00D70084" w:rsidP="00500A15" w:rsidR="009F38F9">
      <w:pPr>
        <w:ind w:firstLine="708" w:left="4956"/>
        <w:jc w:val="center"/>
      </w:pPr>
      <w:r>
        <w:t>Sutkinja:</w:t>
      </w:r>
    </w:p>
    <w:p w:rsidRDefault="00500A15" w:rsidP="00500A15" w:rsidR="00774C25">
      <w:pPr>
        <w:ind w:firstLine="708" w:left="4248"/>
        <w:jc w:val="center"/>
      </w:pPr>
      <w:r>
        <w:t xml:space="preserve">        </w:t>
      </w:r>
      <w:r w:rsidR="00182962">
        <w:t>Petra Brkljačić</w:t>
      </w:r>
      <w:r w:rsidR="00537907">
        <w:t>,v.r.</w:t>
      </w:r>
    </w:p>
    <w:p w:rsidRDefault="00B82400" w:rsidP="00500A15" w:rsidR="00B82400">
      <w:pPr>
        <w:ind w:firstLine="708" w:left="4248"/>
        <w:jc w:val="center"/>
      </w:pPr>
    </w:p>
    <w:p w:rsidRDefault="00B82400" w:rsidP="00500A15" w:rsidR="00B82400">
      <w:pPr>
        <w:ind w:firstLine="708" w:left="4248"/>
        <w:jc w:val="center"/>
      </w:pPr>
    </w:p>
    <w:p w:rsidRDefault="00B82400" w:rsidP="00500A15" w:rsidR="00B82400">
      <w:pPr>
        <w:ind w:firstLine="708" w:left="4248"/>
        <w:jc w:val="center"/>
      </w:pPr>
    </w:p>
    <w:p w:rsidRDefault="009F38F9" w:rsidP="00AB7C63" w:rsidR="009F38F9">
      <w:pPr>
        <w:jc w:val="both"/>
      </w:pPr>
      <w:r>
        <w:t>UPUTA O PRAVNOM LIJEKU:</w:t>
      </w:r>
    </w:p>
    <w:p w:rsidRDefault="00BC01AA" w:rsidP="00D70084" w:rsidR="00BC01AA">
      <w:pPr>
        <w:jc w:val="both"/>
      </w:pPr>
      <w:r w:rsidRPr="00BC01AA">
        <w:t xml:space="preserve">Protiv ovog rješenja </w:t>
      </w:r>
      <w:r>
        <w:t>dopuštena je žalba</w:t>
      </w:r>
      <w:r w:rsidRPr="00BC01AA">
        <w:t xml:space="preserve"> u roku od 15 dana. Žalba se podnosi ovome sudu pisanim putem, a o žalbi odlučuje nadležni županijski sud.</w:t>
      </w:r>
    </w:p>
    <w:p w:rsidRDefault="009F38F9" w:rsidP="00AB7C63" w:rsidR="009F38F9">
      <w:pPr>
        <w:jc w:val="both"/>
      </w:pPr>
      <w:r>
        <w:t xml:space="preserve">Žalba </w:t>
      </w:r>
      <w:r w:rsidR="00D70084">
        <w:t>ne odgađa provedbu rješenja (članak 27. stavak</w:t>
      </w:r>
      <w:r>
        <w:t xml:space="preserve"> 2. ZSP-a).</w:t>
      </w:r>
    </w:p>
    <w:p w:rsidRDefault="00C44264" w:rsidP="009566A2" w:rsidR="00C44264">
      <w:pPr>
        <w:jc w:val="both"/>
      </w:pPr>
    </w:p>
    <w:p w:rsidRDefault="009F38F9" w:rsidP="009566A2" w:rsidR="009F38F9">
      <w:pPr>
        <w:jc w:val="both"/>
      </w:pPr>
      <w:r>
        <w:t>DNA:</w:t>
      </w:r>
    </w:p>
    <w:p w:rsidRDefault="009F38F9" w:rsidP="00D70084" w:rsidR="009F38F9">
      <w:pPr>
        <w:jc w:val="both"/>
      </w:pPr>
      <w:r>
        <w:t>Svim sudio</w:t>
      </w:r>
      <w:r w:rsidR="00A1521F">
        <w:t>nicima putem mrežne stranice e-O</w:t>
      </w:r>
      <w:r>
        <w:t>glasna ploča sudova.</w:t>
      </w:r>
    </w:p>
    <w:p w:rsidRDefault="009F38F9" w:rsidP="00D70084" w:rsidR="009F38F9">
      <w:pPr>
        <w:jc w:val="both"/>
      </w:pPr>
      <w:r>
        <w:t>Smatra se da je dostava pismena obavljena istekom osmog dana od dana objave pismena na mrežnoj stranici e-oglasna ploča sudova (č</w:t>
      </w:r>
      <w:r w:rsidR="00D70084">
        <w:t>lanak 25. stavak 1. i stavak</w:t>
      </w:r>
      <w:r>
        <w:t xml:space="preserve"> 2. ZSP-a).</w:t>
      </w:r>
    </w:p>
    <w:p w:rsidRDefault="009F38F9" w:rsidP="000177C0" w:rsidR="009F38F9">
      <w:pPr>
        <w:jc w:val="both"/>
      </w:pPr>
    </w:p>
    <w:p w:rsidRDefault="00A1521F" w:rsidP="00BC01AA" w:rsidR="009F38F9">
      <w:pPr>
        <w:pStyle w:val="Odlomakpopisa"/>
        <w:numPr>
          <w:ilvl w:val="0"/>
          <w:numId w:val="9"/>
        </w:numPr>
        <w:ind w:hanging="284" w:left="284"/>
        <w:jc w:val="both"/>
      </w:pPr>
      <w:r>
        <w:t>Potrošač</w:t>
      </w:r>
      <w:r w:rsidR="009F38F9">
        <w:t xml:space="preserve"> </w:t>
      </w:r>
      <w:r w:rsidR="00B82400">
        <w:t>i poštom</w:t>
      </w:r>
    </w:p>
    <w:p w:rsidRDefault="00A1521F" w:rsidP="00A1521F" w:rsidR="00A1521F">
      <w:pPr>
        <w:pStyle w:val="Odlomakpopisa"/>
        <w:numPr>
          <w:ilvl w:val="0"/>
          <w:numId w:val="9"/>
        </w:numPr>
        <w:ind w:hanging="284" w:left="284"/>
        <w:jc w:val="both"/>
      </w:pPr>
      <w:r>
        <w:t>Povjerenik</w:t>
      </w:r>
      <w:r w:rsidRPr="00073604">
        <w:t xml:space="preserve"> </w:t>
      </w:r>
      <w:r>
        <w:t xml:space="preserve">Stjepan </w:t>
      </w:r>
      <w:proofErr w:type="spellStart"/>
      <w:r>
        <w:t>Raka</w:t>
      </w:r>
      <w:r w:rsidR="00B82400">
        <w:t>rec</w:t>
      </w:r>
      <w:proofErr w:type="spellEnd"/>
      <w:r w:rsidR="00B82400">
        <w:t xml:space="preserve">, Velika Gorica, </w:t>
      </w:r>
      <w:proofErr w:type="spellStart"/>
      <w:r w:rsidR="00B82400">
        <w:t>Črnkovec</w:t>
      </w:r>
      <w:proofErr w:type="spellEnd"/>
      <w:r w:rsidR="00B82400">
        <w:t xml:space="preserve"> 16 </w:t>
      </w:r>
    </w:p>
    <w:p w:rsidRDefault="00A1521F" w:rsidP="00BC01AA" w:rsidR="00BE34F6">
      <w:pPr>
        <w:pStyle w:val="Odlomakpopisa"/>
        <w:numPr>
          <w:ilvl w:val="0"/>
          <w:numId w:val="9"/>
        </w:numPr>
        <w:ind w:hanging="284" w:left="284"/>
        <w:jc w:val="both"/>
      </w:pPr>
      <w:r>
        <w:t>Porezna uprava</w:t>
      </w:r>
      <w:r w:rsidR="009F38F9">
        <w:t>, Zagreb</w:t>
      </w:r>
      <w:r>
        <w:t>, Avenija Dubrovnik 12</w:t>
      </w:r>
      <w:r w:rsidR="00B82400">
        <w:t xml:space="preserve"> </w:t>
      </w:r>
    </w:p>
    <w:p w:rsidRDefault="00B82400" w:rsidP="00BC01AA" w:rsidR="00B82400">
      <w:pPr>
        <w:pStyle w:val="Odlomakpopisa"/>
        <w:numPr>
          <w:ilvl w:val="0"/>
          <w:numId w:val="9"/>
        </w:numPr>
        <w:ind w:hanging="284" w:left="284"/>
        <w:jc w:val="both"/>
      </w:pPr>
      <w:r>
        <w:t xml:space="preserve">Općinsko državno odvjetništvo u Zagrebu </w:t>
      </w:r>
    </w:p>
    <w:p w:rsidRDefault="00C44264" w:rsidP="00BC01AA" w:rsidR="000B0FCA">
      <w:pPr>
        <w:pStyle w:val="Odlomakpopisa"/>
        <w:numPr>
          <w:ilvl w:val="0"/>
          <w:numId w:val="9"/>
        </w:numPr>
        <w:ind w:hanging="284" w:left="284"/>
        <w:jc w:val="both"/>
      </w:pPr>
      <w:r>
        <w:t>Vjerovnici:</w:t>
      </w:r>
      <w:r w:rsidR="00500A15" w:rsidRPr="00500A15">
        <w:t xml:space="preserve"> </w:t>
      </w:r>
    </w:p>
    <w:p w:rsidRDefault="000B0FCA" w:rsidP="000B0FCA" w:rsidR="000B0FCA">
      <w:pPr>
        <w:pStyle w:val="Odlomakpopisa"/>
        <w:ind w:left="284"/>
        <w:jc w:val="both"/>
      </w:pPr>
      <w:r>
        <w:t>- B2 Kapital d.o.o.</w:t>
      </w:r>
    </w:p>
    <w:p w:rsidRDefault="000B0FCA" w:rsidP="000B0FCA" w:rsidR="000B0FCA">
      <w:pPr>
        <w:pStyle w:val="Odlomakpopisa"/>
        <w:ind w:left="284"/>
        <w:jc w:val="both"/>
      </w:pPr>
      <w:r>
        <w:t xml:space="preserve">- </w:t>
      </w:r>
      <w:proofErr w:type="spellStart"/>
      <w:r>
        <w:t>Helios</w:t>
      </w:r>
      <w:proofErr w:type="spellEnd"/>
      <w:r>
        <w:t xml:space="preserve"> </w:t>
      </w:r>
      <w:proofErr w:type="spellStart"/>
      <w:r>
        <w:t>Vienna</w:t>
      </w:r>
      <w:proofErr w:type="spellEnd"/>
      <w:r>
        <w:t xml:space="preserve"> Insurance Group</w:t>
      </w:r>
    </w:p>
    <w:p w:rsidRDefault="00B82400" w:rsidP="000B0FCA" w:rsidR="00B82400">
      <w:pPr>
        <w:pStyle w:val="Odlomakpopisa"/>
        <w:ind w:left="284"/>
        <w:jc w:val="both"/>
      </w:pPr>
      <w:r>
        <w:t>- Tele 2</w:t>
      </w:r>
    </w:p>
    <w:p w:rsidRDefault="00B82400" w:rsidP="000B0FCA" w:rsidR="00B82400">
      <w:pPr>
        <w:pStyle w:val="Odlomakpopisa"/>
        <w:ind w:left="284"/>
        <w:jc w:val="both"/>
      </w:pPr>
      <w:r>
        <w:t>-  Vipnet d.o.o.</w:t>
      </w:r>
    </w:p>
    <w:p w:rsidRDefault="00B82400" w:rsidP="000B0FCA" w:rsidR="00B82400">
      <w:pPr>
        <w:pStyle w:val="Odlomakpopisa"/>
        <w:ind w:left="284"/>
        <w:jc w:val="both"/>
      </w:pPr>
      <w:r>
        <w:t>- Croatia osiguranje d.d.</w:t>
      </w:r>
      <w:r w:rsidR="00510486">
        <w:t xml:space="preserve">, po pun. </w:t>
      </w:r>
    </w:p>
    <w:p w:rsidRDefault="00B82400" w:rsidP="000B0FCA" w:rsidR="00B82400">
      <w:pPr>
        <w:pStyle w:val="Odlomakpopisa"/>
        <w:ind w:left="284"/>
        <w:jc w:val="both"/>
      </w:pPr>
      <w:r>
        <w:t>- Zagrebačka županija</w:t>
      </w:r>
    </w:p>
    <w:p w:rsidRDefault="00B82400" w:rsidP="000B0FCA" w:rsidR="00B82400">
      <w:pPr>
        <w:pStyle w:val="Odlomakpopisa"/>
        <w:ind w:left="284"/>
        <w:jc w:val="both"/>
      </w:pPr>
      <w:r>
        <w:t xml:space="preserve">- </w:t>
      </w:r>
      <w:proofErr w:type="spellStart"/>
      <w:r>
        <w:t>Euroherc</w:t>
      </w:r>
      <w:proofErr w:type="spellEnd"/>
      <w:r>
        <w:t xml:space="preserve"> osiguranje d.d.</w:t>
      </w:r>
    </w:p>
    <w:p w:rsidRDefault="00B82400" w:rsidP="000B0FCA" w:rsidR="00B82400">
      <w:pPr>
        <w:pStyle w:val="Odlomakpopisa"/>
        <w:ind w:left="284"/>
        <w:jc w:val="both"/>
      </w:pPr>
      <w:r>
        <w:t>- HT d.d.</w:t>
      </w:r>
    </w:p>
    <w:p w:rsidRDefault="00B82400" w:rsidP="000B0FCA" w:rsidR="00B82400">
      <w:pPr>
        <w:pStyle w:val="Odlomakpopisa"/>
        <w:ind w:left="284"/>
        <w:jc w:val="both"/>
      </w:pPr>
      <w:r>
        <w:t>-</w:t>
      </w:r>
      <w:r w:rsidR="000B0FCA">
        <w:t xml:space="preserve"> Iskon Internet </w:t>
      </w:r>
      <w:r>
        <w:t>d.d.</w:t>
      </w:r>
    </w:p>
    <w:p w:rsidRDefault="00B82400" w:rsidP="000B0FCA" w:rsidR="00B82400">
      <w:pPr>
        <w:pStyle w:val="Odlomakpopisa"/>
        <w:ind w:left="284"/>
        <w:jc w:val="both"/>
      </w:pPr>
      <w:r>
        <w:t>-</w:t>
      </w:r>
      <w:r w:rsidR="000B0FCA">
        <w:t xml:space="preserve"> </w:t>
      </w:r>
      <w:proofErr w:type="spellStart"/>
      <w:r w:rsidR="000B0FCA">
        <w:t>Eos</w:t>
      </w:r>
      <w:proofErr w:type="spellEnd"/>
      <w:r w:rsidR="000B0FCA">
        <w:t xml:space="preserve"> </w:t>
      </w:r>
      <w:proofErr w:type="spellStart"/>
      <w:r w:rsidR="000B0FCA">
        <w:t>matrix</w:t>
      </w:r>
      <w:proofErr w:type="spellEnd"/>
      <w:r>
        <w:t xml:space="preserve"> d.o.o.</w:t>
      </w:r>
      <w:r w:rsidR="00510486">
        <w:t xml:space="preserve">, po pun. </w:t>
      </w:r>
    </w:p>
    <w:p w:rsidRDefault="00B82400" w:rsidP="000B0FCA" w:rsidR="00B82400">
      <w:pPr>
        <w:pStyle w:val="Odlomakpopisa"/>
        <w:ind w:left="284"/>
        <w:jc w:val="both"/>
      </w:pPr>
      <w:r>
        <w:t xml:space="preserve">- </w:t>
      </w:r>
      <w:proofErr w:type="spellStart"/>
      <w:r>
        <w:t>Terrakom</w:t>
      </w:r>
      <w:proofErr w:type="spellEnd"/>
      <w:r>
        <w:t xml:space="preserve"> d.o.o.</w:t>
      </w:r>
    </w:p>
    <w:p w:rsidRDefault="00B82400" w:rsidP="000B0FCA" w:rsidR="007E6BEE">
      <w:pPr>
        <w:pStyle w:val="Odlomakpopisa"/>
        <w:ind w:left="284"/>
        <w:jc w:val="both"/>
      </w:pPr>
      <w:r>
        <w:t xml:space="preserve">- </w:t>
      </w:r>
      <w:r w:rsidR="000B0FCA">
        <w:t>FINA</w:t>
      </w:r>
    </w:p>
    <w:p w:rsidRDefault="00B82400" w:rsidP="000B0FCA" w:rsidR="00B82400">
      <w:pPr>
        <w:pStyle w:val="Odlomakpopisa"/>
        <w:ind w:left="284"/>
        <w:jc w:val="both"/>
      </w:pPr>
      <w:r>
        <w:t>- Republika Hrvatska, Ministarstvo financija, po ODO Zagreb</w:t>
      </w:r>
      <w:r w:rsidR="00510486">
        <w:t xml:space="preserve">, broj XXVII </w:t>
      </w:r>
      <w:proofErr w:type="spellStart"/>
      <w:r w:rsidR="00510486">
        <w:t>Sp</w:t>
      </w:r>
      <w:proofErr w:type="spellEnd"/>
      <w:r w:rsidR="00510486">
        <w:t>-DO-89/17</w:t>
      </w:r>
    </w:p>
    <w:p w:rsidRDefault="00B82400" w:rsidP="000B0FCA" w:rsidR="00B82400">
      <w:pPr>
        <w:pStyle w:val="Odlomakpopisa"/>
        <w:ind w:left="284"/>
        <w:jc w:val="both"/>
      </w:pPr>
      <w:r>
        <w:t>- Kreditna banka Zagreb</w:t>
      </w:r>
    </w:p>
    <w:p w:rsidRDefault="00B82400" w:rsidP="000B0FCA" w:rsidR="00B82400">
      <w:pPr>
        <w:pStyle w:val="Odlomakpopisa"/>
        <w:ind w:left="284"/>
        <w:jc w:val="both"/>
      </w:pPr>
      <w:r>
        <w:t xml:space="preserve">- Erste i </w:t>
      </w:r>
      <w:proofErr w:type="spellStart"/>
      <w:r>
        <w:t>Steiermärkische</w:t>
      </w:r>
      <w:proofErr w:type="spellEnd"/>
      <w:r>
        <w:t xml:space="preserve"> </w:t>
      </w:r>
      <w:proofErr w:type="spellStart"/>
      <w:r>
        <w:t>bank</w:t>
      </w:r>
      <w:proofErr w:type="spellEnd"/>
      <w:r>
        <w:t xml:space="preserve"> d.d.</w:t>
      </w:r>
    </w:p>
    <w:p w:rsidRDefault="00510486" w:rsidP="000B0FCA" w:rsidR="00510486">
      <w:pPr>
        <w:pStyle w:val="Odlomakpopisa"/>
        <w:ind w:left="284"/>
        <w:jc w:val="both"/>
      </w:pPr>
      <w:r>
        <w:t xml:space="preserve">- PBZ </w:t>
      </w:r>
      <w:proofErr w:type="spellStart"/>
      <w:r>
        <w:t>Card</w:t>
      </w:r>
      <w:proofErr w:type="spellEnd"/>
      <w:r>
        <w:t xml:space="preserve"> d.o.o.</w:t>
      </w:r>
    </w:p>
    <w:p w:rsidRDefault="00510486" w:rsidP="000B0FCA" w:rsidR="00510486">
      <w:pPr>
        <w:pStyle w:val="Odlomakpopisa"/>
        <w:ind w:left="284"/>
        <w:jc w:val="both"/>
      </w:pPr>
      <w:r>
        <w:t>-  Hrvatska pošta d.d.</w:t>
      </w:r>
    </w:p>
    <w:p w:rsidRDefault="00537907" w:rsidP="00DF366E" w:rsidR="00537907" w:rsidRPr="00DF366E">
      <w:pPr>
        <w:tabs>
          <w:tab w:pos="5996" w:val="left"/>
        </w:tabs>
        <w:jc w:val="right"/>
      </w:pPr>
      <w:r w:rsidRPr="00DF366E">
        <w:t xml:space="preserve">Za točnost </w:t>
      </w:r>
      <w:proofErr w:type="spellStart"/>
      <w:r w:rsidRPr="00DF366E">
        <w:t>otpravka</w:t>
      </w:r>
      <w:proofErr w:type="spellEnd"/>
      <w:r w:rsidRPr="00DF366E">
        <w:t>-ovlašteni službenik:</w:t>
      </w:r>
    </w:p>
    <w:p w:rsidRDefault="00537907" w:rsidP="00DF366E" w:rsidR="00537907" w:rsidRPr="00DF366E">
      <w:pPr>
        <w:tabs>
          <w:tab w:pos="5996" w:val="left"/>
        </w:tabs>
        <w:jc w:val="right"/>
      </w:pPr>
      <w:r w:rsidRPr="00DF366E">
        <w:t>Barbara Sirovica</w:t>
      </w:r>
    </w:p>
    <w:p w:rsidRDefault="00537907" w:rsidP="00DF366E" w:rsidR="00537907" w:rsidRPr="00DF366E">
      <w:pPr>
        <w:jc w:val="right"/>
      </w:pPr>
      <w:r w:rsidRPr="00DF366E">
        <w:t xml:space="preserve"> </w:t>
      </w:r>
    </w:p>
    <w:p w:rsidRDefault="000C64E4" w:rsidP="000C64E4" w:rsidR="000C64E4" w:rsidRPr="00590FB7">
      <w:pPr>
        <w:pStyle w:val="Odlomakpopisa"/>
        <w:jc w:val="both"/>
      </w:pPr>
      <w:bookmarkStart w:name="_GoBack" w:id="0"/>
      <w:bookmarkEnd w:id="0"/>
    </w:p>
    <w:sectPr w:rsidSect="00500A15" w:rsidR="000C64E4" w:rsidRPr="00590FB7">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6570" w:rsidR="003A6570">
      <w:r>
        <w:separator/>
      </w:r>
    </w:p>
  </w:endnote>
  <w:endnote w:id="0" w:type="continuationSeparator">
    <w:p w:rsidRDefault="003A6570" w:rsidR="003A65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6570" w:rsidR="003A6570">
      <w:r>
        <w:separator/>
      </w:r>
    </w:p>
  </w:footnote>
  <w:footnote w:id="0" w:type="continuationSeparator">
    <w:p w:rsidRDefault="003A6570" w:rsidR="003A65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38F9" w:rsidP="00E42AC2" w:rsidR="009F38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38F9" w:rsidR="009F38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38F9" w:rsidP="00E42AC2" w:rsidR="009F38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37907">
      <w:rPr>
        <w:rStyle w:val="Brojstranice"/>
        <w:noProof/>
      </w:rPr>
      <w:t>4</w:t>
    </w:r>
    <w:r>
      <w:rPr>
        <w:rStyle w:val="Brojstranice"/>
      </w:rPr>
      <w:fldChar w:fldCharType="end"/>
    </w:r>
  </w:p>
  <w:p w:rsidRDefault="00B82400" w:rsidP="00A8031D" w:rsidR="00FA68E4">
    <w:pPr>
      <w:pStyle w:val="Zaglavlje"/>
      <w:jc w:val="right"/>
    </w:pPr>
    <w:r>
      <w:t xml:space="preserve">Poslovni broj: 60 </w:t>
    </w:r>
    <w:proofErr w:type="spellStart"/>
    <w:r>
      <w:t>Sp</w:t>
    </w:r>
    <w:proofErr w:type="spellEnd"/>
    <w:r>
      <w:t>-68/2017-34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tplc="041A000F" w:ilvl="0">
      <w:start w:val="1"/>
      <w:numFmt w:val="decimal"/>
      <w:lvlText w:val="%1."/>
      <w:lvlJc w:val="left"/>
      <w:pPr>
        <w:tabs>
          <w:tab w:pos="720" w:val="num"/>
        </w:tabs>
        <w:ind w:hanging="360" w:left="720"/>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1">
    <w:nsid w:val="17B7701F"/>
    <w:multiLevelType w:val="hybridMultilevel"/>
    <w:tmpl w:val="AD9E0DCC"/>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3C096FD0"/>
    <w:multiLevelType w:val="hybridMultilevel"/>
    <w:tmpl w:val="1EF864BE"/>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453E16B9"/>
    <w:multiLevelType w:val="hybridMultilevel"/>
    <w:tmpl w:val="803E5ACE"/>
    <w:lvl w:tplc="1744D8D8"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4">
    <w:nsid w:val="48A23FAD"/>
    <w:multiLevelType w:val="hybridMultilevel"/>
    <w:tmpl w:val="36A24CE4"/>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518528D2"/>
    <w:multiLevelType w:val="hybridMultilevel"/>
    <w:tmpl w:val="097AF7A2"/>
    <w:lvl w:tplc="BBE2829C" w:ilvl="0">
      <w:start w:val="6"/>
      <w:numFmt w:val="bullet"/>
      <w:lvlText w:val="-"/>
      <w:lvlJc w:val="left"/>
      <w:pPr>
        <w:tabs>
          <w:tab w:pos="720" w:val="num"/>
        </w:tabs>
        <w:ind w:hanging="360" w:left="720"/>
      </w:pPr>
      <w:rPr>
        <w:rFonts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6F53BB7"/>
    <w:multiLevelType w:val="hybridMultilevel"/>
    <w:tmpl w:val="3620D888"/>
    <w:lvl w:tplc="16BEDB1A" w:ilvl="0">
      <w:start w:val="1"/>
      <w:numFmt w:val="upperRoman"/>
      <w:lvlText w:val="%1."/>
      <w:lvlJc w:val="left"/>
      <w:pPr>
        <w:tabs>
          <w:tab w:pos="1425" w:val="num"/>
        </w:tabs>
        <w:ind w:hanging="720" w:left="1425"/>
      </w:pPr>
      <w:rPr>
        <w:rFonts w:cs="Times New Roman" w:hint="default"/>
      </w:rPr>
    </w:lvl>
    <w:lvl w:tentative="true" w:tplc="041A0019" w:ilvl="1">
      <w:start w:val="1"/>
      <w:numFmt w:val="lowerLetter"/>
      <w:lvlText w:val="%2."/>
      <w:lvlJc w:val="left"/>
      <w:pPr>
        <w:tabs>
          <w:tab w:pos="1785" w:val="num"/>
        </w:tabs>
        <w:ind w:hanging="360" w:left="1785"/>
      </w:pPr>
      <w:rPr>
        <w:rFonts w:cs="Times New Roman"/>
      </w:rPr>
    </w:lvl>
    <w:lvl w:tentative="true" w:tplc="041A001B" w:ilvl="2">
      <w:start w:val="1"/>
      <w:numFmt w:val="lowerRoman"/>
      <w:lvlText w:val="%3."/>
      <w:lvlJc w:val="right"/>
      <w:pPr>
        <w:tabs>
          <w:tab w:pos="2505" w:val="num"/>
        </w:tabs>
        <w:ind w:hanging="180" w:left="2505"/>
      </w:pPr>
      <w:rPr>
        <w:rFonts w:cs="Times New Roman"/>
      </w:rPr>
    </w:lvl>
    <w:lvl w:tentative="true" w:tplc="041A000F" w:ilvl="3">
      <w:start w:val="1"/>
      <w:numFmt w:val="decimal"/>
      <w:lvlText w:val="%4."/>
      <w:lvlJc w:val="left"/>
      <w:pPr>
        <w:tabs>
          <w:tab w:pos="3225" w:val="num"/>
        </w:tabs>
        <w:ind w:hanging="360" w:left="3225"/>
      </w:pPr>
      <w:rPr>
        <w:rFonts w:cs="Times New Roman"/>
      </w:rPr>
    </w:lvl>
    <w:lvl w:tentative="true" w:tplc="041A0019" w:ilvl="4">
      <w:start w:val="1"/>
      <w:numFmt w:val="lowerLetter"/>
      <w:lvlText w:val="%5."/>
      <w:lvlJc w:val="left"/>
      <w:pPr>
        <w:tabs>
          <w:tab w:pos="3945" w:val="num"/>
        </w:tabs>
        <w:ind w:hanging="360" w:left="3945"/>
      </w:pPr>
      <w:rPr>
        <w:rFonts w:cs="Times New Roman"/>
      </w:rPr>
    </w:lvl>
    <w:lvl w:tentative="true" w:tplc="041A001B" w:ilvl="5">
      <w:start w:val="1"/>
      <w:numFmt w:val="lowerRoman"/>
      <w:lvlText w:val="%6."/>
      <w:lvlJc w:val="right"/>
      <w:pPr>
        <w:tabs>
          <w:tab w:pos="4665" w:val="num"/>
        </w:tabs>
        <w:ind w:hanging="180" w:left="4665"/>
      </w:pPr>
      <w:rPr>
        <w:rFonts w:cs="Times New Roman"/>
      </w:rPr>
    </w:lvl>
    <w:lvl w:tentative="true" w:tplc="041A000F" w:ilvl="6">
      <w:start w:val="1"/>
      <w:numFmt w:val="decimal"/>
      <w:lvlText w:val="%7."/>
      <w:lvlJc w:val="left"/>
      <w:pPr>
        <w:tabs>
          <w:tab w:pos="5385" w:val="num"/>
        </w:tabs>
        <w:ind w:hanging="360" w:left="5385"/>
      </w:pPr>
      <w:rPr>
        <w:rFonts w:cs="Times New Roman"/>
      </w:rPr>
    </w:lvl>
    <w:lvl w:tentative="true" w:tplc="041A0019" w:ilvl="7">
      <w:start w:val="1"/>
      <w:numFmt w:val="lowerLetter"/>
      <w:lvlText w:val="%8."/>
      <w:lvlJc w:val="left"/>
      <w:pPr>
        <w:tabs>
          <w:tab w:pos="6105" w:val="num"/>
        </w:tabs>
        <w:ind w:hanging="360" w:left="6105"/>
      </w:pPr>
      <w:rPr>
        <w:rFonts w:cs="Times New Roman"/>
      </w:rPr>
    </w:lvl>
    <w:lvl w:tentative="true" w:tplc="041A001B" w:ilvl="8">
      <w:start w:val="1"/>
      <w:numFmt w:val="lowerRoman"/>
      <w:lvlText w:val="%9."/>
      <w:lvlJc w:val="right"/>
      <w:pPr>
        <w:tabs>
          <w:tab w:pos="6825" w:val="num"/>
        </w:tabs>
        <w:ind w:hanging="180" w:left="6825"/>
      </w:pPr>
      <w:rPr>
        <w:rFonts w:cs="Times New Roman"/>
      </w:rPr>
    </w:lvl>
  </w:abstractNum>
  <w:abstractNum w:abstractNumId="7">
    <w:nsid w:val="5CF44107"/>
    <w:multiLevelType w:val="hybridMultilevel"/>
    <w:tmpl w:val="13EE036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6D53569A"/>
    <w:multiLevelType w:val="hybridMultilevel"/>
    <w:tmpl w:val="E8F0D0C6"/>
    <w:lvl w:tplc="B3E606E6" w:ilvl="0">
      <w:start w:val="5"/>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4"/>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7BA"/>
    <w:rsid w:val="000177C0"/>
    <w:rsid w:val="00026677"/>
    <w:rsid w:val="00073154"/>
    <w:rsid w:val="00073604"/>
    <w:rsid w:val="0009557A"/>
    <w:rsid w:val="000960E2"/>
    <w:rsid w:val="000B0FCA"/>
    <w:rsid w:val="000C64E4"/>
    <w:rsid w:val="000E0B4E"/>
    <w:rsid w:val="001178EC"/>
    <w:rsid w:val="001329AB"/>
    <w:rsid w:val="00136DCF"/>
    <w:rsid w:val="00151023"/>
    <w:rsid w:val="00154EDB"/>
    <w:rsid w:val="00182962"/>
    <w:rsid w:val="001B2948"/>
    <w:rsid w:val="001B7C3B"/>
    <w:rsid w:val="001C6F19"/>
    <w:rsid w:val="001D31D9"/>
    <w:rsid w:val="001E60A9"/>
    <w:rsid w:val="00220664"/>
    <w:rsid w:val="00235275"/>
    <w:rsid w:val="00291EC0"/>
    <w:rsid w:val="002927C1"/>
    <w:rsid w:val="002C7D7F"/>
    <w:rsid w:val="002D74B3"/>
    <w:rsid w:val="002E77BF"/>
    <w:rsid w:val="00305CA6"/>
    <w:rsid w:val="00344D8F"/>
    <w:rsid w:val="003841B1"/>
    <w:rsid w:val="0039605D"/>
    <w:rsid w:val="003A6570"/>
    <w:rsid w:val="003C4654"/>
    <w:rsid w:val="003D17BA"/>
    <w:rsid w:val="003D6E32"/>
    <w:rsid w:val="003D7658"/>
    <w:rsid w:val="003F01B4"/>
    <w:rsid w:val="00420F9A"/>
    <w:rsid w:val="0042288A"/>
    <w:rsid w:val="004237C3"/>
    <w:rsid w:val="004304FD"/>
    <w:rsid w:val="00453C35"/>
    <w:rsid w:val="004734CC"/>
    <w:rsid w:val="00473B5A"/>
    <w:rsid w:val="00491F66"/>
    <w:rsid w:val="004B4AF2"/>
    <w:rsid w:val="004E28E6"/>
    <w:rsid w:val="00500A15"/>
    <w:rsid w:val="005062E4"/>
    <w:rsid w:val="00510486"/>
    <w:rsid w:val="0051265D"/>
    <w:rsid w:val="00526FAE"/>
    <w:rsid w:val="00537907"/>
    <w:rsid w:val="0055214E"/>
    <w:rsid w:val="00552EBA"/>
    <w:rsid w:val="00557463"/>
    <w:rsid w:val="005624E7"/>
    <w:rsid w:val="005B1E85"/>
    <w:rsid w:val="005B5024"/>
    <w:rsid w:val="005C0BD5"/>
    <w:rsid w:val="005E44AC"/>
    <w:rsid w:val="005F3BEA"/>
    <w:rsid w:val="00620161"/>
    <w:rsid w:val="00655471"/>
    <w:rsid w:val="006626FF"/>
    <w:rsid w:val="00691CFC"/>
    <w:rsid w:val="00695EDE"/>
    <w:rsid w:val="006B19D5"/>
    <w:rsid w:val="006D15E9"/>
    <w:rsid w:val="006E3F52"/>
    <w:rsid w:val="006E66C6"/>
    <w:rsid w:val="007006C3"/>
    <w:rsid w:val="0070592B"/>
    <w:rsid w:val="00712752"/>
    <w:rsid w:val="0073326D"/>
    <w:rsid w:val="00752920"/>
    <w:rsid w:val="0076400B"/>
    <w:rsid w:val="00773FC7"/>
    <w:rsid w:val="00774C25"/>
    <w:rsid w:val="00797981"/>
    <w:rsid w:val="007B0D22"/>
    <w:rsid w:val="007B0FEE"/>
    <w:rsid w:val="007D3858"/>
    <w:rsid w:val="007E41D5"/>
    <w:rsid w:val="007E6BEE"/>
    <w:rsid w:val="00813598"/>
    <w:rsid w:val="00830160"/>
    <w:rsid w:val="00830DF1"/>
    <w:rsid w:val="00835EA0"/>
    <w:rsid w:val="00855D28"/>
    <w:rsid w:val="008604A3"/>
    <w:rsid w:val="0086321F"/>
    <w:rsid w:val="00885A4B"/>
    <w:rsid w:val="008B677C"/>
    <w:rsid w:val="00913843"/>
    <w:rsid w:val="00932AA9"/>
    <w:rsid w:val="00940B50"/>
    <w:rsid w:val="00954CDA"/>
    <w:rsid w:val="009566A2"/>
    <w:rsid w:val="00966B9D"/>
    <w:rsid w:val="009A41CD"/>
    <w:rsid w:val="009C0FB6"/>
    <w:rsid w:val="009C3873"/>
    <w:rsid w:val="009C7AE1"/>
    <w:rsid w:val="009D083C"/>
    <w:rsid w:val="009D23CE"/>
    <w:rsid w:val="009D3CD2"/>
    <w:rsid w:val="009F0144"/>
    <w:rsid w:val="009F38F9"/>
    <w:rsid w:val="00A04EFC"/>
    <w:rsid w:val="00A1521F"/>
    <w:rsid w:val="00A318D5"/>
    <w:rsid w:val="00A36766"/>
    <w:rsid w:val="00A538B5"/>
    <w:rsid w:val="00A673ED"/>
    <w:rsid w:val="00A8031D"/>
    <w:rsid w:val="00AA4A49"/>
    <w:rsid w:val="00AA54FA"/>
    <w:rsid w:val="00AB7C63"/>
    <w:rsid w:val="00AF28D4"/>
    <w:rsid w:val="00AF6AE0"/>
    <w:rsid w:val="00B13704"/>
    <w:rsid w:val="00B40156"/>
    <w:rsid w:val="00B45140"/>
    <w:rsid w:val="00B453B8"/>
    <w:rsid w:val="00B53E13"/>
    <w:rsid w:val="00B82400"/>
    <w:rsid w:val="00B96B60"/>
    <w:rsid w:val="00BA6EF3"/>
    <w:rsid w:val="00BC01AA"/>
    <w:rsid w:val="00BD018A"/>
    <w:rsid w:val="00BE34F6"/>
    <w:rsid w:val="00C00C76"/>
    <w:rsid w:val="00C202C7"/>
    <w:rsid w:val="00C22339"/>
    <w:rsid w:val="00C25DA4"/>
    <w:rsid w:val="00C44264"/>
    <w:rsid w:val="00C466C0"/>
    <w:rsid w:val="00C53361"/>
    <w:rsid w:val="00C544E4"/>
    <w:rsid w:val="00C6192A"/>
    <w:rsid w:val="00C75081"/>
    <w:rsid w:val="00C812AA"/>
    <w:rsid w:val="00C86EAF"/>
    <w:rsid w:val="00C9293C"/>
    <w:rsid w:val="00C948A8"/>
    <w:rsid w:val="00CA1195"/>
    <w:rsid w:val="00CB4E29"/>
    <w:rsid w:val="00CD5CC4"/>
    <w:rsid w:val="00CE2BB9"/>
    <w:rsid w:val="00D04A31"/>
    <w:rsid w:val="00D07016"/>
    <w:rsid w:val="00D25B55"/>
    <w:rsid w:val="00D4261C"/>
    <w:rsid w:val="00D70084"/>
    <w:rsid w:val="00D92CA8"/>
    <w:rsid w:val="00DD751E"/>
    <w:rsid w:val="00DF3FBA"/>
    <w:rsid w:val="00E32181"/>
    <w:rsid w:val="00E34EFC"/>
    <w:rsid w:val="00E37D26"/>
    <w:rsid w:val="00E42AC2"/>
    <w:rsid w:val="00E46C32"/>
    <w:rsid w:val="00E55B9F"/>
    <w:rsid w:val="00E643EF"/>
    <w:rsid w:val="00E735C8"/>
    <w:rsid w:val="00E75BAD"/>
    <w:rsid w:val="00EA0A20"/>
    <w:rsid w:val="00EC4DED"/>
    <w:rsid w:val="00ED4C33"/>
    <w:rsid w:val="00EE6DF9"/>
    <w:rsid w:val="00EF5DD7"/>
    <w:rsid w:val="00F06C36"/>
    <w:rsid w:val="00F129D9"/>
    <w:rsid w:val="00F13B12"/>
    <w:rsid w:val="00F45669"/>
    <w:rsid w:val="00F5159D"/>
    <w:rsid w:val="00F540E1"/>
    <w:rsid w:val="00F5649F"/>
    <w:rsid w:val="00F727A7"/>
    <w:rsid w:val="00FA2CEE"/>
    <w:rsid w:val="00FA68E4"/>
    <w:rsid w:val="00FC0FD8"/>
    <w:rsid w:val="00FC572E"/>
    <w:rsid w:val="00FD5D83"/>
    <w:rsid w:val="00FD6492"/>
    <w:rsid w:val="00FD712C"/>
    <w:rsid w:val="00FF4786"/>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502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true"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true" w:styleId="t-9-8" w:type="paragraph">
    <w:name w:val="t-9-8"/>
    <w:basedOn w:val="Normal"/>
    <w:uiPriority w:val="99"/>
    <w:rsid w:val="00B40156"/>
    <w:pPr>
      <w:spacing w:afterAutospacing="true" w:after="100" w:beforeAutospacing="true" w:before="100"/>
    </w:pPr>
  </w:style>
  <w:style w:styleId="Tekstbalonia" w:type="paragraph">
    <w:name w:val="Balloon Text"/>
    <w:basedOn w:val="Normal"/>
    <w:link w:val="TekstbaloniaChar"/>
    <w:uiPriority w:val="99"/>
    <w:rsid w:val="00A36766"/>
    <w:rPr>
      <w:rFonts w:cs="Tahoma" w:hAnsi="Tahoma" w:ascii="Tahoma"/>
      <w:sz w:val="16"/>
      <w:szCs w:val="16"/>
    </w:rPr>
  </w:style>
  <w:style w:customStyle="true" w:styleId="TekstbaloniaChar" w:type="character">
    <w:name w:val="Tekst balončića Char"/>
    <w:basedOn w:val="Zadanifontodlomka"/>
    <w:link w:val="Tekstbalonia"/>
    <w:uiPriority w:val="99"/>
    <w:locked/>
    <w:rsid w:val="00A36766"/>
    <w:rPr>
      <w:rFonts w:cs="Tahoma" w:hAnsi="Tahoma" w:ascii="Tahoma"/>
      <w:sz w:val="16"/>
      <w:szCs w:val="16"/>
    </w:rPr>
  </w:style>
  <w:style w:styleId="Tekstrezerviranogmjesta" w:type="character">
    <w:name w:val="Placeholder Text"/>
    <w:basedOn w:val="Zadanifontodlomka"/>
    <w:uiPriority w:val="99"/>
    <w:semiHidden/>
    <w:rsid w:val="00557463"/>
    <w:rPr>
      <w:rFonts w:cs="Times New Roman"/>
      <w:color w:val="808080"/>
      <w:bdr w:space="0" w:sz="0" w:color="auto" w:val="none"/>
      <w:shd w:fill="CCFFFF" w:color="auto" w:val="clear"/>
    </w:rPr>
  </w:style>
  <w:style w:customStyle="true" w:styleId="eSPISCCParagraphDefaultFont" w:type="character">
    <w:name w:val="eSPIS_CC_Paragraph Default Font"/>
    <w:basedOn w:val="Zadanifontodlomka"/>
    <w:uiPriority w:val="99"/>
    <w:rsid w:val="00557463"/>
    <w:rPr>
      <w:rFonts w:cs="Times New Roman" w:hAnsi="Times New Roman" w:ascii="Times New Roman"/>
      <w:sz w:val="24"/>
      <w:shd w:fill="auto" w:color="auto" w:val="clear"/>
      <w:lang w:val="hr-HR"/>
    </w:rPr>
  </w:style>
  <w:style w:customStyle="true" w:styleId="PozadinaSvijetloZuta" w:type="character">
    <w:name w:val="Pozadina_SvijetloZuta"/>
    <w:basedOn w:val="Zadanifontodlomka"/>
    <w:uiPriority w:val="99"/>
    <w:rsid w:val="00557463"/>
    <w:rPr>
      <w:rFonts w:cs="Times New Roman"/>
      <w:shd w:fill="FFFFCC" w:color="auto" w:val="clear"/>
      <w:lang w:val="hr-HR"/>
    </w:rPr>
  </w:style>
  <w:style w:customStyle="true" w:styleId="PozadinaSvijetloCrvena" w:type="character">
    <w:name w:val="Pozadina_SvijetloCrvena"/>
    <w:basedOn w:val="eSPISCCParagraphDefaultFont"/>
    <w:uiPriority w:val="99"/>
    <w:rsid w:val="00557463"/>
    <w:rPr>
      <w:rFonts w:cs="Times New Roman" w:hAnsi="Times New Roman" w:ascii="Times New Roman"/>
      <w:sz w:val="24"/>
      <w:shd w:fill="FFCCCC" w:color="auto" w:val="clear"/>
      <w:lang w:val="hr-HR"/>
    </w:rPr>
  </w:style>
  <w:style w:customStyle="true" w:styleId="PozadinaSvijetloZelena" w:type="character">
    <w:name w:val="Pozadina_SvijetloZelena"/>
    <w:basedOn w:val="eSPISCCParagraphDefaultFont"/>
    <w:uiPriority w:val="99"/>
    <w:rsid w:val="00557463"/>
    <w:rPr>
      <w:rFonts w:cs="Times New Roman" w:hAnsi="Times New Roman" w:ascii="Times New Roman"/>
      <w:sz w:val="24"/>
      <w:shd w:fill="CCFFCC" w:color="auto" w:val="clear"/>
      <w:lang w:val="hr-HR"/>
    </w:rPr>
  </w:style>
  <w:style w:styleId="Podnoje" w:type="paragraph">
    <w:name w:val="footer"/>
    <w:basedOn w:val="Normal"/>
    <w:link w:val="PodnojeChar"/>
    <w:uiPriority w:val="99"/>
    <w:unhideWhenUsed/>
    <w:rsid w:val="000E0B4E"/>
    <w:pPr>
      <w:tabs>
        <w:tab w:pos="4536" w:val="center"/>
        <w:tab w:pos="9072" w:val="right"/>
      </w:tabs>
    </w:pPr>
  </w:style>
  <w:style w:customStyle="true" w:styleId="PodnojeChar" w:type="character">
    <w:name w:val="Podnožje Char"/>
    <w:basedOn w:val="Zadanifontodlomka"/>
    <w:link w:val="Podnoje"/>
    <w:uiPriority w:val="99"/>
    <w:rsid w:val="000E0B4E"/>
    <w:rPr>
      <w:sz w:val="24"/>
      <w:szCs w:val="24"/>
    </w:rPr>
  </w:style>
  <w:style w:styleId="Bezproreda" w:type="paragraph">
    <w:name w:val="No Spacing"/>
    <w:uiPriority w:val="1"/>
    <w:qFormat/>
    <w:rsid w:val="000E0B4E"/>
    <w:rPr>
      <w:rFonts w:cstheme="minorBidi" w:eastAsiaTheme="minorHAnsi"/>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502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1"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1" w:styleId="t-9-8" w:type="paragraph">
    <w:name w:val="t-9-8"/>
    <w:basedOn w:val="Normal"/>
    <w:uiPriority w:val="99"/>
    <w:rsid w:val="00B40156"/>
    <w:pPr>
      <w:spacing w:after="100" w:afterAutospacing="1" w:before="100" w:beforeAutospacing="1"/>
    </w:pPr>
  </w:style>
  <w:style w:styleId="Tekstbalonia" w:type="paragraph">
    <w:name w:val="Balloon Text"/>
    <w:basedOn w:val="Normal"/>
    <w:link w:val="TekstbaloniaChar"/>
    <w:uiPriority w:val="99"/>
    <w:rsid w:val="00A36766"/>
    <w:rPr>
      <w:rFonts w:ascii="Tahoma" w:cs="Tahoma" w:hAnsi="Tahoma"/>
      <w:sz w:val="16"/>
      <w:szCs w:val="16"/>
    </w:rPr>
  </w:style>
  <w:style w:customStyle="1" w:styleId="TekstbaloniaChar" w:type="character">
    <w:name w:val="Tekst balončića Char"/>
    <w:basedOn w:val="Zadanifontodlomka"/>
    <w:link w:val="Tekstbalonia"/>
    <w:uiPriority w:val="99"/>
    <w:locked/>
    <w:rsid w:val="00A36766"/>
    <w:rPr>
      <w:rFonts w:ascii="Tahoma" w:cs="Tahoma" w:hAnsi="Tahoma"/>
      <w:sz w:val="16"/>
      <w:szCs w:val="16"/>
    </w:rPr>
  </w:style>
  <w:style w:styleId="Tekstrezerviranogmjesta" w:type="character">
    <w:name w:val="Placeholder Text"/>
    <w:basedOn w:val="Zadanifontodlomka"/>
    <w:uiPriority w:val="99"/>
    <w:semiHidden/>
    <w:rsid w:val="00557463"/>
    <w:rPr>
      <w:rFonts w:cs="Times New Roman"/>
      <w:color w:val="808080"/>
      <w:bdr w:color="auto" w:space="0" w:sz="0" w:val="none"/>
      <w:shd w:color="auto" w:fill="CCFFFF" w:val="clear"/>
    </w:rPr>
  </w:style>
  <w:style w:customStyle="1" w:styleId="eSPISCCParagraphDefaultFont" w:type="character">
    <w:name w:val="eSPIS_CC_Paragraph Default Font"/>
    <w:basedOn w:val="Zadanifontodlomka"/>
    <w:uiPriority w:val="99"/>
    <w:rsid w:val="00557463"/>
    <w:rPr>
      <w:rFonts w:ascii="Times New Roman" w:cs="Times New Roman" w:hAnsi="Times New Roman"/>
      <w:sz w:val="24"/>
      <w:shd w:color="auto" w:fill="auto" w:val="clear"/>
      <w:lang w:val="hr-HR"/>
    </w:rPr>
  </w:style>
  <w:style w:customStyle="1" w:styleId="PozadinaSvijetloZuta" w:type="character">
    <w:name w:val="Pozadina_SvijetloZuta"/>
    <w:basedOn w:val="Zadanifontodlomka"/>
    <w:uiPriority w:val="99"/>
    <w:rsid w:val="00557463"/>
    <w:rPr>
      <w:rFonts w:cs="Times New Roman"/>
      <w:shd w:color="auto" w:fill="FFFFCC" w:val="clear"/>
      <w:lang w:val="hr-HR"/>
    </w:rPr>
  </w:style>
  <w:style w:customStyle="1" w:styleId="PozadinaSvijetloCrvena" w:type="character">
    <w:name w:val="Pozadina_SvijetloCrvena"/>
    <w:basedOn w:val="eSPISCCParagraphDefaultFont"/>
    <w:uiPriority w:val="99"/>
    <w:rsid w:val="00557463"/>
    <w:rPr>
      <w:rFonts w:ascii="Times New Roman" w:cs="Times New Roman" w:hAnsi="Times New Roman"/>
      <w:sz w:val="24"/>
      <w:shd w:color="auto" w:fill="FFCCCC" w:val="clear"/>
      <w:lang w:val="hr-HR"/>
    </w:rPr>
  </w:style>
  <w:style w:customStyle="1" w:styleId="PozadinaSvijetloZelena" w:type="character">
    <w:name w:val="Pozadina_SvijetloZelena"/>
    <w:basedOn w:val="eSPISCCParagraphDefaultFont"/>
    <w:uiPriority w:val="99"/>
    <w:rsid w:val="00557463"/>
    <w:rPr>
      <w:rFonts w:ascii="Times New Roman" w:cs="Times New Roman" w:hAnsi="Times New Roman"/>
      <w:sz w:val="24"/>
      <w:shd w:color="auto" w:fill="CCFFCC" w:val="clear"/>
      <w:lang w:val="hr-HR"/>
    </w:rPr>
  </w:style>
  <w:style w:styleId="Podnoje" w:type="paragraph">
    <w:name w:val="footer"/>
    <w:basedOn w:val="Normal"/>
    <w:link w:val="PodnojeChar"/>
    <w:uiPriority w:val="99"/>
    <w:unhideWhenUsed/>
    <w:rsid w:val="000E0B4E"/>
    <w:pPr>
      <w:tabs>
        <w:tab w:pos="4536" w:val="center"/>
        <w:tab w:pos="9072" w:val="right"/>
      </w:tabs>
    </w:pPr>
  </w:style>
  <w:style w:customStyle="1" w:styleId="PodnojeChar" w:type="character">
    <w:name w:val="Podnožje Char"/>
    <w:basedOn w:val="Zadanifontodlomka"/>
    <w:link w:val="Podnoje"/>
    <w:uiPriority w:val="99"/>
    <w:rsid w:val="000E0B4E"/>
    <w:rPr>
      <w:sz w:val="24"/>
      <w:szCs w:val="24"/>
    </w:rPr>
  </w:style>
  <w:style w:styleId="Bezproreda" w:type="paragraph">
    <w:name w:val="No Spacing"/>
    <w:uiPriority w:val="1"/>
    <w:qFormat/>
    <w:rsid w:val="000E0B4E"/>
    <w:rPr>
      <w:rFonts w:cstheme="minorBidi" w:eastAsiaTheme="minorHAnsi"/>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940243">
      <w:marLeft w:val="0"/>
      <w:marRight w:val="0"/>
      <w:marTop w:val="0"/>
      <w:marBottom w:val="0"/>
      <w:divBdr>
        <w:top w:space="0" w:sz="0" w:color="auto" w:val="none"/>
        <w:left w:space="0" w:sz="0" w:color="auto" w:val="none"/>
        <w:bottom w:space="0" w:sz="0" w:color="auto" w:val="none"/>
        <w:right w:space="0" w:sz="0" w:color="auto" w:val="none"/>
      </w:divBdr>
    </w:div>
    <w:div w:id="197940244">
      <w:marLeft w:val="0"/>
      <w:marRight w:val="0"/>
      <w:marTop w:val="0"/>
      <w:marBottom w:val="0"/>
      <w:divBdr>
        <w:top w:space="0" w:sz="0" w:color="auto" w:val="none"/>
        <w:left w:space="0" w:sz="0" w:color="auto" w:val="none"/>
        <w:bottom w:space="0" w:sz="0" w:color="auto" w:val="none"/>
        <w:right w:space="0" w:sz="0" w:color="auto" w:val="none"/>
      </w:divBdr>
    </w:div>
    <w:div w:id="197940246">
      <w:marLeft w:val="0"/>
      <w:marRight w:val="0"/>
      <w:marTop w:val="0"/>
      <w:marBottom w:val="0"/>
      <w:divBdr>
        <w:top w:space="0" w:sz="0" w:color="auto" w:val="none"/>
        <w:left w:space="0" w:sz="0" w:color="auto" w:val="none"/>
        <w:bottom w:space="0" w:sz="0" w:color="auto" w:val="none"/>
        <w:right w:space="0" w:sz="0" w:color="auto" w:val="none"/>
      </w:divBdr>
    </w:div>
    <w:div w:id="197940248">
      <w:marLeft w:val="0"/>
      <w:marRight w:val="0"/>
      <w:marTop w:val="0"/>
      <w:marBottom w:val="0"/>
      <w:divBdr>
        <w:top w:space="0" w:sz="0" w:color="auto" w:val="none"/>
        <w:left w:space="0" w:sz="0" w:color="auto" w:val="none"/>
        <w:bottom w:space="0" w:sz="0" w:color="auto" w:val="none"/>
        <w:right w:space="0" w:sz="0" w:color="auto" w:val="none"/>
      </w:divBdr>
    </w:div>
    <w:div w:id="197940249">
      <w:marLeft w:val="0"/>
      <w:marRight w:val="0"/>
      <w:marTop w:val="0"/>
      <w:marBottom w:val="0"/>
      <w:divBdr>
        <w:top w:space="0" w:sz="0" w:color="auto" w:val="none"/>
        <w:left w:space="0" w:sz="0" w:color="auto" w:val="none"/>
        <w:bottom w:space="0" w:sz="0" w:color="auto" w:val="none"/>
        <w:right w:space="0" w:sz="0" w:color="auto" w:val="none"/>
      </w:divBdr>
      <w:divsChild>
        <w:div w:id="197940245">
          <w:marLeft w:val="0"/>
          <w:marRight w:val="0"/>
          <w:marTop w:val="0"/>
          <w:marBottom w:val="0"/>
          <w:divBdr>
            <w:top w:space="0" w:sz="0" w:color="auto" w:val="none"/>
            <w:left w:space="0" w:sz="0" w:color="auto" w:val="none"/>
            <w:bottom w:space="0" w:sz="0" w:color="auto" w:val="none"/>
            <w:right w:space="0" w:sz="0" w:color="auto" w:val="none"/>
          </w:divBdr>
          <w:divsChild>
            <w:div w:id="197940247">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Sp-68/2017-34</izvorni_sadrzaj>
    <derivirana_varijabla naziv="DomainObject.Oznaka_1">Sp-68/2017-34</derivirana_varijabla>
  </DomainObject.Oznaka>
  <DomainObject.DonositeljOdluke.Ime>
    <izvorni_sadrzaj>Petra</izvorni_sadrzaj>
    <derivirana_varijabla naziv="DomainObject.DonositeljOdluke.Ime_1">Petra</derivirana_varijabla>
  </DomainObject.DonositeljOdluke.Ime>
  <DomainObject.DonositeljOdluke.Prezime>
    <izvorni_sadrzaj>Brkljačić</izvorni_sadrzaj>
    <derivirana_varijabla naziv="DomainObject.DonositeljOdluke.Prezime_1">Brkljačić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2017.</izvorni_sadrzaj>
    <derivirana_varijabla naziv="DomainObject.Predmet.DatumOsnivanja_1">23.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srpnja 2018.</izvorni_sadrzaj>
    <derivirana_varijabla naziv="DomainObject.Predmet.DatumRjesavanja_1">18. srpnja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Sp-68/2017</izvorni_sadrzaj>
    <derivirana_varijabla naziv="DomainObject.Predmet.OznakaBroj_1">Sp-68/2017</derivirana_varijabla>
  </DomainObject.Predmet.OznakaBroj>
  <DomainObject.Predmet.OznakaBrojOptuznogAkta>
    <izvorni_sadrzaj/>
    <derivirana_varijabla naziv="DomainObject.Predmet.OznakaBrojOptuznogAkta_1"/>
  </DomainObject.Predmet.OznakaBrojOptuznogAkta>
  <DomainObject.Predmet.PredmetRijesio.Ime>
    <izvorni_sadrzaj>Petra</izvorni_sadrzaj>
    <derivirana_varijabla naziv="DomainObject.Predmet.PredmetRijesio.Ime_1">Petra</derivirana_varijabla>
  </DomainObject.Predmet.PredmetRijesio.Ime>
  <DomainObject.Predmet.PredmetRijesio.Oib>
    <izvorni_sadrzaj>04144051332</izvorni_sadrzaj>
    <derivirana_varijabla naziv="DomainObject.Predmet.PredmetRijesio.Oib_1">04144051332</derivirana_varijabla>
  </DomainObject.Predmet.PredmetRijesio.Oib>
  <DomainObject.Predmet.PredmetRijesio.Prezime>
    <izvorni_sadrzaj>Brkljačić</izvorni_sadrzaj>
    <derivirana_varijabla naziv="DomainObject.Predmet.PredmetRijesio.Prezime_1">Brkljačić</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60 - Izvanparnična i stečajna</izvorni_sadrzaj>
    <derivirana_varijabla naziv="DomainObject.Predmet.Referada.Naziv_1">Referada 60 - Izvanparnična i stečajna</derivirana_varijabla>
  </DomainObject.Predmet.Referada.Naziv>
  <DomainObject.Predmet.Referada.Oznaka>
    <izvorni_sadrzaj>60</izvorni_sadrzaj>
    <derivirana_varijabla naziv="DomainObject.Predmet.Referada.Oznaka_1">60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Petra Brkljačić</izvorni_sadrzaj>
    <derivirana_varijabla naziv="DomainObject.Predmet.Referada.Sudac_1">Petra Brkljačić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Neven Gustovarac; PBZ CARD društvo s ograničenom odgovornošću za poslovanje kreditnim karticama, putnička agencija; HELIOS Vienna Insurance Group dioničko društvo za osiguranje; ERSTE&amp;STEIERMÄRKISCHE BANKA dioničko društvo; Tele 2 Tele 2; VIPnet, društvo s ograničenom odgovornošću za usluge javnih telekomunikacija; CROATIA osiguranje d.d. zastupanog po punomoćniku odvj. Kristina Raguž Mandurić; Republika Hrvatska Ministarstvo financija; Zagrebačka županija; EUROHERC osiguranje - dioničko društvo za osiguranje imovine i osoba i druge poslove osiguranja; Hrvatski Telekom d.d.; ISKON INTERNET d.d. za informatiku i telekomunikacije; HP - Hrvatska pošta d.d.; TERRAKOM društvo s ograničenom odgovornošću za trgovinu i usluge; Financijska agencija; KREDITNA BANKA ZAGREB, dioničko društvo</izvorni_sadrzaj>
    <derivirana_varijabla naziv="DomainObject.Predmet.StrankaFormated_1">  Neven Gustovarac; PBZ CARD društvo s ograničenom odgovornošću za poslovanje kreditnim karticama, putnička agencija; HELIOS Vienna Insurance Group dioničko društvo za osiguranje; ERSTE&amp;STEIERMÄRKISCHE BANKA dioničko društvo; Tele 2 Tele 2; VIPnet, društvo s ograničenom odgovornošću za usluge javnih telekomunikacija; CROATIA osiguranje d.d. zastupanog po punomoćniku odvj. Kristina Raguž Mandurić; Republika Hrvatska Ministarstvo financija; Zagrebačka županija; EUROHERC osiguranje - dioničko društvo za osiguranje imovine i osoba i druge poslove osiguranja; Hrvatski Telekom d.d.; ISKON INTERNET d.d. za informatiku i telekomunikacije; HP - Hrvatska pošta d.d.; TERRAKOM društvo s ograničenom odgovornošću za trgovinu i usluge; Financijska agencija; KREDITNA BANKA ZAGREB, dioničko društvo</derivirana_varijabla>
  </DomainObject.Predmet.StrankaFormated>
  <DomainObject.Predmet.StrankaFormatedOIB>
    <izvorni_sadrzaj>  Neven Gustovarac, OIB 21301962996; PBZ CARD društvo s ograničenom odgovornošću za poslovanje kreditnim karticama, putnička agencija, OIB 28495895537; HELIOS Vienna Insurance Group dioničko društvo za osiguranje, OIB 59369087232; ERSTE&amp;STEIERMÄRKISCHE BANKA dioničko društvo, OIB 23057039320; Tele 2 Tele 2, OIB ; VIPnet, društvo s ograničenom odgovornošću za usluge javnih telekomunikacija, OIB 29524210204; CROATIA osiguranje d.d., OIB 26187994862 zastupanog po punomoćniku odvj. Kristina Raguž Mandurić; Republika Hrvatska Ministarstvo financija, OIB ; Zagrebačka županija, OIB ; EUROHERC osiguranje - dioničko društvo za osiguranje imovine i osoba i druge poslove osiguranja, OIB 22694857747; Hrvatski Telekom d.d., OIB 81793146560; ISKON INTERNET d.d. za informatiku i telekomunikacije, OIB 36779353407; HP - Hrvatska pošta d.d., OIB 87311810356; TERRAKOM društvo s ograničenom odgovornošću za trgovinu i usluge, OIB 29050776382; Financijska agencija, OIB 85821130368; KREDITNA BANKA ZAGREB, dioničko društvo, OIB 70663193635</izvorni_sadrzaj>
    <derivirana_varijabla naziv="DomainObject.Predmet.StrankaFormatedOIB_1">  Neven Gustovarac, OIB 21301962996; PBZ CARD društvo s ograničenom odgovornošću za poslovanje kreditnim karticama, putnička agencija, OIB 28495895537; HELIOS Vienna Insurance Group dioničko društvo za osiguranje, OIB 59369087232; ERSTE&amp;STEIERMÄRKISCHE BANKA dioničko društvo, OIB 23057039320; Tele 2 Tele 2, OIB ; VIPnet, društvo s ograničenom odgovornošću za usluge javnih telekomunikacija, OIB 29524210204; CROATIA osiguranje d.d., OIB 26187994862 zastupanog po punomoćniku odvj. Kristina Raguž Mandurić; Republika Hrvatska Ministarstvo financija, OIB ; Zagrebačka županija, OIB ; EUROHERC osiguranje - dioničko društvo za osiguranje imovine i osoba i druge poslove osiguranja, OIB 22694857747; Hrvatski Telekom d.d., OIB 81793146560; ISKON INTERNET d.d. za informatiku i telekomunikacije, OIB 36779353407; HP - Hrvatska pošta d.d., OIB 87311810356; TERRAKOM društvo s ograničenom odgovornošću za trgovinu i usluge, OIB 29050776382; Financijska agencija, OIB 85821130368; KREDITNA BANKA ZAGREB, dioničko društvo, OIB 70663193635</derivirana_varijabla>
  </DomainObject.Predmet.StrankaFormatedOIB>
  <DomainObject.Predmet.StrankaFormatedWithAdress>
    <izvorni_sadrzaj> Neven Gustovarac, Ulica Vlahe Stulića 14, 10000 Zagreb; PBZ CARD društvo s ograničenom odgovornošću za poslovanje kreditnim karticama, putnička agencija, Radnička cesta 44, 10000 Zagreb; HELIOS Vienna Insurance Group dioničko društvo za osiguranje, Poljička ulica 5, 10000 Zagreb; ERSTE&amp;STEIERMÄRKISCHE BANKA dioničko društvo, Ivana Lučića 2, 10000 Zagreb; Tele 2 Tele 2, Ulica grada Vukovara 269 D, 10000 Zagreb; VIPnet, društvo s ograničenom odgovornošću za usluge javnih telekomunikacija, Vrtni put 1, 10000 Zagreb; CROATIA osiguranje d.d., Mirmarska 22, 10000 Zagreb zastupanog po punomoćniku odvj. Kristina Raguž Mandurić; Republika Hrvatska Ministarstvo financija, Katančićeva 5, 10000 Zagreb; Zagrebačka županija, Ulica grada Vukovara 72, 10000 Zagreb; EUROHERC osiguranje - dioničko društvo za osiguranje imovine i osoba i druge poslove osiguranja, Ulica grada Vukovara 282, 10000 Zagreb; Hrvatski Telekom d.d., Roberta Frangeša Mihanovića 9, 10000 Zagreb; ISKON INTERNET d.d. za informatiku i telekomunikacije, Garićgradska 18, 10000 Zagreb; HP - Hrvatska pošta d.d., Jurišićeva 13, 10000 Zagreb; TERRAKOM društvo s ograničenom odgovornošću za trgovinu i usluge, Radnička cesta 48, 10000 Zagreb; Financijska agencija, Ulica grada Vukovara 70, 10000 Zagreb; KREDITNA BANKA ZAGREB, dioničko društvo, Ulica grada Vukovara 74, 10000 Zagreb</izvorni_sadrzaj>
    <derivirana_varijabla naziv="DomainObject.Predmet.StrankaFormatedWithAdress_1"> Neven Gustovarac, Ulica Vlahe Stulića 14, 10000 Zagreb; PBZ CARD društvo s ograničenom odgovornošću za poslovanje kreditnim karticama, putnička agencija, Radnička cesta 44, 10000 Zagreb; HELIOS Vienna Insurance Group dioničko društvo za osiguranje, Poljička ulica 5, 10000 Zagreb; ERSTE&amp;STEIERMÄRKISCHE BANKA dioničko društvo, Ivana Lučića 2, 10000 Zagreb; Tele 2 Tele 2, Ulica grada Vukovara 269 D, 10000 Zagreb; VIPnet, društvo s ograničenom odgovornošću za usluge javnih telekomunikacija, Vrtni put 1, 10000 Zagreb; CROATIA osiguranje d.d., Mirmarska 22, 10000 Zagreb zastupanog po punomoćniku odvj. Kristina Raguž Mandurić; Republika Hrvatska Ministarstvo financija, Katančićeva 5, 10000 Zagreb; Zagrebačka županija, Ulica grada Vukovara 72, 10000 Zagreb; EUROHERC osiguranje - dioničko društvo za osiguranje imovine i osoba i druge poslove osiguranja, Ulica grada Vukovara 282, 10000 Zagreb; Hrvatski Telekom d.d., Roberta Frangeša Mihanovića 9, 10000 Zagreb; ISKON INTERNET d.d. za informatiku i telekomunikacije, Garićgradska 18, 10000 Zagreb; HP - Hrvatska pošta d.d., Jurišićeva 13, 10000 Zagreb; TERRAKOM društvo s ograničenom odgovornošću za trgovinu i usluge, Radnička cesta 48, 10000 Zagreb; Financijska agencija, Ulica grada Vukovara 70, 10000 Zagreb; KREDITNA BANKA ZAGREB, dioničko društvo, Ulica grada Vukovara 74, 10000 Zagreb</derivirana_varijabla>
  </DomainObject.Predmet.StrankaFormatedWithAdress>
  <DomainObject.Predmet.StrankaFormatedWithAdressOIB>
    <izvorni_sadrzaj> Neven Gustovarac, OIB 21301962996, Ulica Vlahe Stulića 14, 10000 Zagreb; PBZ CARD društvo s ograničenom odgovornošću za poslovanje kreditnim karticama, putnička agencija, OIB 28495895537, Radnička cesta 44, 10000 Zagreb; HELIOS Vienna Insurance Group dioničko društvo za osiguranje, OIB 59369087232, Poljička ulica 5, 10000 Zagreb; ERSTE&amp;STEIERMÄRKISCHE BANKA dioničko društvo, OIB 23057039320, Ivana Lučića 2, 10000 Zagreb; Tele 2 Tele 2, OIB , Ulica grada Vukovara 269 D, 10000 Zagreb; VIPnet, društvo s ograničenom odgovornošću za usluge javnih telekomunikacija, OIB 29524210204, Vrtni put 1, 10000 Zagreb; CROATIA osiguranje d.d., OIB 26187994862, Mirmarska 22, 10000 Zagreb zastupanog po punomoćniku odvj. Kristina Raguž Mandurić; Republika Hrvatska Ministarstvo financija, OIB , Katančićeva 5, 10000 Zagreb; Zagrebačka županija, OIB , Ulica grada Vukovara 72, 10000 Zagreb; EUROHERC osiguranje - dioničko društvo za osiguranje imovine i osoba i druge poslove osiguranja, OIB 22694857747, Ulica grada Vukovara 282, 10000 Zagreb; Hrvatski Telekom d.d., OIB 81793146560, Roberta Frangeša Mihanovića 9, 10000 Zagreb; ISKON INTERNET d.d. za informatiku i telekomunikacije, OIB 36779353407, Garićgradska 18, 10000 Zagreb; HP - Hrvatska pošta d.d., OIB 87311810356, Jurišićeva 13, 10000 Zagreb; TERRAKOM društvo s ograničenom odgovornošću za trgovinu i usluge, OIB 29050776382, Radnička cesta 48, 10000 Zagreb; Financijska agencija, OIB 85821130368, Ulica grada Vukovara 70, 10000 Zagreb; KREDITNA BANKA ZAGREB, dioničko društvo, OIB 70663193635, Ulica grada Vukovara 74, 10000 Zagreb</izvorni_sadrzaj>
    <derivirana_varijabla naziv="DomainObject.Predmet.StrankaFormatedWithAdressOIB_1"> Neven Gustovarac, OIB 21301962996, Ulica Vlahe Stulića 14, 10000 Zagreb; PBZ CARD društvo s ograničenom odgovornošću za poslovanje kreditnim karticama, putnička agencija, OIB 28495895537, Radnička cesta 44, 10000 Zagreb; HELIOS Vienna Insurance Group dioničko društvo za osiguranje, OIB 59369087232, Poljička ulica 5, 10000 Zagreb; ERSTE&amp;STEIERMÄRKISCHE BANKA dioničko društvo, OIB 23057039320, Ivana Lučića 2, 10000 Zagreb; Tele 2 Tele 2, OIB , Ulica grada Vukovara 269 D, 10000 Zagreb; VIPnet, društvo s ograničenom odgovornošću za usluge javnih telekomunikacija, OIB 29524210204, Vrtni put 1, 10000 Zagreb; CROATIA osiguranje d.d., OIB 26187994862, Mirmarska 22, 10000 Zagreb zastupanog po punomoćniku odvj. Kristina Raguž Mandurić; Republika Hrvatska Ministarstvo financija, OIB , Katančićeva 5, 10000 Zagreb; Zagrebačka županija, OIB , Ulica grada Vukovara 72, 10000 Zagreb; EUROHERC osiguranje - dioničko društvo za osiguranje imovine i osoba i druge poslove osiguranja, OIB 22694857747, Ulica grada Vukovara 282, 10000 Zagreb; Hrvatski Telekom d.d., OIB 81793146560, Roberta Frangeša Mihanovića 9, 10000 Zagreb; ISKON INTERNET d.d. za informatiku i telekomunikacije, OIB 36779353407, Garićgradska 18, 10000 Zagreb; HP - Hrvatska pošta d.d., OIB 87311810356, Jurišićeva 13, 10000 Zagreb; TERRAKOM društvo s ograničenom odgovornošću za trgovinu i usluge, OIB 29050776382, Radnička cesta 48, 10000 Zagreb; Financijska agencija, OIB 85821130368, Ulica grada Vukovara 70, 10000 Zagreb; KREDITNA BANKA ZAGREB, dioničko društvo, OIB 70663193635, Ulica grada Vukovara 74, 10000 Zagreb</derivirana_varijabla>
  </DomainObject.Predmet.StrankaFormatedWithAdressOIB>
  <DomainObject.Predmet.StrankaWithAdress>
    <izvorni_sadrzaj>Neven Gustovarac Ulica Vlahe Stulića 14,10000 Zagreb,PBZ CARD društvo s ograničenom odgovornošću za poslovanje kreditnim karticama, putnička agencija Radnička cesta 44,10000 Zagreb,HELIOS Vienna Insurance Group dioničko društvo za osiguranje Poljička ulica 5,10000 Zagreb,ERSTE&amp;STEIERMÄRKISCHE BANKA dioničko društvo Ivana Lučića 2,10000 Zagreb,Tele 2 Tele 2 Ulica grada Vukovara 269 D,10000 Zagreb,VIPnet, društvo s ograničenom odgovornošću za usluge javnih telekomunikacija Vrtni put 1,10000 Zagreb,CROATIA osiguranje d.d. Mirmarska 22,10000 Zagreb,Republika Hrvatska Ministarstvo financija Katančićeva 5,10000 Zagreb,Zagrebačka županija Ulica grada Vukovara 72,10000 Zagreb,EUROHERC osiguranje - dioničko društvo za osiguranje imovine i osoba i druge poslove osiguranja Ulica grada Vukovara 282,10000 Zagreb,Hrvatski Telekom d.d. Roberta Frangeša Mihanovića 9,10000 Zagreb,ISKON INTERNET d.d. za informatiku i telekomunikacije Garićgradska 18,10000 Zagreb,HP - Hrvatska pošta d.d. Jurišićeva 13,10000 Zagreb,TERRAKOM društvo s ograničenom odgovornošću za trgovinu i usluge Radnička cesta 48,10000 Zagreb,Financijska agencija Ulica grada Vukovara 70,10000 Zagreb,KREDITNA BANKA ZAGREB, dioničko društvo Ulica grada Vukovara 74,10000 Zagreb</izvorni_sadrzaj>
    <derivirana_varijabla naziv="DomainObject.Predmet.StrankaWithAdress_1">Neven Gustovarac Ulica Vlahe Stulića 14,10000 Zagreb,PBZ CARD društvo s ograničenom odgovornošću za poslovanje kreditnim karticama, putnička agencija Radnička cesta 44,10000 Zagreb,HELIOS Vienna Insurance Group dioničko društvo za osiguranje Poljička ulica 5,10000 Zagreb,ERSTE&amp;STEIERMÄRKISCHE BANKA dioničko društvo Ivana Lučića 2,10000 Zagreb,Tele 2 Tele 2 Ulica grada Vukovara 269 D,10000 Zagreb,VIPnet, društvo s ograničenom odgovornošću za usluge javnih telekomunikacija Vrtni put 1,10000 Zagreb,CROATIA osiguranje d.d. Mirmarska 22,10000 Zagreb,Republika Hrvatska Ministarstvo financija Katančićeva 5,10000 Zagreb,Zagrebačka županija Ulica grada Vukovara 72,10000 Zagreb,EUROHERC osiguranje - dioničko društvo za osiguranje imovine i osoba i druge poslove osiguranja Ulica grada Vukovara 282,10000 Zagreb,Hrvatski Telekom d.d. Roberta Frangeša Mihanovića 9,10000 Zagreb,ISKON INTERNET d.d. za informatiku i telekomunikacije Garićgradska 18,10000 Zagreb,HP - Hrvatska pošta d.d. Jurišićeva 13,10000 Zagreb,TERRAKOM društvo s ograničenom odgovornošću za trgovinu i usluge Radnička cesta 48,10000 Zagreb,Financijska agencija Ulica grada Vukovara 70,10000 Zagreb,KREDITNA BANKA ZAGREB, dioničko društvo Ulica grada Vukovara 74,10000 Zagreb</derivirana_varijabla>
  </DomainObject.Predmet.StrankaWithAdress>
  <DomainObject.Predmet.StrankaWithAdressOIB>
    <izvorni_sadrzaj>Neven Gustovarac, OIB 21301962996, Ulica Vlahe Stulića 14,10000 Zagreb,PBZ CARD društvo s ograničenom odgovornošću za poslovanje kreditnim karticama, putnička agencija, OIB 28495895537, Radnička cesta 44,10000 Zagreb,HELIOS Vienna Insurance Group dioničko društvo za osiguranje, OIB 59369087232, Poljička ulica 5,10000 Zagreb,ERSTE&amp;STEIERMÄRKISCHE BANKA dioničko društvo, OIB 23057039320, Ivana Lučića 2,10000 Zagreb,Tele 2 Tele 2, OIB , Ulica grada Vukovara 269 D,10000 Zagreb,VIPnet, društvo s ograničenom odgovornošću za usluge javnih telekomunikacija, OIB 29524210204, Vrtni put 1,10000 Zagreb,CROATIA osiguranje d.d., OIB 26187994862, Mirmarska 22,10000 Zagreb,Republika Hrvatska Ministarstvo financija, OIB , Katančićeva 5,10000 Zagreb,Zagrebačka županija, OIB , Ulica grada Vukovara 72,10000 Zagreb,EUROHERC osiguranje - dioničko društvo za osiguranje imovine i osoba i druge poslove osiguranja, OIB 22694857747, Ulica grada Vukovara 282,10000 Zagreb,Hrvatski Telekom d.d., OIB 81793146560, Roberta Frangeša Mihanovića 9,10000 Zagreb,ISKON INTERNET d.d. za informatiku i telekomunikacije, OIB 36779353407, Garićgradska 18,10000 Zagreb,HP - Hrvatska pošta d.d., OIB 87311810356, Jurišićeva 13,10000 Zagreb,TERRAKOM društvo s ograničenom odgovornošću za trgovinu i usluge, OIB 29050776382, Radnička cesta 48,10000 Zagreb,Financijska agencija, OIB 85821130368, Ulica grada Vukovara 70,10000 Zagreb,KREDITNA BANKA ZAGREB, dioničko društvo, OIB 70663193635, Ulica grada Vukovara 74,10000 Zagreb</izvorni_sadrzaj>
    <derivirana_varijabla naziv="DomainObject.Predmet.StrankaWithAdressOIB_1">Neven Gustovarac, OIB 21301962996, Ulica Vlahe Stulića 14,10000 Zagreb,PBZ CARD društvo s ograničenom odgovornošću za poslovanje kreditnim karticama, putnička agencija, OIB 28495895537, Radnička cesta 44,10000 Zagreb,HELIOS Vienna Insurance Group dioničko društvo za osiguranje, OIB 59369087232, Poljička ulica 5,10000 Zagreb,ERSTE&amp;STEIERMÄRKISCHE BANKA dioničko društvo, OIB 23057039320, Ivana Lučića 2,10000 Zagreb,Tele 2 Tele 2, OIB , Ulica grada Vukovara 269 D,10000 Zagreb,VIPnet, društvo s ograničenom odgovornošću za usluge javnih telekomunikacija, OIB 29524210204, Vrtni put 1,10000 Zagreb,CROATIA osiguranje d.d., OIB 26187994862, Mirmarska 22,10000 Zagreb,Republika Hrvatska Ministarstvo financija, OIB , Katančićeva 5,10000 Zagreb,Zagrebačka županija, OIB , Ulica grada Vukovara 72,10000 Zagreb,EUROHERC osiguranje - dioničko društvo za osiguranje imovine i osoba i druge poslove osiguranja, OIB 22694857747, Ulica grada Vukovara 282,10000 Zagreb,Hrvatski Telekom d.d., OIB 81793146560, Roberta Frangeša Mihanovića 9,10000 Zagreb,ISKON INTERNET d.d. za informatiku i telekomunikacije, OIB 36779353407, Garićgradska 18,10000 Zagreb,HP - Hrvatska pošta d.d., OIB 87311810356, Jurišićeva 13,10000 Zagreb,TERRAKOM društvo s ograničenom odgovornošću za trgovinu i usluge, OIB 29050776382, Radnička cesta 48,10000 Zagreb,Financijska agencija, OIB 85821130368, Ulica grada Vukovara 70,10000 Zagreb,KREDITNA BANKA ZAGREB, dioničko društvo, OIB 70663193635, Ulica grada Vukovara 74,10000 Zagreb</derivirana_varijabla>
  </DomainObject.Predmet.StrankaWithAdressOIB>
  <DomainObject.Predmet.StrankaNazivFormated>
    <izvorni_sadrzaj>Neven Gustovarac,PBZ CARD društvo s ograničenom odgovornošću za poslovanje kreditnim karticama, putnička agencija,HELIOS Vienna Insurance Group dioničko društvo za osiguranje,ERSTE&amp;STEIERMÄRKISCHE BANKA dioničko društvo,Tele 2 Tele 2,VIPnet, društvo s ograničenom odgovornošću za usluge javnih telekomunikacija,CROATIA osiguranje d.d.,Republika Hrvatska Ministarstvo financija,Zagrebačka županija,EUROHERC osiguranje - dioničko društvo za osiguranje imovine i osoba i druge poslove osiguranja,Hrvatski Telekom d.d.,ISKON INTERNET d.d. za informatiku i telekomunikacije,HP - Hrvatska pošta d.d.,TERRAKOM društvo s ograničenom odgovornošću za trgovinu i usluge,Financijska agencija,KREDITNA BANKA ZAGREB, dioničko društvo</izvorni_sadrzaj>
    <derivirana_varijabla naziv="DomainObject.Predmet.StrankaNazivFormated_1">Neven Gustovarac,PBZ CARD društvo s ograničenom odgovornošću za poslovanje kreditnim karticama, putnička agencija,HELIOS Vienna Insurance Group dioničko društvo za osiguranje,ERSTE&amp;STEIERMÄRKISCHE BANKA dioničko društvo,Tele 2 Tele 2,VIPnet, društvo s ograničenom odgovornošću za usluge javnih telekomunikacija,CROATIA osiguranje d.d.,Republika Hrvatska Ministarstvo financija,Zagrebačka županija,EUROHERC osiguranje - dioničko društvo za osiguranje imovine i osoba i druge poslove osiguranja,Hrvatski Telekom d.d.,ISKON INTERNET d.d. za informatiku i telekomunikacije,HP - Hrvatska pošta d.d.,TERRAKOM društvo s ograničenom odgovornošću za trgovinu i usluge,Financijska agencija,KREDITNA BANKA ZAGREB, dioničko društvo</derivirana_varijabla>
  </DomainObject.Predmet.StrankaNazivFormated>
  <DomainObject.Predmet.StrankaNazivFormatedOIB>
    <izvorni_sadrzaj>Neven Gustovarac, OIB 21301962996,PBZ CARD društvo s ograničenom odgovornošću za poslovanje kreditnim karticama, putnička agencija, OIB 28495895537,HELIOS Vienna Insurance Group dioničko društvo za osiguranje, OIB 59369087232,ERSTE&amp;STEIERMÄRKISCHE BANKA dioničko društvo, OIB 23057039320,Tele 2 Tele 2, OIB ,VIPnet, društvo s ograničenom odgovornošću za usluge javnih telekomunikacija, OIB 29524210204,CROATIA osiguranje d.d., OIB 26187994862,Republika Hrvatska Ministarstvo financija, OIB ,Zagrebačka županija, OIB ,EUROHERC osiguranje - dioničko društvo za osiguranje imovine i osoba i druge poslove osiguranja, OIB 22694857747,Hrvatski Telekom d.d., OIB 81793146560,ISKON INTERNET d.d. za informatiku i telekomunikacije, OIB 36779353407,HP - Hrvatska pošta d.d., OIB 87311810356,TERRAKOM društvo s ograničenom odgovornošću za trgovinu i usluge, OIB 29050776382,Financijska agencija, OIB 85821130368,KREDITNA BANKA ZAGREB, dioničko društvo, OIB 70663193635</izvorni_sadrzaj>
    <derivirana_varijabla naziv="DomainObject.Predmet.StrankaNazivFormatedOIB_1">Neven Gustovarac, OIB 21301962996,PBZ CARD društvo s ograničenom odgovornošću za poslovanje kreditnim karticama, putnička agencija, OIB 28495895537,HELIOS Vienna Insurance Group dioničko društvo za osiguranje, OIB 59369087232,ERSTE&amp;STEIERMÄRKISCHE BANKA dioničko društvo, OIB 23057039320,Tele 2 Tele 2, OIB ,VIPnet, društvo s ograničenom odgovornošću za usluge javnih telekomunikacija, OIB 29524210204,CROATIA osiguranje d.d., OIB 26187994862,Republika Hrvatska Ministarstvo financija, OIB ,Zagrebačka županija, OIB ,EUROHERC osiguranje - dioničko društvo za osiguranje imovine i osoba i druge poslove osiguranja, OIB 22694857747,Hrvatski Telekom d.d., OIB 81793146560,ISKON INTERNET d.d. za informatiku i telekomunikacije, OIB 36779353407,HP - Hrvatska pošta d.d., OIB 87311810356,TERRAKOM društvo s ograničenom odgovornošću za trgovinu i usluge, OIB 29050776382,Financijska agencija, OIB 85821130368,KREDITNA BANKA ZAGREB, dioničko društvo, OIB 70663193635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60 - Izvanparnična i stečajna</izvorni_sadrzaj>
    <derivirana_varijabla naziv="DomainObject.Predmet.TrenutnaLokacijaSpisa.Naziv_1">Referada 60 -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Barbara Sirovica</izvorni_sadrzaj>
    <derivirana_varijabla naziv="DomainObject.Predmet.Zapisnicar_1">Barbara Sirovica</derivirana_varijabla>
  </DomainObject.Predmet.Zapisnicar>
  <DomainObject.Predmet.StrankaListFormated>
    <izvorni_sadrzaj>
      <item>Neven Gustovarac</item>
      <item>PBZ CARD društvo s ograničenom odgovornošću za poslovanje kreditnim karticama, putnička agencija</item>
      <item>HELIOS Vienna Insurance Group dioničko društvo za osiguranje</item>
      <item>ERSTE&amp;STEIERMÄRKISCHE BANKA dioničko društvo</item>
      <item>Tele 2 Tele 2</item>
      <item>VIPnet, društvo s ograničenom odgovornošću za usluge javnih telekomunikacija</item>
      <item>CROATIA osiguranje d.d. zastupanog po punomoćniku odvj. Kristina Raguž Mandurić</item>
      <item>Republika Hrvatska Ministarstvo financija</item>
      <item>Zagrebačka županija</item>
      <item>EUROHERC osiguranje - dioničko društvo za osiguranje imovine i osoba i druge poslove osiguranja</item>
      <item>Hrvatski Telekom d.d.</item>
      <item>ISKON INTERNET d.d. za informatiku i telekomunikacije</item>
      <item>HP - Hrvatska pošta d.d.</item>
      <item>TERRAKOM društvo s ograničenom odgovornošću za trgovinu i usluge</item>
      <item>Financijska agencija</item>
      <item>KREDITNA BANKA ZAGREB, dioničko društvo</item>
    </izvorni_sadrzaj>
    <derivirana_varijabla naziv="DomainObject.Predmet.StrankaListFormated_1">
      <item>Neven Gustovarac</item>
      <item>PBZ CARD društvo s ograničenom odgovornošću za poslovanje kreditnim karticama, putnička agencija</item>
      <item>HELIOS Vienna Insurance Group dioničko društvo za osiguranje</item>
      <item>ERSTE&amp;STEIERMÄRKISCHE BANKA dioničko društvo</item>
      <item>Tele 2 Tele 2</item>
      <item>VIPnet, društvo s ograničenom odgovornošću za usluge javnih telekomunikacija</item>
      <item>CROATIA osiguranje d.d. zastupanog po punomoćniku odvj. Kristina Raguž Mandurić</item>
      <item>Republika Hrvatska Ministarstvo financija</item>
      <item>Zagrebačka županija</item>
      <item>EUROHERC osiguranje - dioničko društvo za osiguranje imovine i osoba i druge poslove osiguranja</item>
      <item>Hrvatski Telekom d.d.</item>
      <item>ISKON INTERNET d.d. za informatiku i telekomunikacije</item>
      <item>HP - Hrvatska pošta d.d.</item>
      <item>TERRAKOM društvo s ograničenom odgovornošću za trgovinu i usluge</item>
      <item>Financijska agencija</item>
      <item>KREDITNA BANKA ZAGREB, dioničko društvo</item>
    </derivirana_varijabla>
  </DomainObject.Predmet.StrankaListFormated>
  <DomainObject.Predmet.StrankaListFormatedOIB>
    <izvorni_sadrzaj>
      <item>Neven Gustovarac, OIB 21301962996</item>
      <item>PBZ CARD društvo s ograničenom odgovornošću za poslovanje kreditnim karticama, putnička agencija, OIB 28495895537</item>
      <item>HELIOS Vienna Insurance Group dioničko društvo za osiguranje, OIB 59369087232</item>
      <item>ERSTE&amp;STEIERMÄRKISCHE BANKA dioničko društvo, OIB 23057039320</item>
      <item>Tele 2 Tele 2, OIB </item>
      <item>VIPnet, društvo s ograničenom odgovornošću za usluge javnih telekomunikacija, OIB 29524210204</item>
      <item>CROATIA osiguranje d.d., OIB 26187994862 zastupanog po punomoćniku odvj. Kristina Raguž Mandurić</item>
      <item>Republika Hrvatska Ministarstvo financija, OIB </item>
      <item>Zagrebačka županija, OIB </item>
      <item>EUROHERC osiguranje - dioničko društvo za osiguranje imovine i osoba i druge poslove osiguranja, OIB 22694857747</item>
      <item>Hrvatski Telekom d.d., OIB 81793146560</item>
      <item>ISKON INTERNET d.d. za informatiku i telekomunikacije, OIB 36779353407</item>
      <item>HP - Hrvatska pošta d.d., OIB 87311810356</item>
      <item>TERRAKOM društvo s ograničenom odgovornošću za trgovinu i usluge, OIB 29050776382</item>
      <item>Financijska agencija, OIB 85821130368</item>
      <item>KREDITNA BANKA ZAGREB, dioničko društvo, OIB 70663193635</item>
    </izvorni_sadrzaj>
    <derivirana_varijabla naziv="DomainObject.Predmet.StrankaListFormatedOIB_1">
      <item>Neven Gustovarac, OIB 21301962996</item>
      <item>PBZ CARD društvo s ograničenom odgovornošću za poslovanje kreditnim karticama, putnička agencija, OIB 28495895537</item>
      <item>HELIOS Vienna Insurance Group dioničko društvo za osiguranje, OIB 59369087232</item>
      <item>ERSTE&amp;STEIERMÄRKISCHE BANKA dioničko društvo, OIB 23057039320</item>
      <item>Tele 2 Tele 2, OIB </item>
      <item>VIPnet, društvo s ograničenom odgovornošću za usluge javnih telekomunikacija, OIB 29524210204</item>
      <item>CROATIA osiguranje d.d., OIB 26187994862 zastupanog po punomoćniku odvj. Kristina Raguž Mandurić</item>
      <item>Republika Hrvatska Ministarstvo financija, OIB </item>
      <item>Zagrebačka županija, OIB </item>
      <item>EUROHERC osiguranje - dioničko društvo za osiguranje imovine i osoba i druge poslove osiguranja, OIB 22694857747</item>
      <item>Hrvatski Telekom d.d., OIB 81793146560</item>
      <item>ISKON INTERNET d.d. za informatiku i telekomunikacije, OIB 36779353407</item>
      <item>HP - Hrvatska pošta d.d., OIB 87311810356</item>
      <item>TERRAKOM društvo s ograničenom odgovornošću za trgovinu i usluge, OIB 29050776382</item>
      <item>Financijska agencija, OIB 85821130368</item>
      <item>KREDITNA BANKA ZAGREB, dioničko društvo, OIB 70663193635</item>
    </derivirana_varijabla>
  </DomainObject.Predmet.StrankaListFormatedOIB>
  <DomainObject.Predmet.StrankaListFormatedWithAdress>
    <izvorni_sadrzaj>
      <item>Neven Gustovarac, Ulica Vlahe Stulića 14, 10000 Zagreb</item>
      <item>PBZ CARD društvo s ograničenom odgovornošću za poslovanje kreditnim karticama, putnička agencija, Radnička cesta 44, 10000 Zagreb</item>
      <item>HELIOS Vienna Insurance Group dioničko društvo za osiguranje, Poljička ulica 5, 10000 Zagreb</item>
      <item>ERSTE&amp;STEIERMÄRKISCHE BANKA dioničko društvo, Ivana Lučića 2, 10000 Zagreb</item>
      <item>Tele 2 Tele 2, Ulica grada Vukovara 269 D, 10000 Zagreb</item>
      <item>VIPnet, društvo s ograničenom odgovornošću za usluge javnih telekomunikacija, Vrtni put 1, 10000 Zagreb</item>
      <item>CROATIA osiguranje d.d., Mirmarska 22, 10000 Zagreb zastupanog po punomoćniku odvj. Kristina Raguž Mandurić</item>
      <item>Republika Hrvatska Ministarstvo financija, Katančićeva 5, 10000 Zagreb</item>
      <item>Zagrebačka županija, Ulica grada Vukovara 72, 10000 Zagreb</item>
      <item>EUROHERC osiguranje - dioničko društvo za osiguranje imovine i osoba i druge poslove osiguranja, Ulica grada Vukovara 282, 10000 Zagreb</item>
      <item>Hrvatski Telekom d.d., Roberta Frangeša Mihanovića 9, 10000 Zagreb</item>
      <item>ISKON INTERNET d.d. za informatiku i telekomunikacije, Garićgradska 18, 10000 Zagreb</item>
      <item>HP - Hrvatska pošta d.d., Jurišićeva 13, 10000 Zagreb</item>
      <item>TERRAKOM društvo s ograničenom odgovornošću za trgovinu i usluge, Radnička cesta 48, 10000 Zagreb</item>
      <item>Financijska agencija, Ulica grada Vukovara 70, 10000 Zagreb</item>
      <item>KREDITNA BANKA ZAGREB, dioničko društvo, Ulica grada Vukovara 74, 10000 Zagreb</item>
    </izvorni_sadrzaj>
    <derivirana_varijabla naziv="DomainObject.Predmet.StrankaListFormatedWithAdress_1">
      <item>Neven Gustovarac, Ulica Vlahe Stulića 14, 10000 Zagreb</item>
      <item>PBZ CARD društvo s ograničenom odgovornošću za poslovanje kreditnim karticama, putnička agencija, Radnička cesta 44, 10000 Zagreb</item>
      <item>HELIOS Vienna Insurance Group dioničko društvo za osiguranje, Poljička ulica 5, 10000 Zagreb</item>
      <item>ERSTE&amp;STEIERMÄRKISCHE BANKA dioničko društvo, Ivana Lučića 2, 10000 Zagreb</item>
      <item>Tele 2 Tele 2, Ulica grada Vukovara 269 D, 10000 Zagreb</item>
      <item>VIPnet, društvo s ograničenom odgovornošću za usluge javnih telekomunikacija, Vrtni put 1, 10000 Zagreb</item>
      <item>CROATIA osiguranje d.d., Mirmarska 22, 10000 Zagreb zastupanog po punomoćniku odvj. Kristina Raguž Mandurić</item>
      <item>Republika Hrvatska Ministarstvo financija, Katančićeva 5, 10000 Zagreb</item>
      <item>Zagrebačka županija, Ulica grada Vukovara 72, 10000 Zagreb</item>
      <item>EUROHERC osiguranje - dioničko društvo za osiguranje imovine i osoba i druge poslove osiguranja, Ulica grada Vukovara 282, 10000 Zagreb</item>
      <item>Hrvatski Telekom d.d., Roberta Frangeša Mihanovića 9, 10000 Zagreb</item>
      <item>ISKON INTERNET d.d. za informatiku i telekomunikacije, Garićgradska 18, 10000 Zagreb</item>
      <item>HP - Hrvatska pošta d.d., Jurišićeva 13, 10000 Zagreb</item>
      <item>TERRAKOM društvo s ograničenom odgovornošću za trgovinu i usluge, Radnička cesta 48, 10000 Zagreb</item>
      <item>Financijska agencija, Ulica grada Vukovara 70, 10000 Zagreb</item>
      <item>KREDITNA BANKA ZAGREB, dioničko društvo, Ulica grada Vukovara 74, 10000 Zagreb</item>
    </derivirana_varijabla>
  </DomainObject.Predmet.StrankaListFormatedWithAdress>
  <DomainObject.Predmet.StrankaListFormatedWithAdressOIB>
    <izvorni_sadrzaj>
      <item>Neven Gustovarac, OIB 21301962996, Ulica Vlahe Stulića 14, 10000 Zagreb</item>
      <item>PBZ CARD društvo s ograničenom odgovornošću za poslovanje kreditnim karticama, putnička agencija, OIB 28495895537, Radnička cesta 44, 10000 Zagreb</item>
      <item>HELIOS Vienna Insurance Group dioničko društvo za osiguranje, OIB 59369087232, Poljička ulica 5, 10000 Zagreb</item>
      <item>ERSTE&amp;STEIERMÄRKISCHE BANKA dioničko društvo, OIB 23057039320, Ivana Lučića 2, 10000 Zagreb</item>
      <item>Tele 2 Tele 2, OIB , Ulica grada Vukovara 269 D, 10000 Zagreb</item>
      <item>VIPnet, društvo s ograničenom odgovornošću za usluge javnih telekomunikacija, OIB 29524210204, Vrtni put 1, 10000 Zagreb</item>
      <item>CROATIA osiguranje d.d., OIB 26187994862, Mirmarska 22, 10000 Zagreb zastupanog po punomoćniku odvj. Kristina Raguž Mandurić</item>
      <item>Republika Hrvatska Ministarstvo financija, OIB , Katančićeva 5, 10000 Zagreb</item>
      <item>Zagrebačka županija, OIB , Ulica grada Vukovara 72, 10000 Zagreb</item>
      <item>EUROHERC osiguranje - dioničko društvo za osiguranje imovine i osoba i druge poslove osiguranja, OIB 22694857747, Ulica grada Vukovara 282, 10000 Zagreb</item>
      <item>Hrvatski Telekom d.d., OIB 81793146560, Roberta Frangeša Mihanovića 9, 10000 Zagreb</item>
      <item>ISKON INTERNET d.d. za informatiku i telekomunikacije, OIB 36779353407, Garićgradska 18, 10000 Zagreb</item>
      <item>HP - Hrvatska pošta d.d., OIB 87311810356, Jurišićeva 13, 10000 Zagreb</item>
      <item>TERRAKOM društvo s ograničenom odgovornošću za trgovinu i usluge, OIB 29050776382, Radnička cesta 48, 10000 Zagreb</item>
      <item>Financijska agencija, OIB 85821130368, Ulica grada Vukovara 70, 10000 Zagreb</item>
      <item>KREDITNA BANKA ZAGREB, dioničko društvo, OIB 70663193635, Ulica grada Vukovara 74, 10000 Zagreb</item>
    </izvorni_sadrzaj>
    <derivirana_varijabla naziv="DomainObject.Predmet.StrankaListFormatedWithAdressOIB_1">
      <item>Neven Gustovarac, OIB 21301962996, Ulica Vlahe Stulića 14, 10000 Zagreb</item>
      <item>PBZ CARD društvo s ograničenom odgovornošću za poslovanje kreditnim karticama, putnička agencija, OIB 28495895537, Radnička cesta 44, 10000 Zagreb</item>
      <item>HELIOS Vienna Insurance Group dioničko društvo za osiguranje, OIB 59369087232, Poljička ulica 5, 10000 Zagreb</item>
      <item>ERSTE&amp;STEIERMÄRKISCHE BANKA dioničko društvo, OIB 23057039320, Ivana Lučića 2, 10000 Zagreb</item>
      <item>Tele 2 Tele 2, OIB , Ulica grada Vukovara 269 D, 10000 Zagreb</item>
      <item>VIPnet, društvo s ograničenom odgovornošću za usluge javnih telekomunikacija, OIB 29524210204, Vrtni put 1, 10000 Zagreb</item>
      <item>CROATIA osiguranje d.d., OIB 26187994862, Mirmarska 22, 10000 Zagreb zastupanog po punomoćniku odvj. Kristina Raguž Mandurić</item>
      <item>Republika Hrvatska Ministarstvo financija, OIB , Katančićeva 5, 10000 Zagreb</item>
      <item>Zagrebačka županija, OIB , Ulica grada Vukovara 72, 10000 Zagreb</item>
      <item>EUROHERC osiguranje - dioničko društvo za osiguranje imovine i osoba i druge poslove osiguranja, OIB 22694857747, Ulica grada Vukovara 282, 10000 Zagreb</item>
      <item>Hrvatski Telekom d.d., OIB 81793146560, Roberta Frangeša Mihanovića 9, 10000 Zagreb</item>
      <item>ISKON INTERNET d.d. za informatiku i telekomunikacije, OIB 36779353407, Garićgradska 18, 10000 Zagreb</item>
      <item>HP - Hrvatska pošta d.d., OIB 87311810356, Jurišićeva 13, 10000 Zagreb</item>
      <item>TERRAKOM društvo s ograničenom odgovornošću za trgovinu i usluge, OIB 29050776382, Radnička cesta 48, 10000 Zagreb</item>
      <item>Financijska agencija, OIB 85821130368, Ulica grada Vukovara 70, 10000 Zagreb</item>
      <item>KREDITNA BANKA ZAGREB, dioničko društvo, OIB 70663193635, Ulica grada Vukovara 74, 10000 Zagreb</item>
    </derivirana_varijabla>
  </DomainObject.Predmet.StrankaListFormatedWithAdressOIB>
  <DomainObject.Predmet.StrankaListNazivFormated>
    <izvorni_sadrzaj>
      <item>Neven Gustovarac</item>
      <item>PBZ CARD društvo s ograničenom odgovornošću za poslovanje kreditnim karticama, putnička agencija</item>
      <item>HELIOS Vienna Insurance Group dioničko društvo za osiguranje</item>
      <item>ERSTE&amp;STEIERMÄRKISCHE BANKA dioničko društvo</item>
      <item>Tele 2 Tele 2</item>
      <item>VIPnet, društvo s ograničenom odgovornošću za usluge javnih telekomunikacija</item>
      <item>CROATIA osiguranje d.d.</item>
      <item>Republika Hrvatska Ministarstvo financija</item>
      <item>Zagrebačka županija</item>
      <item>EUROHERC osiguranje - dioničko društvo za osiguranje imovine i osoba i druge poslove osiguranja</item>
      <item>Hrvatski Telekom d.d.</item>
      <item>ISKON INTERNET d.d. za informatiku i telekomunikacije</item>
      <item>HP - Hrvatska pošta d.d.</item>
      <item>TERRAKOM društvo s ograničenom odgovornošću za trgovinu i usluge</item>
      <item>Financijska agencija</item>
      <item>KREDITNA BANKA ZAGREB, dioničko društvo</item>
    </izvorni_sadrzaj>
    <derivirana_varijabla naziv="DomainObject.Predmet.StrankaListNazivFormated_1">
      <item>Neven Gustovarac</item>
      <item>PBZ CARD društvo s ograničenom odgovornošću za poslovanje kreditnim karticama, putnička agencija</item>
      <item>HELIOS Vienna Insurance Group dioničko društvo za osiguranje</item>
      <item>ERSTE&amp;STEIERMÄRKISCHE BANKA dioničko društvo</item>
      <item>Tele 2 Tele 2</item>
      <item>VIPnet, društvo s ograničenom odgovornošću za usluge javnih telekomunikacija</item>
      <item>CROATIA osiguranje d.d.</item>
      <item>Republika Hrvatska Ministarstvo financija</item>
      <item>Zagrebačka županija</item>
      <item>EUROHERC osiguranje - dioničko društvo za osiguranje imovine i osoba i druge poslove osiguranja</item>
      <item>Hrvatski Telekom d.d.</item>
      <item>ISKON INTERNET d.d. za informatiku i telekomunikacije</item>
      <item>HP - Hrvatska pošta d.d.</item>
      <item>TERRAKOM društvo s ograničenom odgovornošću za trgovinu i usluge</item>
      <item>Financijska agencija</item>
      <item>KREDITNA BANKA ZAGREB, dioničko društvo</item>
    </derivirana_varijabla>
  </DomainObject.Predmet.StrankaListNazivFormated>
  <DomainObject.Predmet.StrankaListNazivFormatedOIB>
    <izvorni_sadrzaj>
      <item>Neven Gustovarac, OIB 21301962996</item>
      <item>PBZ CARD društvo s ograničenom odgovornošću za poslovanje kreditnim karticama, putnička agencija, OIB 28495895537</item>
      <item>HELIOS Vienna Insurance Group dioničko društvo za osiguranje, OIB 59369087232</item>
      <item>ERSTE&amp;STEIERMÄRKISCHE BANKA dioničko društvo, OIB 23057039320</item>
      <item>Tele 2 Tele 2, OIB </item>
      <item>VIPnet, društvo s ograničenom odgovornošću za usluge javnih telekomunikacija, OIB 29524210204</item>
      <item>CROATIA osiguranje d.d., OIB 26187994862</item>
      <item>Republika Hrvatska Ministarstvo financija, OIB </item>
      <item>Zagrebačka županija, OIB </item>
      <item>EUROHERC osiguranje - dioničko društvo za osiguranje imovine i osoba i druge poslove osiguranja, OIB 22694857747</item>
      <item>Hrvatski Telekom d.d., OIB 81793146560</item>
      <item>ISKON INTERNET d.d. za informatiku i telekomunikacije, OIB 36779353407</item>
      <item>HP - Hrvatska pošta d.d., OIB 87311810356</item>
      <item>TERRAKOM društvo s ograničenom odgovornošću za trgovinu i usluge, OIB 29050776382</item>
      <item>Financijska agencija, OIB 85821130368</item>
      <item>KREDITNA BANKA ZAGREB, dioničko društvo, OIB 70663193635</item>
    </izvorni_sadrzaj>
    <derivirana_varijabla naziv="DomainObject.Predmet.StrankaListNazivFormatedOIB_1">
      <item>Neven Gustovarac, OIB 21301962996</item>
      <item>PBZ CARD društvo s ograničenom odgovornošću za poslovanje kreditnim karticama, putnička agencija, OIB 28495895537</item>
      <item>HELIOS Vienna Insurance Group dioničko društvo za osiguranje, OIB 59369087232</item>
      <item>ERSTE&amp;STEIERMÄRKISCHE BANKA dioničko društvo, OIB 23057039320</item>
      <item>Tele 2 Tele 2, OIB </item>
      <item>VIPnet, društvo s ograničenom odgovornošću za usluge javnih telekomunikacija, OIB 29524210204</item>
      <item>CROATIA osiguranje d.d., OIB 26187994862</item>
      <item>Republika Hrvatska Ministarstvo financija, OIB </item>
      <item>Zagrebačka županija, OIB </item>
      <item>EUROHERC osiguranje - dioničko društvo za osiguranje imovine i osoba i druge poslove osiguranja, OIB 22694857747</item>
      <item>Hrvatski Telekom d.d., OIB 81793146560</item>
      <item>ISKON INTERNET d.d. za informatiku i telekomunikacije, OIB 36779353407</item>
      <item>HP - Hrvatska pošta d.d., OIB 87311810356</item>
      <item>TERRAKOM društvo s ograničenom odgovornošću za trgovinu i usluge, OIB 29050776382</item>
      <item>Financijska agencija, OIB 85821130368</item>
      <item>KREDITNA BANKA ZAGREB, dioničko društvo, OIB 70663193635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Hrvatski Telekom d.d. Zagreb</item>
      <item>Odvjetničko društvo Hanžeković&amp;Partneri d.o.o. Zagreb</item>
      <item>Hrvatski Telekom d.d. zagreb</item>
      <item>Republika Hrvatska</item>
      <item>Općinsko državno odvjetništvo u Zagrebu, Građansko upravni odjel</item>
      <item>B2 KAPITAL d.o.o. Zagreb</item>
      <item>EOS Matrix doo</item>
      <item>Sonja Šoštar</item>
      <item>odvj. Kristina Raguž Mandurić punomoćnik sudionika u postupku CROATIA osiguranje d.d.</item>
    </izvorni_sadrzaj>
    <derivirana_varijabla naziv="DomainObject.Predmet.OstaliListFormated_1">
      <item>Hrvatski Telekom d.d. Zagreb</item>
      <item>Odvjetničko društvo Hanžeković&amp;Partneri d.o.o. Zagreb</item>
      <item>Hrvatski Telekom d.d. zagreb</item>
      <item>Republika Hrvatska</item>
      <item>Općinsko državno odvjetništvo u Zagrebu, Građansko upravni odjel</item>
      <item>B2 KAPITAL d.o.o. Zagreb</item>
      <item>EOS Matrix doo</item>
      <item>Sonja Šoštar</item>
      <item>odvj. Kristina Raguž Mandurić punomoćnik sudionika u postupku CROATIA osiguranje d.d.</item>
    </derivirana_varijabla>
  </DomainObject.Predmet.OstaliListFormated>
  <DomainObject.Predmet.OstaliListFormatedOIB>
    <izvorni_sadrzaj>
      <item>Hrvatski Telekom d.d. Zagreb</item>
      <item>Odvjetničko društvo Hanžeković&amp;Partneri d.o.o. Zagreb</item>
      <item>Hrvatski Telekom d.d. zagreb</item>
      <item>Republika Hrvatska</item>
      <item>Općinsko državno odvjetništvo u Zagrebu, Građansko upravni odjel</item>
      <item>B2 KAPITAL d.o.o. Zagreb</item>
      <item>EOS Matrix doo, OIB 76674680107</item>
      <item>Sonja Šoštar</item>
      <item>odvj. Kristina Raguž Mandurić punomoćnik sudionika u postupku CROATIA osiguranje d.d.</item>
    </izvorni_sadrzaj>
    <derivirana_varijabla naziv="DomainObject.Predmet.OstaliListFormatedOIB_1">
      <item>Hrvatski Telekom d.d. Zagreb</item>
      <item>Odvjetničko društvo Hanžeković&amp;Partneri d.o.o. Zagreb</item>
      <item>Hrvatski Telekom d.d. zagreb</item>
      <item>Republika Hrvatska</item>
      <item>Općinsko državno odvjetništvo u Zagrebu, Građansko upravni odjel</item>
      <item>B2 KAPITAL d.o.o. Zagreb</item>
      <item>EOS Matrix doo, OIB 76674680107</item>
      <item>Sonja Šoštar</item>
      <item>odvj. Kristina Raguž Mandurić punomoćnik sudionika u postupku CROATIA osiguranje d.d.</item>
    </derivirana_varijabla>
  </DomainObject.Predmet.OstaliListFormatedOIB>
  <DomainObject.Predmet.OstaliListFormatedWithAdress>
    <izvorni_sadrzaj>
      <item>Hrvatski Telekom d.d. Zagreb, Roberta Frangeša Mihanovića 9, 10000 Zagreb</item>
      <item>Odvjetničko društvo Hanžeković&amp;Partneri d.o.o. Zagreb, Radnička cesta 22, 10000 Zagreb</item>
      <item>Hrvatski Telekom d.d. zagreb, Roberta Frangeša 9, 10000 Zagreb</item>
      <item>Republika Hrvatska</item>
      <item>Općinsko državno odvjetništvo u Zagrebu, Građansko upravni odjel, -, 10000 Zagreb</item>
      <item>B2 KAPITAL d.o.o. Zagreb, Radnička cesta 41, 10000 Zagreb</item>
      <item>EOS Matrix doo, Horvatova 82, 10000 Zagreb</item>
      <item>Sonja Šoštar, Kleščićeva 7, 10430 Samobor</item>
      <item>odvj. Kristina Raguž Mandurić punomoćnik sudionika u postupku CROATIA osiguranje d.d.</item>
    </izvorni_sadrzaj>
    <derivirana_varijabla naziv="DomainObject.Predmet.OstaliListFormatedWithAdress_1">
      <item>Hrvatski Telekom d.d. Zagreb, Roberta Frangeša Mihanovića 9, 10000 Zagreb</item>
      <item>Odvjetničko društvo Hanžeković&amp;Partneri d.o.o. Zagreb, Radnička cesta 22, 10000 Zagreb</item>
      <item>Hrvatski Telekom d.d. zagreb, Roberta Frangeša 9, 10000 Zagreb</item>
      <item>Republika Hrvatska</item>
      <item>Općinsko državno odvjetništvo u Zagrebu, Građansko upravni odjel, -, 10000 Zagreb</item>
      <item>B2 KAPITAL d.o.o. Zagreb, Radnička cesta 41, 10000 Zagreb</item>
      <item>EOS Matrix doo, Horvatova 82, 10000 Zagreb</item>
      <item>Sonja Šoštar, Kleščićeva 7, 10430 Samobor</item>
      <item>odvj. Kristina Raguž Mandurić punomoćnik sudionika u postupku CROATIA osiguranje d.d.</item>
    </derivirana_varijabla>
  </DomainObject.Predmet.OstaliListFormatedWithAdress>
  <DomainObject.Predmet.OstaliListFormatedWithAdressOIB>
    <izvorni_sadrzaj>
      <item>Hrvatski Telekom d.d. Zagreb, Roberta Frangeša Mihanovića 9, 10000 Zagreb</item>
      <item>Odvjetničko društvo Hanžeković&amp;Partneri d.o.o. Zagreb, Radnička cesta 22, 10000 Zagreb</item>
      <item>Hrvatski Telekom d.d. zagreb, Roberta Frangeša 9, 10000 Zagreb</item>
      <item>Republika Hrvatska</item>
      <item>Općinsko državno odvjetništvo u Zagrebu, Građansko upravni odjel, -, 10000 Zagreb</item>
      <item>B2 KAPITAL d.o.o. Zagreb, Radnička cesta 41, 10000 Zagreb</item>
      <item>EOS Matrix doo, OIB 76674680107, Horvatova 82, 10000 Zagreb</item>
      <item>Sonja Šoštar, Kleščićeva 7, 10430 Samobor</item>
      <item>odvj. Kristina Raguž Mandurić punomoćnik sudionika u postupku CROATIA osiguranje d.d.</item>
    </izvorni_sadrzaj>
    <derivirana_varijabla naziv="DomainObject.Predmet.OstaliListFormatedWithAdressOIB_1">
      <item>Hrvatski Telekom d.d. Zagreb, Roberta Frangeša Mihanovića 9, 10000 Zagreb</item>
      <item>Odvjetničko društvo Hanžeković&amp;Partneri d.o.o. Zagreb, Radnička cesta 22, 10000 Zagreb</item>
      <item>Hrvatski Telekom d.d. zagreb, Roberta Frangeša 9, 10000 Zagreb</item>
      <item>Republika Hrvatska</item>
      <item>Općinsko državno odvjetništvo u Zagrebu, Građansko upravni odjel, -, 10000 Zagreb</item>
      <item>B2 KAPITAL d.o.o. Zagreb, Radnička cesta 41, 10000 Zagreb</item>
      <item>EOS Matrix doo, OIB 76674680107, Horvatova 82, 10000 Zagreb</item>
      <item>Sonja Šoštar, Kleščićeva 7, 10430 Samobor</item>
      <item>odvj. Kristina Raguž Mandurić punomoćnik sudionika u postupku CROATIA osiguranje d.d.</item>
    </derivirana_varijabla>
  </DomainObject.Predmet.OstaliListFormatedWithAdressOIB>
  <DomainObject.Predmet.OstaliListNazivFormated>
    <izvorni_sadrzaj>
      <item>Hrvatski Telekom d.d. Zagreb</item>
      <item>Odvjetničko društvo Hanžeković&amp;Partneri d.o.o. Zagreb</item>
      <item>Hrvatski Telekom d.d. zagreb</item>
      <item>Republika Hrvatska</item>
      <item>Općinsko državno odvjetništvo u Zagrebu, Građansko upravni odjel</item>
      <item>B2 KAPITAL d.o.o. Zagreb</item>
      <item>EOS Matrix doo</item>
      <item>Sonja Šoštar</item>
      <item>odvj. Kristina Raguž Mandurić</item>
    </izvorni_sadrzaj>
    <derivirana_varijabla naziv="DomainObject.Predmet.OstaliListNazivFormated_1">
      <item>Hrvatski Telekom d.d. Zagreb</item>
      <item>Odvjetničko društvo Hanžeković&amp;Partneri d.o.o. Zagreb</item>
      <item>Hrvatski Telekom d.d. zagreb</item>
      <item>Republika Hrvatska</item>
      <item>Općinsko državno odvjetništvo u Zagrebu, Građansko upravni odjel</item>
      <item>B2 KAPITAL d.o.o. Zagreb</item>
      <item>EOS Matrix doo</item>
      <item>Sonja Šoštar</item>
      <item>odvj. Kristina Raguž Mandurić</item>
    </derivirana_varijabla>
  </DomainObject.Predmet.OstaliListNazivFormated>
  <DomainObject.Predmet.OstaliListNazivFormatedOIB>
    <izvorni_sadrzaj>
      <item>Hrvatski Telekom d.d. Zagreb</item>
      <item>Odvjetničko društvo Hanžeković&amp;Partneri d.o.o. Zagreb</item>
      <item>Hrvatski Telekom d.d. zagreb</item>
      <item>Republika Hrvatska</item>
      <item>Općinsko državno odvjetništvo u Zagrebu, Građansko upravni odjel</item>
      <item>B2 KAPITAL d.o.o. Zagreb</item>
      <item>EOS Matrix doo, OIB 76674680107</item>
      <item>Sonja Šoštar</item>
      <item>odvj. Kristina Raguž Mandurić</item>
    </izvorni_sadrzaj>
    <derivirana_varijabla naziv="DomainObject.Predmet.OstaliListNazivFormatedOIB_1">
      <item>Hrvatski Telekom d.d. Zagreb</item>
      <item>Odvjetničko društvo Hanžeković&amp;Partneri d.o.o. Zagreb</item>
      <item>Hrvatski Telekom d.d. zagreb</item>
      <item>Republika Hrvatska</item>
      <item>Općinsko državno odvjetništvo u Zagrebu, Građansko upravni odjel</item>
      <item>B2 KAPITAL d.o.o. Zagreb</item>
      <item>EOS Matrix doo, OIB 76674680107</item>
      <item>Sonja Šoštar</item>
      <item>odvj. Kristina Raguž Mandurić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18. srpnja 2018.</izvorni_sadrzaj>
    <derivirana_varijabla naziv="DomainObject.Datum_1">18. srpnja 2018.</derivirana_varijabla>
  </DomainObject.Datum>
  <DomainObject.PoslovniBrojDokumenta>
    <izvorni_sadrzaj>Sp-68/2017-34</izvorni_sadrzaj>
    <derivirana_varijabla naziv="DomainObject.PoslovniBrojDokumenta_1">Sp-68/2017-34</derivirana_varijabla>
  </DomainObject.PoslovniBrojDokumenta>
  <DomainObject.Predmet.StrankaIDrugi>
    <izvorni_sadrzaj>Neven Gustovarac i dr.</izvorni_sadrzaj>
    <derivirana_varijabla naziv="DomainObject.Predmet.StrankaIDrugi_1">Neven Gustovarac i dr.</derivirana_varijabla>
  </DomainObject.Predmet.StrankaIDrugi>
  <DomainObject.Predmet.ProtustrankaIDrugi>
    <izvorni_sadrzaj/>
    <derivirana_varijabla naziv="DomainObject.Predmet.ProtustrankaIDrugi_1"/>
  </DomainObject.Predmet.ProtustrankaIDrugi>
  <DomainObject.Predmet.StrankaIDrugiAdressOIB>
    <izvorni_sadrzaj>Neven Gustovarac, OIB 21301962996, Ulica Vlahe Stulića 14, 10000 Zagreb i dr.</izvorni_sadrzaj>
    <derivirana_varijabla naziv="DomainObject.Predmet.StrankaIDrugiAdressOIB_1">Neven Gustovarac, OIB 21301962996, Ulica Vlahe Stulića 14, 10000 Zagreb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srpnja 2018.</izvorni_sadrzaj>
    <derivirana_varijabla naziv="DomainObject.Predmet.OdlukaRjesenje.DatumDonosenjaOdluke_1">18. srpnja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Sp-68/2017-34</izvorni_sadrzaj>
    <derivirana_varijabla naziv="DomainObject.Predmet.OdlukaRjesenje.Oznaka_1">Sp-68/2017-34</derivirana_varijabla>
  </DomainObject.Predmet.OdlukaRjesenje.Oznaka>
  <DomainObject.Predmet.SudioniciListNaziv>
    <izvorni_sadrzaj>
      <item>Neven Gustovarac</item>
      <item>PBZ CARD društvo s ograničenom odgovornošću za poslovanje kreditnim karticama, putnička agencija</item>
      <item>HELIOS Vienna Insurance Group dioničko društvo za osiguranje</item>
      <item>ERSTE&amp;STEIERMÄRKISCHE BANKA dioničko društvo</item>
      <item>Tele 2 Tele 2</item>
      <item>VIPnet, društvo s ograničenom odgovornošću za usluge javnih telekomunikacija</item>
      <item>CROATIA osiguranje d.d.</item>
      <item>Republika Hrvatska Ministarstvo financija</item>
      <item>Zagrebačka županija</item>
      <item>EUROHERC osiguranje - dioničko društvo za osiguranje imovine i osoba i druge poslove osiguranja</item>
      <item>Hrvatski Telekom d.d.</item>
      <item>ISKON INTERNET d.d. za informatiku i telekomunikacije</item>
      <item>HP - Hrvatska pošta d.d.</item>
      <item>TERRAKOM društvo s ograničenom odgovornošću za trgovinu i usluge</item>
      <item>Financijska agencija</item>
      <item>KREDITNA BANKA ZAGREB, dioničko društvo</item>
      <item>Hrvatski Telekom d.d. Zagreb</item>
      <item>Odvjetničko društvo Hanžeković&amp;Partneri d.o.o. Zagreb</item>
      <item>Hrvatski Telekom d.d. zagreb</item>
      <item>Republika Hrvatska</item>
      <item>Općinsko državno odvjetništvo u Zagrebu, Građansko upravni odjel</item>
      <item>B2 KAPITAL d.o.o. Zagreb</item>
      <item>EOS Matrix doo</item>
      <item>Sonja Šoštar</item>
      <item>odvj. Kristina Raguž Mandurić</item>
    </izvorni_sadrzaj>
    <derivirana_varijabla naziv="DomainObject.Predmet.SudioniciListNaziv_1">
      <item>Neven Gustovarac</item>
      <item>PBZ CARD društvo s ograničenom odgovornošću za poslovanje kreditnim karticama, putnička agencija</item>
      <item>HELIOS Vienna Insurance Group dioničko društvo za osiguranje</item>
      <item>ERSTE&amp;STEIERMÄRKISCHE BANKA dioničko društvo</item>
      <item>Tele 2 Tele 2</item>
      <item>VIPnet, društvo s ograničenom odgovornošću za usluge javnih telekomunikacija</item>
      <item>CROATIA osiguranje d.d.</item>
      <item>Republika Hrvatska Ministarstvo financija</item>
      <item>Zagrebačka županija</item>
      <item>EUROHERC osiguranje - dioničko društvo za osiguranje imovine i osoba i druge poslove osiguranja</item>
      <item>Hrvatski Telekom d.d.</item>
      <item>ISKON INTERNET d.d. za informatiku i telekomunikacije</item>
      <item>HP - Hrvatska pošta d.d.</item>
      <item>TERRAKOM društvo s ograničenom odgovornošću za trgovinu i usluge</item>
      <item>Financijska agencija</item>
      <item>KREDITNA BANKA ZAGREB, dioničko društvo</item>
      <item>Hrvatski Telekom d.d. Zagreb</item>
      <item>Odvjetničko društvo Hanžeković&amp;Partneri d.o.o. Zagreb</item>
      <item>Hrvatski Telekom d.d. zagreb</item>
      <item>Republika Hrvatska</item>
      <item>Općinsko državno odvjetništvo u Zagrebu, Građansko upravni odjel</item>
      <item>B2 KAPITAL d.o.o. Zagreb</item>
      <item>EOS Matrix doo</item>
      <item>Sonja Šoštar</item>
      <item>odvj. Kristina Raguž Mandurić</item>
    </derivirana_varijabla>
  </DomainObject.Predmet.SudioniciListNaziv>
  <DomainObject.Predmet.SudioniciListAdressOIB>
    <izvorni_sadrzaj>
      <item>Neven Gustovarac, OIB 21301962996, Ulica Vlahe Stulića 14,10000 Zagreb</item>
      <item>PBZ CARD društvo s ograničenom odgovornošću za poslovanje kreditnim karticama, putnička agencija, OIB 28495895537, Radnička cesta 44,10000 Zagreb</item>
      <item>HELIOS Vienna Insurance Group dioničko društvo za osiguranje, OIB 59369087232, Poljička ulica 5,10000 Zagreb</item>
      <item>ERSTE&amp;STEIERMÄRKISCHE BANKA dioničko društvo, OIB 23057039320, Ivana Lučića 2,10000 Zagreb</item>
      <item>Tele 2 Tele 2, OIB , Ulica grada Vukovara 269 D,10000 Zagreb</item>
      <item>VIPnet, društvo s ograničenom odgovornošću za usluge javnih telekomunikacija, OIB 29524210204, Vrtni put 1,10000 Zagreb</item>
      <item>CROATIA osiguranje d.d., OIB 26187994862, Mirmarska 22,10000 Zagreb</item>
      <item>Republika Hrvatska Ministarstvo financija, OIB , Katančićeva 5,10000 Zagreb</item>
      <item>Zagrebačka županija, OIB , Ulica grada Vukovara 72,10000 Zagreb</item>
      <item>EUROHERC osiguranje - dioničko društvo za osiguranje imovine i osoba i druge poslove osiguranja, OIB 22694857747, Ulica grada Vukovara 282,10000 Zagreb</item>
      <item>Hrvatski Telekom d.d., OIB 81793146560, Roberta Frangeša Mihanovića 9,10000 Zagreb</item>
      <item>ISKON INTERNET d.d. za informatiku i telekomunikacije, OIB 36779353407, Garićgradska 18,10000 Zagreb</item>
      <item>HP - Hrvatska pošta d.d., OIB 87311810356, Jurišićeva 13,10000 Zagreb</item>
      <item>TERRAKOM društvo s ograničenom odgovornošću za trgovinu i usluge, OIB 29050776382, Radnička cesta 48,10000 Zagreb</item>
      <item>Financijska agencija, OIB 85821130368, Ulica grada Vukovara 70,10000 Zagreb</item>
      <item>KREDITNA BANKA ZAGREB, dioničko društvo, OIB 70663193635, Ulica grada Vukovara 74,10000 Zagreb</item>
      <item>Hrvatski Telekom d.d. Zagreb, Roberta Frangeša Mihanovića 9,10000 Zagreb</item>
      <item>Odvjetničko društvo Hanžeković&amp;Partneri d.o.o. Zagreb, Radnička cesta 22,10000 Zagreb</item>
      <item>Hrvatski Telekom d.d. zagreb, Roberta Frangeša 9,10000 Zagreb</item>
      <item>Republika Hrvatska</item>
      <item>Općinsko državno odvjetništvo u Zagrebu, Građansko upravni odjel, -,10000 Zagreb</item>
      <item>B2 KAPITAL d.o.o. Zagreb, Radnička cesta 41,10000 Zagreb</item>
      <item>EOS Matrix doo, OIB 76674680107, Horvatova 82,10000 Zagreb</item>
      <item>Sonja Šoštar, Kleščićeva 7,10430 Samobor</item>
      <item>odvj. Kristina Raguž Mandurić</item>
    </izvorni_sadrzaj>
    <derivirana_varijabla naziv="DomainObject.Predmet.SudioniciListAdressOIB_1">
      <item>Neven Gustovarac, OIB 21301962996, Ulica Vlahe Stulića 14,10000 Zagreb</item>
      <item>PBZ CARD društvo s ograničenom odgovornošću za poslovanje kreditnim karticama, putnička agencija, OIB 28495895537, Radnička cesta 44,10000 Zagreb</item>
      <item>HELIOS Vienna Insurance Group dioničko društvo za osiguranje, OIB 59369087232, Poljička ulica 5,10000 Zagreb</item>
      <item>ERSTE&amp;STEIERMÄRKISCHE BANKA dioničko društvo, OIB 23057039320, Ivana Lučića 2,10000 Zagreb</item>
      <item>Tele 2 Tele 2, OIB , Ulica grada Vukovara 269 D,10000 Zagreb</item>
      <item>VIPnet, društvo s ograničenom odgovornošću za usluge javnih telekomunikacija, OIB 29524210204, Vrtni put 1,10000 Zagreb</item>
      <item>CROATIA osiguranje d.d., OIB 26187994862, Mirmarska 22,10000 Zagreb</item>
      <item>Republika Hrvatska Ministarstvo financija, OIB , Katančićeva 5,10000 Zagreb</item>
      <item>Zagrebačka županija, OIB , Ulica grada Vukovara 72,10000 Zagreb</item>
      <item>EUROHERC osiguranje - dioničko društvo za osiguranje imovine i osoba i druge poslove osiguranja, OIB 22694857747, Ulica grada Vukovara 282,10000 Zagreb</item>
      <item>Hrvatski Telekom d.d., OIB 81793146560, Roberta Frangeša Mihanovića 9,10000 Zagreb</item>
      <item>ISKON INTERNET d.d. za informatiku i telekomunikacije, OIB 36779353407, Garićgradska 18,10000 Zagreb</item>
      <item>HP - Hrvatska pošta d.d., OIB 87311810356, Jurišićeva 13,10000 Zagreb</item>
      <item>TERRAKOM društvo s ograničenom odgovornošću za trgovinu i usluge, OIB 29050776382, Radnička cesta 48,10000 Zagreb</item>
      <item>Financijska agencija, OIB 85821130368, Ulica grada Vukovara 70,10000 Zagreb</item>
      <item>KREDITNA BANKA ZAGREB, dioničko društvo, OIB 70663193635, Ulica grada Vukovara 74,10000 Zagreb</item>
      <item>Hrvatski Telekom d.d. Zagreb, Roberta Frangeša Mihanovića 9,10000 Zagreb</item>
      <item>Odvjetničko društvo Hanžeković&amp;Partneri d.o.o. Zagreb, Radnička cesta 22,10000 Zagreb</item>
      <item>Hrvatski Telekom d.d. zagreb, Roberta Frangeša 9,10000 Zagreb</item>
      <item>Republika Hrvatska</item>
      <item>Općinsko državno odvjetništvo u Zagrebu, Građansko upravni odjel, -,10000 Zagreb</item>
      <item>B2 KAPITAL d.o.o. Zagreb, Radnička cesta 41,10000 Zagreb</item>
      <item>EOS Matrix doo, OIB 76674680107, Horvatova 82,10000 Zagreb</item>
      <item>Sonja Šoštar, Kleščićeva 7,10430 Samobor</item>
      <item>odvj. Kristina Raguž Mandurić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21301962996</item>
      <item>, OIB 28495895537</item>
      <item>, OIB 59369087232</item>
      <item>, OIB 23057039320</item>
      <item>, OIB </item>
      <item>, OIB 29524210204</item>
      <item>, OIB 26187994862</item>
      <item>, OIB </item>
      <item>, OIB </item>
      <item>, OIB 22694857747</item>
      <item>, OIB 81793146560</item>
      <item>, OIB 36779353407</item>
      <item>, OIB 87311810356</item>
      <item>, OIB 29050776382</item>
      <item>, OIB 85821130368</item>
      <item>, OIB 70663193635</item>
      <item>, OIB null</item>
      <item>, OIB null</item>
      <item>, OIB null</item>
      <item>, OIB null</item>
      <item>, OIB null</item>
      <item>, OIB null</item>
      <item>, OIB 76674680107</item>
      <item>, OIB null</item>
      <item>, OIB null</item>
    </izvorni_sadrzaj>
    <derivirana_varijabla naziv="DomainObject.Predmet.SudioniciListNazivOIB_1">
      <item>, OIB 21301962996</item>
      <item>, OIB 28495895537</item>
      <item>, OIB 59369087232</item>
      <item>, OIB 23057039320</item>
      <item>, OIB </item>
      <item>, OIB 29524210204</item>
      <item>, OIB 26187994862</item>
      <item>, OIB </item>
      <item>, OIB </item>
      <item>, OIB 22694857747</item>
      <item>, OIB 81793146560</item>
      <item>, OIB 36779353407</item>
      <item>, OIB 87311810356</item>
      <item>, OIB 29050776382</item>
      <item>, OIB 85821130368</item>
      <item>, OIB 70663193635</item>
      <item>, OIB null</item>
      <item>, OIB null</item>
      <item>, OIB null</item>
      <item>, OIB null</item>
      <item>, OIB null</item>
      <item>, OIB null</item>
      <item>, OIB 76674680107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4</properties:Pages>
  <properties:Words>1519</properties:Words>
  <properties:Characters>8374</properties:Characters>
  <properties:Lines>194</properties:Lines>
  <properties:Paragraphs>67</properties:Paragraphs>
  <properties:TotalTime>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9906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2018-07-16T09:05:00Z</dcterms:created>
  <dc:creator>RH - TDU</dc:creator>
  <cp:lastModifiedBy>Barbara Sirovica</cp:lastModifiedBy>
  <cp:lastPrinted>2018-07-18T07:27:00Z</cp:lastPrinted>
  <dcterms:modified xmlns:xsi="http://www.w3.org/2001/XMLSchema-instance" xsi:type="dcterms:W3CDTF">2018-07-18T07:37:00Z</dcterms:modified>
  <cp:revision>11</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Sp-68/2017-34 / Odluka - Rješenje o otvaranju i zaključenju postupka stečaja potrošača (Rješenje_-_otvaranje_i_zaključenje_stečaja_neven_gustovarac_Sp-68-17.docx)</vt:lpwstr>
  </prop:property>
  <prop:property name="CC_coloring" pid="4" fmtid="{D5CDD505-2E9C-101B-9397-08002B2CF9AE}">
    <vt:bool>true</vt:bool>
  </prop:property>
  <prop:property name="BrojStranica" pid="5" fmtid="{D5CDD505-2E9C-101B-9397-08002B2CF9AE}">
    <vt:i4>4</vt:i4>
  </prop:property>
</prop:Properties>
</file>