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fedf" w14:paraId="5cefedf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522818">
        <w:t>15</w:t>
      </w:r>
      <w:r w:rsidR="007579D4">
        <w:t>6</w:t>
      </w:r>
      <w:r w:rsidR="00522818">
        <w:t>4</w:t>
      </w:r>
      <w:r w:rsidR="004B65E2">
        <w:t>/1</w:t>
      </w:r>
      <w:r w:rsidR="00522818">
        <w:t>5</w:t>
      </w:r>
      <w:r w:rsidR="004B65E2">
        <w:t>-</w:t>
      </w:r>
      <w:r w:rsidR="00576E20">
        <w:t>91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A0C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7B7A" w:rsidP="00617B7A" w:rsidR="00617B7A">
      <w:pPr>
        <w:ind w:hanging="720" w:left="360"/>
        <w:rPr>
          <w:sz w:val="22"/>
          <w:szCs w:val="22"/>
        </w:rPr>
      </w:pPr>
    </w:p>
    <w:p w:rsidRDefault="00617B7A" w:rsidP="00617B7A" w:rsidR="00617B7A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522818" w:rsidRPr="005414F5">
        <w:t>stečajnom masom iza MIR ČEPIN d.o.o. za građevinarstvo i usluge u stečaju, Našice, Pejačevićev trg 12, MBS 030171499, OIB 34752699713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576E20">
        <w:t>2</w:t>
      </w:r>
      <w:r w:rsidR="00555E5B" w:rsidRPr="00555E5B">
        <w:t xml:space="preserve">. </w:t>
      </w:r>
      <w:r w:rsidR="00576E20">
        <w:t>siječnj</w:t>
      </w:r>
      <w:r w:rsidR="00555E5B" w:rsidRPr="00555E5B">
        <w:t xml:space="preserve">a </w:t>
      </w:r>
      <w:r w:rsidR="00EE48E9">
        <w:t>201</w:t>
      </w:r>
      <w:r w:rsidR="00576E2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701C73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</w:t>
      </w:r>
      <w:r w:rsidR="00FE1C80" w:rsidRPr="005414F5">
        <w:t>stečajnom masom iza MIR ČEPIN d.o.o. za građevinarstvo i usluge u stečaju, Našice, Pejačevićev trg 12, MBS 030171499, OIB 34752699713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FE1C80">
        <w:t>15</w:t>
      </w:r>
      <w:r w:rsidR="00E95DF4">
        <w:t>6</w:t>
      </w:r>
      <w:r w:rsidR="00FE1C80">
        <w:t>4</w:t>
      </w:r>
      <w:r>
        <w:t>-1</w:t>
      </w:r>
      <w:r w:rsidR="00FE1C80">
        <w:t>5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FE1C80">
        <w:t>a</w:t>
      </w:r>
      <w:r w:rsidRPr="00FE7253">
        <w:t xml:space="preserve"> upravitelj</w:t>
      </w:r>
      <w:r w:rsidR="00FE1C80">
        <w:t>ica</w:t>
      </w:r>
      <w:r w:rsidRPr="00FE7253">
        <w:t xml:space="preserve"> je na </w:t>
      </w:r>
      <w:r w:rsidRPr="00FE7253">
        <w:rPr>
          <w:bCs/>
        </w:rPr>
        <w:t xml:space="preserve">završnom ročištu vjerovnika održanom </w:t>
      </w:r>
      <w:r w:rsidR="00FE1C80">
        <w:rPr>
          <w:bCs/>
        </w:rPr>
        <w:t>7</w:t>
      </w:r>
      <w:r w:rsidR="00E95DF4">
        <w:rPr>
          <w:bCs/>
        </w:rPr>
        <w:t>.1</w:t>
      </w:r>
      <w:r w:rsidR="008C3FDB">
        <w:rPr>
          <w:bCs/>
        </w:rPr>
        <w:t>2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>izloži</w:t>
      </w:r>
      <w:r w:rsidR="00FE1C80">
        <w:t>la</w:t>
      </w:r>
      <w:r w:rsidRPr="00FE7253">
        <w:t xml:space="preserve"> sukladno svom završnom izvješću od </w:t>
      </w:r>
      <w:r w:rsidR="008C3FDB">
        <w:t>2</w:t>
      </w:r>
      <w:r w:rsidR="00FE1C80">
        <w:t>7</w:t>
      </w:r>
      <w:r w:rsidR="00AF4378" w:rsidRPr="00AF4378">
        <w:t>.</w:t>
      </w:r>
      <w:r w:rsidR="008C3FDB">
        <w:t>1</w:t>
      </w:r>
      <w:r w:rsidR="00FE1C80">
        <w:t>0</w:t>
      </w:r>
      <w:r w:rsidR="00AF4378" w:rsidRPr="00AF4378">
        <w:t>.201</w:t>
      </w:r>
      <w:r w:rsidR="00E95DF4">
        <w:t>7</w:t>
      </w:r>
      <w:r w:rsidR="00AF4378" w:rsidRPr="00AF4378">
        <w:t xml:space="preserve">. koji prileži u spisu na listu </w:t>
      </w:r>
      <w:r w:rsidR="00D54EE2" w:rsidRPr="00D54EE2">
        <w:t xml:space="preserve">225-227 </w:t>
      </w:r>
      <w:r w:rsidR="0076408D">
        <w:t xml:space="preserve">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D54EE2">
        <w:t xml:space="preserve">od </w:t>
      </w:r>
      <w:r w:rsidR="00D54EE2" w:rsidRPr="00322586">
        <w:t>31.10. do 8.11.2017</w:t>
      </w:r>
      <w:r w:rsidR="00D54EE2">
        <w:t>.</w:t>
      </w:r>
    </w:p>
    <w:p w:rsidRDefault="007A557C" w:rsidP="007A557C" w:rsidR="007A557C">
      <w:pPr>
        <w:jc w:val="both"/>
      </w:pPr>
    </w:p>
    <w:p w:rsidRDefault="000310DC" w:rsidP="00D54EE2" w:rsidR="00D54EE2">
      <w:pPr>
        <w:jc w:val="both"/>
      </w:pPr>
      <w:r>
        <w:rPr>
          <w:bCs/>
        </w:rPr>
        <w:tab/>
      </w:r>
      <w:r w:rsidR="00D54EE2">
        <w:rPr>
          <w:rFonts w:cs="Arial"/>
        </w:rPr>
        <w:t xml:space="preserve">U završnom računu za razdoblje od 18. prosinca 2015. do 27. listopada 2017. stečajna upraviteljica je navela da su: </w:t>
      </w:r>
    </w:p>
    <w:p w:rsidRDefault="00D54EE2" w:rsidP="00D54EE2" w:rsidR="00D54EE2"/>
    <w:p w:rsidRDefault="00D54EE2" w:rsidP="00D54EE2" w:rsidR="00D54EE2" w:rsidRPr="00A04952">
      <w:pPr>
        <w:rPr>
          <w:bCs/>
          <w:lang w:eastAsia="ar-SA"/>
        </w:rPr>
      </w:pPr>
      <w:r w:rsidRPr="00A04952">
        <w:rPr>
          <w:bCs/>
          <w:lang w:eastAsia="ar-SA"/>
        </w:rPr>
        <w:tab/>
        <w:t>Prihodi po godinama</w:t>
      </w:r>
      <w:r>
        <w:rPr>
          <w:bCs/>
          <w:lang w:eastAsia="ar-SA"/>
        </w:rPr>
        <w:t>:</w:t>
      </w:r>
    </w:p>
    <w:p w:rsidRDefault="00D54EE2" w:rsidP="00D54EE2" w:rsidR="00D54EE2">
      <w:pPr>
        <w:rPr>
          <w:b/>
          <w:bCs/>
          <w:lang w:eastAsia="ar-SA"/>
        </w:rPr>
      </w:pPr>
    </w:p>
    <w:tbl>
      <w:tblPr>
        <w:tblW w:type="auto" w:w="0"/>
        <w:tblInd w:type="dxa" w:w="70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10"/>
        <w:gridCol w:w="2070"/>
        <w:gridCol w:w="1755"/>
        <w:gridCol w:w="1830"/>
        <w:gridCol w:w="1532"/>
      </w:tblGrid>
      <w:tr w:rsidTr="00B67DF5" w:rsidR="00D54EE2">
        <w:tc>
          <w:tcPr>
            <w:tcW w:type="dxa" w:w="5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center"/>
            </w:pPr>
          </w:p>
        </w:tc>
        <w:tc>
          <w:tcPr>
            <w:tcW w:type="dxa" w:w="207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 xml:space="preserve">OPIS </w:t>
            </w:r>
          </w:p>
        </w:tc>
        <w:tc>
          <w:tcPr>
            <w:tcW w:type="dxa" w:w="175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>2016.</w:t>
            </w:r>
          </w:p>
        </w:tc>
        <w:tc>
          <w:tcPr>
            <w:tcW w:type="dxa" w:w="183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>2017.</w:t>
            </w:r>
          </w:p>
        </w:tc>
        <w:tc>
          <w:tcPr>
            <w:tcW w:type="dxa" w:w="153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>UKUPNO</w:t>
            </w:r>
          </w:p>
        </w:tc>
      </w:tr>
      <w:tr w:rsidTr="00B67DF5" w:rsidR="00D54EE2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1</w:t>
            </w:r>
          </w:p>
        </w:tc>
        <w:tc>
          <w:tcPr>
            <w:tcW w:type="dxa" w:w="207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Najamnina</w:t>
            </w:r>
          </w:p>
        </w:tc>
        <w:tc>
          <w:tcPr>
            <w:tcW w:type="dxa" w:w="17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3.250,00 kn</w:t>
            </w:r>
          </w:p>
        </w:tc>
        <w:tc>
          <w:tcPr>
            <w:tcW w:type="dxa" w:w="18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3.650,00 kn</w:t>
            </w:r>
          </w:p>
        </w:tc>
        <w:tc>
          <w:tcPr>
            <w:tcW w:type="dxa" w:w="153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6.900,00 kn</w:t>
            </w:r>
          </w:p>
        </w:tc>
      </w:tr>
      <w:tr w:rsidTr="00B67DF5" w:rsidR="00D54EE2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2</w:t>
            </w:r>
          </w:p>
        </w:tc>
        <w:tc>
          <w:tcPr>
            <w:tcW w:type="dxa" w:w="207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Nekretnina</w:t>
            </w:r>
          </w:p>
        </w:tc>
        <w:tc>
          <w:tcPr>
            <w:tcW w:type="dxa" w:w="17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8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49.500,00 kn</w:t>
            </w:r>
          </w:p>
        </w:tc>
        <w:tc>
          <w:tcPr>
            <w:tcW w:type="dxa" w:w="153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</w:tr>
      <w:tr w:rsidTr="00B67DF5" w:rsidR="00D54EE2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</w:pPr>
          </w:p>
        </w:tc>
        <w:tc>
          <w:tcPr>
            <w:tcW w:type="dxa" w:w="207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</w:pPr>
            <w:r>
              <w:t>UKUPNO</w:t>
            </w:r>
          </w:p>
        </w:tc>
        <w:tc>
          <w:tcPr>
            <w:tcW w:type="dxa" w:w="17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3.250,00 kn</w:t>
            </w:r>
          </w:p>
        </w:tc>
        <w:tc>
          <w:tcPr>
            <w:tcW w:type="dxa" w:w="18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53.150,00 kn</w:t>
            </w:r>
          </w:p>
        </w:tc>
        <w:tc>
          <w:tcPr>
            <w:tcW w:type="dxa" w:w="153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ijeloteksta"/>
              <w:jc w:val="right"/>
              <w:rPr>
                <w:b/>
                <w:bCs/>
                <w:lang w:eastAsia="ar-SA"/>
              </w:rPr>
            </w:pPr>
            <w:r>
              <w:t>56.400,00 kn</w:t>
            </w:r>
          </w:p>
        </w:tc>
      </w:tr>
    </w:tbl>
    <w:p w:rsidRDefault="00D54EE2" w:rsidP="00D54EE2" w:rsidR="00D54EE2">
      <w:pPr>
        <w:rPr>
          <w:b/>
          <w:bCs/>
          <w:lang w:eastAsia="ar-SA"/>
        </w:rPr>
      </w:pPr>
    </w:p>
    <w:p w:rsidRDefault="00D54EE2" w:rsidP="00D54EE2" w:rsidR="00D54EE2" w:rsidRPr="00A04952">
      <w:pPr>
        <w:rPr>
          <w:bCs/>
          <w:lang w:eastAsia="ar-SA"/>
        </w:rPr>
      </w:pPr>
      <w:r w:rsidRPr="00A04952">
        <w:rPr>
          <w:bCs/>
          <w:lang w:eastAsia="ar-SA"/>
        </w:rPr>
        <w:tab/>
        <w:t>Rashodi po godinama</w:t>
      </w:r>
    </w:p>
    <w:p w:rsidRDefault="00D54EE2" w:rsidP="00D54EE2" w:rsidR="00D54EE2">
      <w:pPr>
        <w:rPr>
          <w:b/>
          <w:bCs/>
          <w:lang w:eastAsia="ar-SA"/>
        </w:rPr>
      </w:pPr>
    </w:p>
    <w:tbl>
      <w:tblPr>
        <w:tblW w:type="auto" w:w="0"/>
        <w:tblInd w:type="dxa" w:w="690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40"/>
        <w:gridCol w:w="2490"/>
        <w:gridCol w:w="1860"/>
        <w:gridCol w:w="1530"/>
        <w:gridCol w:w="1365"/>
      </w:tblGrid>
      <w:tr w:rsidTr="00B67DF5" w:rsidR="00D54EE2">
        <w:tc>
          <w:tcPr>
            <w:tcW w:type="dxa" w:w="54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center"/>
            </w:pPr>
          </w:p>
        </w:tc>
        <w:tc>
          <w:tcPr>
            <w:tcW w:type="dxa" w:w="249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 xml:space="preserve">OPIS </w:t>
            </w:r>
          </w:p>
        </w:tc>
        <w:tc>
          <w:tcPr>
            <w:tcW w:type="dxa" w:w="186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>2016.</w:t>
            </w:r>
          </w:p>
        </w:tc>
        <w:tc>
          <w:tcPr>
            <w:tcW w:type="dxa" w:w="153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>2017.</w:t>
            </w:r>
          </w:p>
        </w:tc>
        <w:tc>
          <w:tcPr>
            <w:tcW w:type="dxa" w:w="1365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center"/>
            </w:pPr>
            <w:r>
              <w:t>UKUPNO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1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Usluge knjigovodstva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1.250,00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1.250,00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2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Bankarske naknade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199,00 kn</w:t>
            </w: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203,15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402,15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3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Sudske pristojbe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340,00 kn</w:t>
            </w: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340,00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4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Putni trošak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672,00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672,00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5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Trošak javnog bilježnika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63,75 kn</w:t>
            </w: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63,75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6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Porezi i doprinosi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jc w:val="right"/>
            </w:pPr>
            <w:r>
              <w:t>611,51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611,51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7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 xml:space="preserve">Ostali troškovi (pošta, DZZS, fotokop. i dr. 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11,60 kn</w:t>
            </w: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34,65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46,25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8</w:t>
            </w: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</w:pPr>
            <w:r>
              <w:t>Trošak dražbe u FINA-i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2.800,00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2.800,00 kn</w:t>
            </w:r>
          </w:p>
        </w:tc>
      </w:tr>
      <w:tr w:rsidTr="00B67DF5" w:rsidR="00D54EE2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</w:pPr>
          </w:p>
        </w:tc>
        <w:tc>
          <w:tcPr>
            <w:tcW w:type="dxa" w:w="249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</w:pPr>
            <w:r>
              <w:t>UKUPNO</w:t>
            </w:r>
          </w:p>
        </w:tc>
        <w:tc>
          <w:tcPr>
            <w:tcW w:type="dxa" w:w="186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614,35 kn</w:t>
            </w:r>
          </w:p>
        </w:tc>
        <w:tc>
          <w:tcPr>
            <w:tcW w:type="dxa" w:w="15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ableContents"/>
              <w:snapToGrid w:val="false"/>
              <w:jc w:val="right"/>
            </w:pPr>
            <w:r>
              <w:t>5.571,31 kn</w:t>
            </w:r>
          </w:p>
        </w:tc>
        <w:tc>
          <w:tcPr>
            <w:tcW w:type="dxa" w:w="1365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D54EE2" w:rsidP="00B67DF5" w:rsidR="00D54EE2">
            <w:pPr>
              <w:pStyle w:val="Tijeloteksta"/>
              <w:snapToGrid w:val="false"/>
              <w:jc w:val="right"/>
            </w:pPr>
            <w:r>
              <w:t>6.185,66 kn</w:t>
            </w:r>
          </w:p>
        </w:tc>
      </w:tr>
    </w:tbl>
    <w:p w:rsidRDefault="00D54EE2" w:rsidP="00D54EE2" w:rsidR="00D54EE2"/>
    <w:p w:rsidRDefault="00D54EE2" w:rsidP="00D54EE2" w:rsidR="00D54EE2">
      <w:pPr>
        <w:rPr>
          <w:bCs/>
        </w:rPr>
      </w:pPr>
      <w:r w:rsidRPr="00A04952">
        <w:tab/>
      </w:r>
      <w:r w:rsidRPr="00A04952">
        <w:rPr>
          <w:bCs/>
        </w:rPr>
        <w:t>Promet po žiro računu</w:t>
      </w:r>
      <w:r>
        <w:rPr>
          <w:bCs/>
        </w:rPr>
        <w:t>:</w:t>
      </w:r>
    </w:p>
    <w:p w:rsidRDefault="00D54EE2" w:rsidP="00D54EE2" w:rsidR="00D54EE2" w:rsidRPr="00A04952">
      <w:pPr>
        <w:rPr>
          <w:lang w:eastAsia="ar-SA"/>
        </w:rPr>
      </w:pPr>
    </w:p>
    <w:p w:rsidRDefault="00D54EE2" w:rsidP="00D54EE2" w:rsidR="00D54EE2">
      <w:pPr>
        <w:ind w:left="709"/>
        <w:rPr>
          <w:lang w:eastAsia="ar-SA"/>
        </w:rPr>
      </w:pPr>
      <w:r>
        <w:rPr>
          <w:lang w:eastAsia="ar-SA"/>
        </w:rPr>
        <w:t>Ukupan priljev na žiro račun                                    6.900,00 kn</w:t>
      </w:r>
    </w:p>
    <w:p w:rsidRDefault="00D54EE2" w:rsidP="00D54EE2" w:rsidR="00D54EE2">
      <w:pPr>
        <w:ind w:left="709"/>
        <w:rPr>
          <w:lang w:eastAsia="ar-SA"/>
        </w:rPr>
      </w:pPr>
      <w:r>
        <w:rPr>
          <w:lang w:eastAsia="ar-SA"/>
        </w:rPr>
        <w:t>Ukupan odljev s žiro računa                                     6.185,66 kn</w:t>
      </w:r>
    </w:p>
    <w:p w:rsidRDefault="00D54EE2" w:rsidP="00D54EE2" w:rsidR="00D54EE2">
      <w:pPr>
        <w:ind w:left="709"/>
        <w:rPr>
          <w:b/>
          <w:bCs/>
          <w:lang w:eastAsia="ar-SA"/>
        </w:rPr>
      </w:pPr>
      <w:r>
        <w:rPr>
          <w:lang w:eastAsia="ar-SA"/>
        </w:rPr>
        <w:t>Stanje žiro računa na dan 27. listopada 2017.             714,34 kn</w:t>
      </w:r>
    </w:p>
    <w:p w:rsidRDefault="00D54EE2" w:rsidP="00D54EE2" w:rsidR="00D54EE2">
      <w:pPr>
        <w:rPr>
          <w:b/>
          <w:bCs/>
          <w:lang w:eastAsia="ar-SA"/>
        </w:rPr>
      </w:pPr>
    </w:p>
    <w:p w:rsidRDefault="00D54EE2" w:rsidP="00D54EE2" w:rsidR="00D54EE2">
      <w:pPr>
        <w:jc w:val="both"/>
      </w:pPr>
      <w:r>
        <w:rPr>
          <w:bCs/>
          <w:lang w:eastAsia="ar-SA"/>
        </w:rPr>
        <w:tab/>
        <w:t xml:space="preserve">Stečajnu masu je činila </w:t>
      </w:r>
      <w:r>
        <w:rPr>
          <w:color w:val="000000"/>
          <w:sz w:val="22"/>
          <w:szCs w:val="22"/>
        </w:rPr>
        <w:t xml:space="preserve">nekretnina upisana u  zk. uložak 4183, k.o. Čepin, kč.br. 4906/2 u naravi kuća br. 218, dvor. i oranica u ul. Kralja Tomislava  površine 8446, koja je po ovlaštenom sudskom vještaku procijenjena u iznosu od  </w:t>
      </w:r>
      <w:r>
        <w:rPr>
          <w:rStyle w:val="Zadanifontodlomka1"/>
          <w:color w:val="000000"/>
        </w:rPr>
        <w:t xml:space="preserve">64.000,00 kn, a prodana u iznosu od </w:t>
      </w:r>
      <w:r>
        <w:t>49.500,00 kn.</w:t>
      </w:r>
    </w:p>
    <w:p w:rsidRDefault="00D54EE2" w:rsidP="00D54EE2" w:rsidR="00D54EE2">
      <w:pPr>
        <w:jc w:val="both"/>
      </w:pPr>
    </w:p>
    <w:p w:rsidRDefault="00D54EE2" w:rsidP="00D54EE2" w:rsidR="00D54EE2">
      <w:pPr>
        <w:jc w:val="both"/>
        <w:rPr>
          <w:rStyle w:val="Zadanifontodlomka1"/>
          <w:rFonts w:cs="Arial"/>
        </w:rPr>
      </w:pPr>
      <w:r>
        <w:tab/>
      </w:r>
      <w:r>
        <w:rPr>
          <w:rStyle w:val="Zadanifontodlomka1"/>
          <w:color w:val="000000"/>
        </w:rPr>
        <w:t>Ne</w:t>
      </w:r>
      <w:r>
        <w:rPr>
          <w:rStyle w:val="Zadanifontodlomka1"/>
        </w:rPr>
        <w:t xml:space="preserve">kretnina u vlasništvu stečajnog dužnika bila je u zakupu u razdoblju od 15. lipnja 2016. do 9. kolovoza 2017. uz mjesečnu najamninu od 500,00 kn, te je temeljem zakupa ostvaren ukupan prihod od 6.900,00 kn. </w:t>
      </w:r>
      <w:r>
        <w:rPr>
          <w:rStyle w:val="Zadanifontodlomka1"/>
          <w:rFonts w:cs="Arial"/>
        </w:rPr>
        <w:t xml:space="preserve"> </w:t>
      </w:r>
    </w:p>
    <w:p w:rsidRDefault="00D54EE2" w:rsidP="00D54EE2" w:rsidR="00D54EE2">
      <w:pPr>
        <w:jc w:val="both"/>
        <w:rPr>
          <w:rStyle w:val="Zadanifontodlomka1"/>
        </w:rPr>
      </w:pPr>
      <w:r>
        <w:rPr>
          <w:rStyle w:val="Zadanifontodlomka1"/>
          <w:rFonts w:cs="Arial"/>
        </w:rPr>
        <w:t xml:space="preserve">        </w:t>
      </w:r>
    </w:p>
    <w:p w:rsidRDefault="00D54EE2" w:rsidP="00D54EE2" w:rsidR="00D54EE2">
      <w:pPr>
        <w:jc w:val="both"/>
        <w:rPr>
          <w:rStyle w:val="Zadanifontodlomka1"/>
          <w:rFonts w:cs="Arial"/>
        </w:rPr>
      </w:pPr>
      <w:r>
        <w:rPr>
          <w:rStyle w:val="Zadanifontodlomka1"/>
        </w:rPr>
        <w:tab/>
      </w:r>
      <w:r>
        <w:rPr>
          <w:rStyle w:val="Zadanifontodlomka1"/>
          <w:rFonts w:cs="Arial"/>
        </w:rPr>
        <w:t xml:space="preserve">Unovčenje imovine stečajnog dužnika odužilo se zbog nesređenog zemljišno-knjižno stanja u kojem nekretnina nije bila upisana kao vlasništvo stečajnog dužnika, te se do brisanja ovršnih postupaka nije mogao provesti upis novog imena vlasnika. </w:t>
      </w:r>
      <w:r>
        <w:rPr>
          <w:rStyle w:val="Zadanifontodlomka1"/>
          <w:color w:val="000000"/>
        </w:rPr>
        <w:tab/>
      </w:r>
      <w:r>
        <w:rPr>
          <w:rStyle w:val="Zadanifontodlomka1"/>
        </w:rPr>
        <w:t xml:space="preserve">   </w:t>
      </w:r>
    </w:p>
    <w:p w:rsidRDefault="00D54EE2" w:rsidP="00D54EE2" w:rsidR="00D54EE2">
      <w:pPr>
        <w:jc w:val="both"/>
        <w:rPr>
          <w:bCs/>
          <w:lang w:eastAsia="ar-SA"/>
        </w:rPr>
      </w:pPr>
    </w:p>
    <w:p w:rsidRDefault="00D54EE2" w:rsidP="00D54EE2" w:rsidR="00D54EE2">
      <w:pPr>
        <w:ind w:firstLine="709"/>
        <w:jc w:val="both"/>
      </w:pPr>
      <w:r>
        <w:t>Razlučni vjerovnik B2 KAPITAL d.o.o. iz Zagreba, Radnička 41 kupio je nekretninu na prvoj elektroničkoj javnoj dražbi u FINA-i, Regionalni centar Osijek za iznos od 49.500,00 kuna te podmirio troškove unovčenja u iznosu od 14.212,25 kn.</w:t>
      </w:r>
    </w:p>
    <w:p w:rsidRDefault="00D54EE2" w:rsidP="00D54EE2" w:rsidR="00D54EE2">
      <w:pPr>
        <w:ind w:firstLine="709"/>
        <w:jc w:val="both"/>
      </w:pPr>
      <w:r>
        <w:t xml:space="preserve"> </w:t>
      </w:r>
    </w:p>
    <w:p w:rsidRDefault="00D54EE2" w:rsidP="00D54EE2" w:rsidR="00D54EE2">
      <w:pPr>
        <w:jc w:val="both"/>
      </w:pPr>
      <w:r>
        <w:lastRenderedPageBreak/>
        <w:tab/>
        <w:t>Iznos troškova unovčenja i iznos na žiro računu (714,32 kn) čine stečajnu masu od 14.926,59 kn iz koje će se namiriti stečajni vjerovnik, vjerovnici stečajne mase i ostali troškovi do zaključenja postupka.</w:t>
      </w:r>
    </w:p>
    <w:p w:rsidRDefault="00D54EE2" w:rsidP="00D54EE2" w:rsidR="00D54EE2">
      <w:pPr>
        <w:rPr>
          <w:b/>
          <w:bCs/>
        </w:rPr>
      </w:pPr>
      <w:r>
        <w:tab/>
      </w:r>
    </w:p>
    <w:p w:rsidRDefault="00D54EE2" w:rsidP="00D54EE2" w:rsidR="00D54EE2">
      <w:pPr>
        <w:ind w:firstLine="709"/>
        <w:jc w:val="both"/>
      </w:pPr>
      <w:r>
        <w:t>U postupku nisu utvrđene tražbine stečajnih vjerovnika I. višeg isplatnog reda, dok je vjerovnik II. višeg isplatnog reda Ministarstvo financija – Porezna uprava za tražbinu po osnovi doprinosa u iznosu od 2.512,41 kn.</w:t>
      </w:r>
    </w:p>
    <w:p w:rsidRDefault="00D54EE2" w:rsidP="00D54EE2" w:rsidR="00D54EE2"/>
    <w:p w:rsidRDefault="00D54EE2" w:rsidP="00D54EE2" w:rsidR="00D54EE2">
      <w:pPr>
        <w:ind w:firstLine="709"/>
        <w:jc w:val="both"/>
      </w:pPr>
      <w:r>
        <w:t>Na nekretnini je bilo upisano pravo zaloga u korist Erste &amp; Steiermarkische bank d.d. Rijeka, Jadranski put 3a temeljem Ugovora o okvirnom iznosu zaduženja i osiguranja br. ES-460/08-1 od 8. svibnja 2008. godine za iznos od 1.250.000,00 €.  Tražbina je ustupljena B2 KAPITAL d.o.o. iz Zagreba, Radnička 41 temeljem Ugovora o prijenosu od 13. lipnja 2017. Razlučni vjerovnik namiren je u iznosu do 49.500,00 kn.</w:t>
      </w:r>
    </w:p>
    <w:p w:rsidRDefault="00D54EE2" w:rsidP="00D54EE2" w:rsidR="00D54EE2">
      <w:pPr>
        <w:jc w:val="both"/>
      </w:pPr>
    </w:p>
    <w:p w:rsidRDefault="00D54EE2" w:rsidP="00D54EE2" w:rsidR="00D54EE2">
      <w:pPr>
        <w:ind w:firstLine="709"/>
        <w:jc w:val="both"/>
      </w:pPr>
      <w:r>
        <w:t xml:space="preserve">Sudski postupci vođeni su radi brisanja ovršnog postupka Općinskog suda u Osijeku posl br. Ovr-163/2012 upisanog u zemljišnoj knjizi (Z-1033/12), te zemljišno-knjižni postupak na istom sudu (Z-10969/2016) radi promjene podataka o vlasniku predmetne nekretnine s PANTEON ČEPIN d.o.o. Osijek na ime stečajne mase. </w:t>
      </w:r>
    </w:p>
    <w:p w:rsidRDefault="00D54EE2" w:rsidP="00D54EE2" w:rsidR="00D54EE2">
      <w:pPr>
        <w:jc w:val="both"/>
      </w:pPr>
      <w:r>
        <w:t xml:space="preserve">    </w:t>
      </w:r>
    </w:p>
    <w:p w:rsidRDefault="00D54EE2" w:rsidP="00D54EE2" w:rsidR="00D54EE2">
      <w:pPr>
        <w:jc w:val="both"/>
      </w:pPr>
      <w:r>
        <w:tab/>
        <w:t>Nema neunovčenih predmeta stečajne mase.</w:t>
      </w:r>
    </w:p>
    <w:p w:rsidRDefault="00D54EE2" w:rsidP="00D54EE2" w:rsidR="00D54EE2">
      <w:pPr>
        <w:jc w:val="both"/>
      </w:pPr>
    </w:p>
    <w:p w:rsidRDefault="00D54EE2" w:rsidP="00D54EE2" w:rsidR="00D54EE2">
      <w:pPr>
        <w:ind w:firstLine="709"/>
        <w:jc w:val="both"/>
        <w:rPr>
          <w:lang w:eastAsia="ar-SA"/>
        </w:rPr>
      </w:pPr>
      <w:r>
        <w:rPr>
          <w:rFonts w:cs="Arial"/>
        </w:rPr>
        <w:t xml:space="preserve">Iz stečajne mase </w:t>
      </w:r>
      <w:r w:rsidR="00837115">
        <w:rPr>
          <w:rFonts w:cs="Arial"/>
        </w:rPr>
        <w:t xml:space="preserve">završnom diobom namirene su </w:t>
      </w:r>
      <w:r>
        <w:rPr>
          <w:bCs/>
          <w:lang w:eastAsia="ar-SA"/>
        </w:rPr>
        <w:t>tražbin</w:t>
      </w:r>
      <w:r w:rsidR="007C76F6">
        <w:rPr>
          <w:bCs/>
          <w:lang w:eastAsia="ar-SA"/>
        </w:rPr>
        <w:t>e</w:t>
      </w:r>
      <w:r>
        <w:rPr>
          <w:bCs/>
          <w:lang w:eastAsia="ar-SA"/>
        </w:rPr>
        <w:t xml:space="preserve"> vjerovnika II. višeg isplatnog reda u </w:t>
      </w:r>
      <w:r w:rsidR="007C76F6">
        <w:rPr>
          <w:bCs/>
          <w:lang w:eastAsia="ar-SA"/>
        </w:rPr>
        <w:t xml:space="preserve">100 % </w:t>
      </w:r>
      <w:r>
        <w:rPr>
          <w:bCs/>
          <w:lang w:eastAsia="ar-SA"/>
        </w:rPr>
        <w:t>iznosu</w:t>
      </w:r>
      <w:r w:rsidR="009E0F8D">
        <w:rPr>
          <w:bCs/>
          <w:lang w:eastAsia="ar-SA"/>
        </w:rPr>
        <w:t>, odnosno u iznosu</w:t>
      </w:r>
      <w:r>
        <w:rPr>
          <w:bCs/>
          <w:lang w:eastAsia="ar-SA"/>
        </w:rPr>
        <w:t xml:space="preserve"> od </w:t>
      </w:r>
      <w:r>
        <w:rPr>
          <w:lang w:eastAsia="ar-SA"/>
        </w:rPr>
        <w:t>2.512,41</w:t>
      </w:r>
      <w:r>
        <w:rPr>
          <w:bCs/>
          <w:lang w:eastAsia="ar-SA"/>
        </w:rPr>
        <w:t xml:space="preserve"> kn, a </w:t>
      </w:r>
      <w:r w:rsidR="007C76F6">
        <w:rPr>
          <w:bCs/>
          <w:lang w:eastAsia="ar-SA"/>
        </w:rPr>
        <w:t xml:space="preserve">iz </w:t>
      </w:r>
      <w:r>
        <w:rPr>
          <w:bCs/>
          <w:lang w:eastAsia="ar-SA"/>
        </w:rPr>
        <w:t>p</w:t>
      </w:r>
      <w:r w:rsidR="007C76F6">
        <w:rPr>
          <w:lang w:eastAsia="ar-SA"/>
        </w:rPr>
        <w:t xml:space="preserve">reostalog iznosa od </w:t>
      </w:r>
      <w:r>
        <w:rPr>
          <w:lang w:eastAsia="ar-SA"/>
        </w:rPr>
        <w:t xml:space="preserve">12.414,18 kn </w:t>
      </w:r>
      <w:r w:rsidR="007C76F6">
        <w:rPr>
          <w:lang w:eastAsia="ar-SA"/>
        </w:rPr>
        <w:t xml:space="preserve">podmireni </w:t>
      </w:r>
      <w:r>
        <w:rPr>
          <w:lang w:eastAsia="ar-SA"/>
        </w:rPr>
        <w:t>s</w:t>
      </w:r>
      <w:r w:rsidR="007C76F6">
        <w:rPr>
          <w:lang w:eastAsia="ar-SA"/>
        </w:rPr>
        <w:t>u</w:t>
      </w:r>
      <w:r>
        <w:rPr>
          <w:lang w:eastAsia="ar-SA"/>
        </w:rPr>
        <w:t xml:space="preserve"> troškov</w:t>
      </w:r>
      <w:r w:rsidR="007C76F6">
        <w:rPr>
          <w:lang w:eastAsia="ar-SA"/>
        </w:rPr>
        <w:t>i</w:t>
      </w:r>
      <w:r>
        <w:rPr>
          <w:lang w:eastAsia="ar-SA"/>
        </w:rPr>
        <w:t>:</w:t>
      </w:r>
    </w:p>
    <w:p w:rsidRDefault="00D54EE2" w:rsidP="00D54EE2" w:rsidR="00D54EE2">
      <w:pPr>
        <w:ind w:left="709"/>
        <w:jc w:val="both"/>
        <w:rPr>
          <w:lang w:eastAsia="ar-SA"/>
        </w:rPr>
      </w:pPr>
      <w:r>
        <w:rPr>
          <w:lang w:eastAsia="ar-SA"/>
        </w:rPr>
        <w:t>- nagrada stečajnog upravitelja u bruto iznosu - 8.840,00 kn,</w:t>
      </w:r>
    </w:p>
    <w:p w:rsidRDefault="00D54EE2" w:rsidP="00D54EE2" w:rsidR="00D54EE2">
      <w:pPr>
        <w:ind w:left="709"/>
        <w:jc w:val="both"/>
        <w:rPr>
          <w:lang w:eastAsia="ar-SA"/>
        </w:rPr>
      </w:pPr>
      <w:r>
        <w:rPr>
          <w:lang w:eastAsia="ar-SA"/>
        </w:rPr>
        <w:t>- knjigovodstvene usluge i završni računa za 2017.  godinu - 1.250,00 kn,</w:t>
      </w:r>
    </w:p>
    <w:p w:rsidRDefault="00D54EE2" w:rsidP="00D54EE2" w:rsidR="00D54EE2">
      <w:pPr>
        <w:ind w:left="709"/>
        <w:jc w:val="both"/>
        <w:rPr>
          <w:lang w:eastAsia="ar-SA"/>
        </w:rPr>
      </w:pPr>
      <w:r>
        <w:rPr>
          <w:lang w:eastAsia="ar-SA"/>
        </w:rPr>
        <w:t>- paušalnu sudsku pristojbu - 50,25 kn,</w:t>
      </w:r>
    </w:p>
    <w:p w:rsidRDefault="00D54EE2" w:rsidP="00D54EE2" w:rsidR="00D54EE2">
      <w:pPr>
        <w:ind w:left="709"/>
        <w:jc w:val="both"/>
        <w:rPr>
          <w:lang w:eastAsia="ar-SA"/>
        </w:rPr>
      </w:pPr>
      <w:r>
        <w:rPr>
          <w:lang w:eastAsia="ar-SA"/>
        </w:rPr>
        <w:t xml:space="preserve">- obveze za poreze i doprinose  - 1.415,65 kn i </w:t>
      </w:r>
    </w:p>
    <w:p w:rsidRDefault="00D54EE2" w:rsidP="00D54EE2" w:rsidR="00D54EE2">
      <w:pPr>
        <w:ind w:left="709"/>
        <w:jc w:val="both"/>
        <w:rPr>
          <w:lang w:eastAsia="ar-SA"/>
        </w:rPr>
      </w:pPr>
      <w:r>
        <w:rPr>
          <w:lang w:eastAsia="ar-SA"/>
        </w:rPr>
        <w:t>- bankarsku naknadu za vođenje i zatvaranje računa i dr. - 858,28 kn.</w:t>
      </w:r>
    </w:p>
    <w:p w:rsidRDefault="00D54EE2" w:rsidP="00D54EE2" w:rsidR="00D54EE2">
      <w:pPr>
        <w:ind w:firstLine="709"/>
        <w:jc w:val="both"/>
      </w:pPr>
    </w:p>
    <w:p w:rsidRDefault="00D54EE2" w:rsidP="00D54EE2" w:rsidR="00D54EE2">
      <w:pPr>
        <w:ind w:firstLine="709"/>
        <w:jc w:val="both"/>
        <w:rPr>
          <w:rFonts w:cs="Arial"/>
        </w:rPr>
      </w:pPr>
      <w:r>
        <w:t>Stečajna upraviteljica</w:t>
      </w:r>
      <w:r w:rsidR="009E0F8D">
        <w:t xml:space="preserve"> je svojim podneskom koji je zaprimljen na sudu 18.12.2017. obavijestila sud da je provedena završna dioba. </w:t>
      </w:r>
    </w:p>
    <w:p w:rsidRDefault="00617B7A" w:rsidP="00617B7A" w:rsidR="00617B7A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>
      <w:pPr>
        <w:jc w:val="both"/>
        <w:rPr>
          <w:bCs/>
        </w:rPr>
      </w:pPr>
    </w:p>
    <w:p w:rsidRDefault="00617B7A" w:rsidP="00BA67BA" w:rsidR="00617B7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576E20" w:rsidRPr="00576E20">
        <w:t>2. siječnja 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576E20" w:rsidP="00BA67BA" w:rsidR="00BA67BA" w:rsidRPr="00103F4A">
      <w:pPr>
        <w:pStyle w:val="Tijeloteksta"/>
      </w:pPr>
      <w:r>
        <w:t>Elizabeta Đeke</w:t>
      </w:r>
      <w:r w:rsidR="003102CF">
        <w:tab/>
      </w:r>
      <w:r w:rsidR="002F3CC4"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lastRenderedPageBreak/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3102CF">
        <w:rPr>
          <w:bCs/>
        </w:rPr>
        <w:t>a</w:t>
      </w:r>
      <w:r>
        <w:rPr>
          <w:bCs/>
        </w:rPr>
        <w:t xml:space="preserve"> upravitelj</w:t>
      </w:r>
      <w:r w:rsidR="003102CF">
        <w:rPr>
          <w:bCs/>
        </w:rPr>
        <w:t>ica</w:t>
      </w:r>
      <w:r w:rsidR="006275BA">
        <w:rPr>
          <w:bCs/>
        </w:rPr>
        <w:t xml:space="preserve"> </w:t>
      </w:r>
      <w:r w:rsidR="003102CF">
        <w:rPr>
          <w:bCs/>
        </w:rPr>
        <w:t>Renata Horvatin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ŽDO GUO </w:t>
      </w:r>
      <w:r w:rsidR="00617B7A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617B7A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617B7A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66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522818" w:rsidRPr="00522818">
      <w:t>1564/15-</w:t>
    </w:r>
    <w:r w:rsidR="00576E20">
      <w:t>91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4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75F57"/>
    <w:rsid w:val="00081248"/>
    <w:rsid w:val="00083ABF"/>
    <w:rsid w:val="00094BE2"/>
    <w:rsid w:val="00094C57"/>
    <w:rsid w:val="00095810"/>
    <w:rsid w:val="000958BE"/>
    <w:rsid w:val="000A039F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D3665"/>
    <w:rsid w:val="002E350A"/>
    <w:rsid w:val="002E599A"/>
    <w:rsid w:val="002E60AD"/>
    <w:rsid w:val="002F3CC4"/>
    <w:rsid w:val="002F6EA6"/>
    <w:rsid w:val="003102CF"/>
    <w:rsid w:val="00320A2E"/>
    <w:rsid w:val="00327B93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22818"/>
    <w:rsid w:val="00532969"/>
    <w:rsid w:val="00534F57"/>
    <w:rsid w:val="00543AF2"/>
    <w:rsid w:val="00553818"/>
    <w:rsid w:val="00555E5B"/>
    <w:rsid w:val="00576E20"/>
    <w:rsid w:val="005871D0"/>
    <w:rsid w:val="00590BC9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207E2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C76F6"/>
    <w:rsid w:val="007D10FC"/>
    <w:rsid w:val="007F13D0"/>
    <w:rsid w:val="0081112D"/>
    <w:rsid w:val="00826E5B"/>
    <w:rsid w:val="008275DF"/>
    <w:rsid w:val="00830F2B"/>
    <w:rsid w:val="00831A8C"/>
    <w:rsid w:val="00837115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E0F8D"/>
    <w:rsid w:val="009F06AC"/>
    <w:rsid w:val="00A03A0F"/>
    <w:rsid w:val="00A132AE"/>
    <w:rsid w:val="00A1502A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2F53"/>
    <w:rsid w:val="00B34350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0166"/>
    <w:rsid w:val="00BF211A"/>
    <w:rsid w:val="00BF51D1"/>
    <w:rsid w:val="00C05486"/>
    <w:rsid w:val="00C12A11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4EE2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3B50"/>
    <w:rsid w:val="00E95DF4"/>
    <w:rsid w:val="00EB34D0"/>
    <w:rsid w:val="00EC66E7"/>
    <w:rsid w:val="00EC773B"/>
    <w:rsid w:val="00EE48E9"/>
    <w:rsid w:val="00EF5512"/>
    <w:rsid w:val="00F020D0"/>
    <w:rsid w:val="00F05B2F"/>
    <w:rsid w:val="00FA0CC6"/>
    <w:rsid w:val="00FD2E36"/>
    <w:rsid w:val="00FD4848"/>
    <w:rsid w:val="00FE0239"/>
    <w:rsid w:val="00FE1C80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Zadanifontodlomka1" w:type="character">
    <w:name w:val="Zadani font odlomka1"/>
    <w:rsid w:val="00D54EE2"/>
  </w:style>
  <w:style w:customStyle="true" w:styleId="TableContents" w:type="paragraph">
    <w:name w:val="Table Contents"/>
    <w:basedOn w:val="Normal"/>
    <w:rsid w:val="00D54EE2"/>
    <w:pPr>
      <w:widowControl w:val="false"/>
      <w:suppressLineNumbers/>
      <w:suppressAutoHyphens/>
    </w:pPr>
    <w:rPr>
      <w:rFonts w:cs="Tahoma" w:eastAsia="Lucida Sans Unicode"/>
      <w:kern w:val="1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D3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Zadanifontodlomka1" w:type="character">
    <w:name w:val="Zadani font odlomka1"/>
    <w:rsid w:val="00D54EE2"/>
  </w:style>
  <w:style w:customStyle="1" w:styleId="TableContents" w:type="paragraph">
    <w:name w:val="Table Contents"/>
    <w:basedOn w:val="Normal"/>
    <w:rsid w:val="00D54EE2"/>
    <w:pPr>
      <w:widowControl w:val="0"/>
      <w:suppressLineNumbers/>
      <w:suppressAutoHyphens/>
    </w:pPr>
    <w:rPr>
      <w:rFonts w:cs="Tahoma" w:eastAsia="Lucida Sans Unicode"/>
      <w:kern w:val="1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D3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F8FE7-7729-488D-BD73-89DAB5672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917</properties:Words>
  <properties:Characters>4913</properties:Characters>
  <properties:Lines>202</properties:Lines>
  <properties:Paragraphs>109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2017-11-08T06:55:00Z</cp:lastPrinted>
  <dcterms:modified xmlns:xsi="http://www.w3.org/2001/XMLSchema-instance" xsi:type="dcterms:W3CDTF">2018-01-02T12:56:00Z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