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04f2" w14:paraId="a9404f2" w:rsidRDefault="00E76E22" w:rsidP="00E76E22" w:rsidR="00E76E22">
      <w:pPr>
        <w:jc w:val="right"/>
        <w15:collapsed w:val="false"/>
      </w:pPr>
      <w:r>
        <w:t>Broj: St-</w:t>
      </w:r>
      <w:r w:rsidR="00160320">
        <w:t>906</w:t>
      </w:r>
      <w:r w:rsidR="00AB37DA">
        <w:t>/16-</w:t>
      </w:r>
      <w:r w:rsidR="00160320">
        <w:t>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160320">
        <w:rPr>
          <w:b/>
        </w:rPr>
        <w:t>METIOR j.d.o.o. za trgovinu i usluge, Vukovar, 204. Vukovarske brigade 83/I, MBS: 030125887, OIB: 82100105798</w:t>
      </w:r>
      <w:r w:rsidR="006139EC">
        <w:t xml:space="preserve">, </w:t>
      </w:r>
      <w:r w:rsidR="003B4C28">
        <w:t xml:space="preserve">dana </w:t>
      </w:r>
      <w:r w:rsidR="00160320">
        <w:t>4.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160320">
        <w:rPr>
          <w:b/>
        </w:rPr>
        <w:t xml:space="preserve">METIOR j.d.o.o. za trgovinu i usluge, Vukovar, 204. Vukovarske brigade 83/I, MBS: 030125887, OIB: 82100105798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160320">
        <w:rPr>
          <w:b/>
        </w:rPr>
        <w:t>906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160320">
        <w:rPr>
          <w:b/>
        </w:rPr>
        <w:t>34.877,78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 </w:t>
      </w:r>
      <w:r w:rsidR="00160320">
        <w:t>nagrade za rad stečajnom upravitelju 20.000,00 kn, porez i prirez na nagradu 7.777,78 kn, knjigovodstveni troškovi 6.000,00 kn, troškovi kancelarijskog materijala 500,00 kn, ostali troškovi 600,00 kn ukupno 34.877,78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60320">
        <w:t>15. travnja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160320">
        <w:rPr>
          <w:b/>
        </w:rPr>
        <w:t>METIOR j.d.o.o. za trgovinu i usluge, Vukovar, 204. Vukovarske brigade 83/I, MBS: 030125887, OIB: 82100105798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jc w:val="right"/>
      </w:pPr>
      <w:r>
        <w:lastRenderedPageBreak/>
        <w:t>Broj: St-906/16-13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160320">
        <w:t>906</w:t>
      </w:r>
      <w:r w:rsidR="000F55F6">
        <w:t xml:space="preserve">/16 od </w:t>
      </w:r>
      <w:r w:rsidR="00160320">
        <w:t>29. ožujka 201</w:t>
      </w:r>
      <w:r w:rsidR="000F55F6">
        <w:t xml:space="preserve">7. </w:t>
      </w:r>
      <w:r w:rsidR="00160320">
        <w:t xml:space="preserve">g. </w:t>
      </w:r>
      <w:r>
        <w:t xml:space="preserve"> pokrenut je prethodni postupak radi utvrđivanja uvjeta za otvaranje stečajnog postupka nad dužnikom te je za privremen</w:t>
      </w:r>
      <w:r w:rsidR="000F55F6">
        <w:t>og</w:t>
      </w:r>
      <w:r>
        <w:t xml:space="preserve"> stečajn</w:t>
      </w:r>
      <w:r w:rsidR="000F55F6">
        <w:t>og</w:t>
      </w:r>
      <w:r>
        <w:t xml:space="preserve"> upravitelj</w:t>
      </w:r>
      <w:r w:rsidR="000F55F6">
        <w:t>a</w:t>
      </w:r>
      <w:r>
        <w:t xml:space="preserve"> imenovan</w:t>
      </w:r>
      <w:r w:rsidR="000F55F6">
        <w:t xml:space="preserve"> </w:t>
      </w:r>
      <w:r w:rsidR="00160320">
        <w:t>Ivan Gjurašić iz Zagreba</w:t>
      </w:r>
      <w:r w:rsidR="008267B8">
        <w:t xml:space="preserve"> </w:t>
      </w:r>
      <w:r w:rsidR="006E6779">
        <w:t>koj</w:t>
      </w:r>
      <w:r w:rsidR="000F55F6">
        <w:t>i</w:t>
      </w:r>
      <w:r>
        <w:t xml:space="preserve"> je dana </w:t>
      </w:r>
      <w:r w:rsidR="00160320">
        <w:t>2.5.</w:t>
      </w:r>
      <w:r w:rsidR="00301AF4">
        <w:t>2017. g.</w:t>
      </w:r>
      <w:r>
        <w:t xml:space="preserve"> u spis dostavi</w:t>
      </w:r>
      <w:r w:rsidR="000F55F6">
        <w:t>o</w:t>
      </w:r>
      <w:r>
        <w:t xml:space="preserve"> </w:t>
      </w:r>
      <w:r w:rsidR="00D575E6">
        <w:t>izvješće o financijsk</w:t>
      </w:r>
      <w:r w:rsidR="00301AF4">
        <w:t>o-gospodarskom položaju dužnika.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160320">
        <w:t>15.4.</w:t>
      </w:r>
      <w:r w:rsidR="008267B8">
        <w:t>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160320">
        <w:t>734</w:t>
      </w:r>
      <w:r w:rsidR="007B7C12">
        <w:t xml:space="preserve"> dana u ukupnom iznosu od </w:t>
      </w:r>
      <w:r w:rsidR="00160320">
        <w:t>95.855,20 kn.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>Budući da je iz dokumentacije koju su dostavili dužnik i privremeni stečajni upravitelj utvrđeno da dužnik nema imovine iz koje bi se mogli podmiriti troškovi kako prethodnog tako i otvorenog stečajnog postupka te budući da je iz prijedloga FINE od 15.4.2016. g. za otvaranje stečajnog postupka nad dužnikom razvidno da dužnik ima u razdoblju od 734 dana evidentirane neizvršene osnove za plaćanje u ukupnom iznosu od 95.855,20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60320">
        <w:t>4.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160320">
        <w:t>2.5</w:t>
      </w:r>
      <w:r w:rsidR="000F55F6">
        <w:t xml:space="preserve">.2017. g. (str. </w:t>
      </w:r>
      <w:r w:rsidR="00160320">
        <w:t>16-23</w:t>
      </w:r>
      <w:r w:rsidR="000F55F6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60320">
        <w:t>4.6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002D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12C" w:rsidR="004A512C">
      <w:r>
        <w:separator/>
      </w:r>
    </w:p>
  </w:endnote>
  <w:endnote w:id="0" w:type="continuationSeparator">
    <w:p w:rsidRDefault="004A512C" w:rsidR="004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12C" w:rsidR="004A512C">
      <w:r>
        <w:separator/>
      </w:r>
    </w:p>
  </w:footnote>
  <w:footnote w:id="0" w:type="continuationSeparator">
    <w:p w:rsidRDefault="004A512C" w:rsidR="004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2D2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2D2A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A512C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2D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2D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36CE3-1C13-42C3-B017-DC37BD297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2827</properties:Characters>
  <properties:Lines>107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2017-05-04T06:07:00Z</dcterms:created>
  <dc:creator>hermanj</dc:creator>
  <cp:lastModifiedBy>Danijela Sekulić</cp:lastModifiedBy>
  <cp:lastPrinted>2017-05-04T06:06:00Z</cp:lastPrinted>
  <dcterms:modified xmlns:xsi="http://www.w3.org/2001/XMLSchema-instance" xsi:type="dcterms:W3CDTF">2017-05-04T06:07:00Z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