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26f9" w14:paraId="c2226f9" w:rsidRDefault="00F82ABB" w:rsidP="00FF194F" w:rsidR="00524570" w:rsidRPr="00884452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</w:t>
      </w:r>
      <w:r w:rsidR="007C6B24" w:rsidRPr="00884452">
        <w:rPr>
          <w:color w:val="FF0000"/>
        </w:rPr>
        <w:t xml:space="preserve">    </w:t>
      </w:r>
      <w:r w:rsidR="001010D3" w:rsidRPr="00884452">
        <w:rPr>
          <w:noProof/>
          <w:color w:val="FF0000"/>
        </w:rPr>
        <w:drawing>
          <wp:inline distR="0" distL="0" distB="0" distT="0">
            <wp:extent cy="655093" cx="53848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180" cx="550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F17" w:rsidP="00844F17" w:rsidR="00844F17" w:rsidRPr="006F6863">
      <w:pPr>
        <w:jc w:val="right"/>
      </w:pPr>
      <w:r w:rsidRPr="006F6863">
        <w:rPr>
          <w:b/>
        </w:rPr>
        <w:tab/>
        <w:t xml:space="preserve">  </w:t>
      </w:r>
    </w:p>
    <w:p w:rsidRDefault="006F6863" w:rsidP="006F6863" w:rsidR="006F6863" w:rsidRPr="006F6863">
      <w:pPr>
        <w:rPr>
          <w:b/>
        </w:rPr>
      </w:pPr>
      <w:r w:rsidRPr="006F6863">
        <w:rPr>
          <w:b/>
        </w:rPr>
        <w:t>REPUBLIKA HRVATSKA</w:t>
      </w:r>
    </w:p>
    <w:p w:rsidRDefault="006F6863" w:rsidP="006F6863" w:rsidR="006F6863" w:rsidRPr="006F6863">
      <w:pPr>
        <w:rPr>
          <w:b/>
        </w:rPr>
      </w:pPr>
      <w:r w:rsidRPr="006F6863">
        <w:rPr>
          <w:b/>
        </w:rPr>
        <w:t>Trgovački sud u Zagrebu</w:t>
      </w:r>
    </w:p>
    <w:p w:rsidRDefault="006F6863" w:rsidP="006F6863" w:rsidR="00844F17" w:rsidRPr="006F6863">
      <w:r w:rsidRPr="006F6863">
        <w:t>Zagreb, Amruševa 2/II</w:t>
      </w:r>
    </w:p>
    <w:p w:rsidRDefault="006F6863" w:rsidP="006F6863" w:rsidR="006F6863" w:rsidRPr="006F6863"/>
    <w:p w:rsidRDefault="00844F17" w:rsidP="00844F17" w:rsidR="00844F17" w:rsidRPr="006F6863">
      <w:pPr>
        <w:jc w:val="center"/>
        <w:rPr>
          <w:b/>
        </w:rPr>
      </w:pPr>
      <w:r w:rsidRPr="006F6863">
        <w:rPr>
          <w:b/>
        </w:rPr>
        <w:t>R E P U B L I K A  H R V A T S K A</w:t>
      </w:r>
    </w:p>
    <w:p w:rsidRDefault="006F6863" w:rsidP="00844F17" w:rsidR="006F6863" w:rsidRPr="006F6863">
      <w:pPr>
        <w:jc w:val="center"/>
        <w:rPr>
          <w:b/>
        </w:rPr>
      </w:pPr>
    </w:p>
    <w:p w:rsidRDefault="00844F17" w:rsidP="00844F17" w:rsidR="00844F17" w:rsidRPr="006F6863">
      <w:pPr>
        <w:jc w:val="center"/>
        <w:rPr>
          <w:b/>
        </w:rPr>
      </w:pPr>
      <w:r w:rsidRPr="006F6863">
        <w:rPr>
          <w:b/>
        </w:rPr>
        <w:t>R J E Š E NJ E</w:t>
      </w:r>
    </w:p>
    <w:p w:rsidRDefault="00844F17" w:rsidP="00844F17" w:rsidR="00844F17" w:rsidRPr="00884452">
      <w:pPr>
        <w:jc w:val="center"/>
        <w:rPr>
          <w:b/>
          <w:color w:val="FF0000"/>
        </w:rPr>
      </w:pPr>
    </w:p>
    <w:p w:rsidRDefault="006F6863" w:rsidP="006F6863" w:rsidR="006F6863" w:rsidRPr="00110509">
      <w:pPr>
        <w:ind w:firstLine="708"/>
        <w:jc w:val="both"/>
      </w:pPr>
      <w:r w:rsidRPr="006F6863">
        <w:t xml:space="preserve">Trgovački sud u Zagrebu po sucu Josipu Biliću u skraćenom stečajnom postupku pokrenutim nad dužnikom </w:t>
      </w:r>
      <w:r w:rsidRPr="006F6863">
        <w:rPr>
          <w:b/>
        </w:rPr>
        <w:t>MATIJA GUBEC, poljoprivredna zadruga</w:t>
      </w:r>
      <w:r w:rsidRPr="006F6863">
        <w:t xml:space="preserve">, Gornja Stubica, </w:t>
      </w:r>
      <w:r w:rsidRPr="00110509">
        <w:t>Matije Gupca 24., OIB: 01810694111, dana 1</w:t>
      </w:r>
      <w:r w:rsidR="00110509" w:rsidRPr="00110509">
        <w:t>5</w:t>
      </w:r>
      <w:r w:rsidRPr="00110509">
        <w:t xml:space="preserve">. listopada 2018. godine, </w:t>
      </w:r>
    </w:p>
    <w:p w:rsidRDefault="006F6863" w:rsidP="005866EA" w:rsidR="006F6863">
      <w:pPr>
        <w:jc w:val="center"/>
        <w:rPr>
          <w:color w:val="FF0000"/>
        </w:rPr>
      </w:pPr>
    </w:p>
    <w:p w:rsidRDefault="005866EA" w:rsidP="005866EA" w:rsidR="005866EA" w:rsidRPr="00D32EFA">
      <w:pPr>
        <w:jc w:val="center"/>
      </w:pPr>
      <w:r w:rsidRPr="00D32EFA">
        <w:t>r i j e š i o     j e</w:t>
      </w:r>
    </w:p>
    <w:p w:rsidRDefault="005866EA" w:rsidP="005866EA" w:rsidR="005866EA" w:rsidRPr="00D32EFA">
      <w:pPr>
        <w:jc w:val="center"/>
      </w:pPr>
      <w:r w:rsidRPr="00D32EFA">
        <w:t xml:space="preserve"> </w:t>
      </w:r>
    </w:p>
    <w:p w:rsidRDefault="000915BC" w:rsidP="000915BC" w:rsidR="00B50E45" w:rsidRPr="00D32EFA">
      <w:pPr>
        <w:ind w:firstLine="708"/>
        <w:jc w:val="both"/>
      </w:pPr>
      <w:r w:rsidRPr="00D32EFA">
        <w:t>Odbija s</w:t>
      </w:r>
      <w:r w:rsidR="006F6863" w:rsidRPr="00D32EFA">
        <w:t xml:space="preserve">e kao neosnovan zahtjev stečajnog upravitelja Ivana Gjurašića iz Zagreba, Petrinjska 28, OIB: 66025260916, </w:t>
      </w:r>
      <w:r w:rsidRPr="00D32EFA">
        <w:t>za određivanje nagrade</w:t>
      </w:r>
      <w:r w:rsidR="002F4AC0" w:rsidRPr="00D32EFA">
        <w:t xml:space="preserve"> za poslove stečajnog upravitelja</w:t>
      </w:r>
      <w:r w:rsidR="00523679" w:rsidRPr="00D32EFA">
        <w:t xml:space="preserve"> dužnika </w:t>
      </w:r>
      <w:r w:rsidR="006F6863" w:rsidRPr="00D32EFA">
        <w:t>MATIJA GUBEC, poljoprivredna zadruga, Gornja Stubica, Matije Gupca 24., OIB: 01810694111</w:t>
      </w:r>
      <w:r w:rsidR="00523679" w:rsidRPr="00D32EFA">
        <w:t>.</w:t>
      </w:r>
    </w:p>
    <w:p w:rsidRDefault="005866EA" w:rsidP="005866EA" w:rsidR="005866EA" w:rsidRPr="00D32EFA">
      <w:pPr>
        <w:ind w:firstLine="720"/>
        <w:jc w:val="both"/>
      </w:pPr>
      <w:r w:rsidRPr="00D32EFA">
        <w:t xml:space="preserve"> </w:t>
      </w:r>
    </w:p>
    <w:p w:rsidRDefault="005866EA" w:rsidP="005866EA" w:rsidR="005866EA" w:rsidRPr="00D32EFA">
      <w:pPr>
        <w:jc w:val="center"/>
      </w:pPr>
      <w:r w:rsidRPr="00D32EFA">
        <w:t>Obrazloženje</w:t>
      </w:r>
    </w:p>
    <w:p w:rsidRDefault="005866EA" w:rsidP="005866EA" w:rsidR="005866EA" w:rsidRPr="00D32EFA">
      <w:pPr>
        <w:jc w:val="both"/>
      </w:pPr>
    </w:p>
    <w:p w:rsidRDefault="005866EA" w:rsidP="005866EA" w:rsidR="00BE77BA" w:rsidRPr="00D32EFA">
      <w:pPr>
        <w:ind w:firstLine="720"/>
        <w:jc w:val="both"/>
      </w:pPr>
      <w:r w:rsidRPr="00D32EFA">
        <w:t xml:space="preserve">Podneskom od </w:t>
      </w:r>
      <w:r w:rsidR="006F6863" w:rsidRPr="00D32EFA">
        <w:t>8</w:t>
      </w:r>
      <w:r w:rsidR="00BE77BA" w:rsidRPr="00D32EFA">
        <w:t>.</w:t>
      </w:r>
      <w:r w:rsidR="006F6863" w:rsidRPr="00D32EFA">
        <w:t xml:space="preserve"> kolovoza</w:t>
      </w:r>
      <w:r w:rsidRPr="00D32EFA">
        <w:t xml:space="preserve"> 201</w:t>
      </w:r>
      <w:r w:rsidR="006F6863" w:rsidRPr="00D32EFA">
        <w:t>6</w:t>
      </w:r>
      <w:r w:rsidRPr="00D32EFA">
        <w:t>.</w:t>
      </w:r>
      <w:r w:rsidR="006F6863" w:rsidRPr="00D32EFA">
        <w:t xml:space="preserve"> godine, </w:t>
      </w:r>
      <w:r w:rsidRPr="00D32EFA">
        <w:t>stečajn</w:t>
      </w:r>
      <w:r w:rsidR="006F6863" w:rsidRPr="00D32EFA">
        <w:t xml:space="preserve">i </w:t>
      </w:r>
      <w:r w:rsidR="00BE77BA" w:rsidRPr="00D32EFA">
        <w:t xml:space="preserve">upravitelj </w:t>
      </w:r>
      <w:r w:rsidR="006F6863" w:rsidRPr="00D32EFA">
        <w:t>na Ivan Gjurašić iz Zagreba, Petrinjska 28, OIB: 66025260916,  podnio</w:t>
      </w:r>
      <w:r w:rsidR="00BE77BA" w:rsidRPr="00D32EFA">
        <w:t xml:space="preserve"> </w:t>
      </w:r>
      <w:r w:rsidR="0087468C" w:rsidRPr="00D32EFA">
        <w:t xml:space="preserve">je </w:t>
      </w:r>
      <w:r w:rsidR="00BE77BA" w:rsidRPr="00D32EFA">
        <w:t xml:space="preserve">sudu </w:t>
      </w:r>
      <w:r w:rsidR="004D7909">
        <w:t xml:space="preserve">podnesak u kojemu je naveo da budući da stečajni dužnik nema dovoljno sredstva za namirenje najnužnijih troškova (sređivanje arhivske građe i slično), da predlaže da sud donese rješenje kojim će stečajnom upravitelju odrediti isplatu navedenih sredstava iz Fonda za namirenje troškova stečajnog postupka u iznosu od 750,00 kn bruto, a sve sukladno čl. 132. Stečajnog zakona. Navedeni podnesak ovaj sud je cijenio kao </w:t>
      </w:r>
      <w:r w:rsidR="00BE77BA" w:rsidRPr="00D32EFA">
        <w:t>zahtjev za određivanje naknade troškova.</w:t>
      </w:r>
    </w:p>
    <w:p w:rsidRDefault="00BE77BA" w:rsidP="005866EA" w:rsidR="00BE77BA" w:rsidRPr="00884452">
      <w:pPr>
        <w:ind w:firstLine="720"/>
        <w:jc w:val="both"/>
        <w:rPr>
          <w:color w:val="FF0000"/>
        </w:rPr>
      </w:pPr>
    </w:p>
    <w:p w:rsidRDefault="004D7909" w:rsidP="004D7909" w:rsidR="004D7909">
      <w:pPr>
        <w:ind w:firstLine="720"/>
        <w:jc w:val="both"/>
      </w:pPr>
      <w:r>
        <w:t xml:space="preserve">Člankom 132. Stečajnog zakona (Narodne novine: 71/15 – dalje SZ) je propisano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(st.1.) Ako osobe iz stavka 1. ovoga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postupku. (st.2.) Rješenja iz stavaka 1. i 2. ovoga članka objavit će se na mrežnoj stranici e-Oglasna ploča sudova istoga dana kada su donesena. (st.3.) U slučaju iz stavka 2. ovoga članka postupak se neće provesti i na odgovarajući će se način primijeniti odredbe članaka 286. - 292. ovoga Zakona. (st.4.) </w:t>
      </w:r>
      <w:r w:rsidRPr="004D7909">
        <w:rPr>
          <w:b/>
          <w:u w:val="single"/>
        </w:rPr>
        <w:t>Ako sud zaključi stečajni postupak u skladu s odredbom stavka 2. ovoga članka</w:t>
      </w:r>
      <w:r>
        <w:t>, a dužnik nema dovoljno sredstava za namirenje najnužnijih troškova (sređivanje arhivske građe i slično), potrebna sredstva isplatit će se iz Fonda za namirenje troškova stečajnoga postupka. (st.5.)</w:t>
      </w:r>
    </w:p>
    <w:p w:rsidRDefault="00E464FE" w:rsidP="004D7909" w:rsidR="00E464FE">
      <w:pPr>
        <w:ind w:firstLine="720"/>
        <w:jc w:val="both"/>
      </w:pPr>
    </w:p>
    <w:p w:rsidRDefault="00E464FE" w:rsidP="00B447AC" w:rsidR="004D7909">
      <w:pPr>
        <w:ind w:firstLine="720"/>
        <w:jc w:val="both"/>
      </w:pPr>
      <w:r>
        <w:lastRenderedPageBreak/>
        <w:t>Slijedom navedenog, pr</w:t>
      </w:r>
      <w:r w:rsidR="004D7909">
        <w:t>votno treba navesti da pozivanje stečajnog upravitelja na navedenu odredbu čl. 132. SZ-a nije osnovano, budući se ista</w:t>
      </w:r>
      <w:r w:rsidR="00110509">
        <w:t>,</w:t>
      </w:r>
      <w:r w:rsidR="004D7909">
        <w:t xml:space="preserve"> odnosno st. 5. čl. 132. SZ-a može primijeniti samo za slučaj redovitog stečajnog postupka, a ne i skraćenog, budući je upravo tako propisano st. 5. čl. 132. SZ.</w:t>
      </w:r>
    </w:p>
    <w:p w:rsidRDefault="004D7909" w:rsidP="00B447AC" w:rsidR="004D7909">
      <w:pPr>
        <w:ind w:firstLine="720"/>
        <w:jc w:val="both"/>
      </w:pPr>
    </w:p>
    <w:p w:rsidRDefault="004D7909" w:rsidP="00B447AC" w:rsidR="00B447AC" w:rsidRPr="005461C4">
      <w:pPr>
        <w:ind w:firstLine="720"/>
        <w:jc w:val="both"/>
      </w:pPr>
      <w:r>
        <w:t>Nadalje, p</w:t>
      </w:r>
      <w:r w:rsidR="00BD4C99" w:rsidRPr="005461C4">
        <w:t>rema članku 94. stavak 1. SZ</w:t>
      </w:r>
      <w:r w:rsidR="005461C4" w:rsidRPr="005461C4">
        <w:t>-a</w:t>
      </w:r>
      <w:r w:rsidR="00BD4C99" w:rsidRPr="005461C4">
        <w:t xml:space="preserve"> stečajni upravitelj ima pravo na nagradu za svoj rad, te na naknadu stvarnih troškova. Nagradu određuje stečajni sudac prema posebnom propisu kojim Vlada Republike Hrvatske utvrđuje kriterije i način obračuna i plaćanja nagrade stečajnom upravitelju (stavak 2. članka </w:t>
      </w:r>
      <w:r w:rsidR="00B447AC" w:rsidRPr="005461C4">
        <w:t>94</w:t>
      </w:r>
      <w:r w:rsidR="00BD4C99" w:rsidRPr="005461C4">
        <w:t>. SZ-a)</w:t>
      </w:r>
      <w:r w:rsidR="00B447AC" w:rsidRPr="005461C4">
        <w:t>, a naknadu troškova rješenjem određuje sud temeljem pisanog, obrazloženog i dokumentiranog izvješća stečajnog upravitelja (stavak 3. članka 94. SZ-a)</w:t>
      </w:r>
      <w:r w:rsidR="005461C4">
        <w:t>.</w:t>
      </w:r>
    </w:p>
    <w:p w:rsidRDefault="00B447AC" w:rsidP="00B447AC" w:rsidR="00B447AC" w:rsidRPr="00884452">
      <w:pPr>
        <w:ind w:firstLine="720"/>
        <w:jc w:val="both"/>
        <w:rPr>
          <w:color w:val="FF0000"/>
        </w:rPr>
      </w:pPr>
    </w:p>
    <w:p w:rsidRDefault="005866EA" w:rsidP="004C2086" w:rsidR="00127393" w:rsidRPr="005461C4">
      <w:pPr>
        <w:ind w:firstLine="720"/>
        <w:jc w:val="both"/>
      </w:pPr>
      <w:r w:rsidRPr="005461C4">
        <w:t>Uredb</w:t>
      </w:r>
      <w:r w:rsidR="00A5228F" w:rsidRPr="005461C4">
        <w:t xml:space="preserve">om </w:t>
      </w:r>
      <w:r w:rsidRPr="005461C4">
        <w:t>o kriterijima i načinu obračuna i plaćanja nagrada stečajnim upraviteljima (N.N. br. 105/15., dalje: Uredba)</w:t>
      </w:r>
      <w:r w:rsidR="00A5228F" w:rsidRPr="005461C4">
        <w:t xml:space="preserve"> propisan</w:t>
      </w:r>
      <w:r w:rsidR="003073FA" w:rsidRPr="005461C4">
        <w:t xml:space="preserve"> je katalog poslova </w:t>
      </w:r>
      <w:r w:rsidR="004C2086" w:rsidRPr="005461C4">
        <w:t>temeljem kojih  stečajni upravitelj ostvaruje pravo na nagradu</w:t>
      </w:r>
      <w:r w:rsidR="003073FA" w:rsidRPr="005461C4">
        <w:t>,</w:t>
      </w:r>
      <w:r w:rsidR="00127393" w:rsidRPr="005461C4">
        <w:t xml:space="preserve"> te </w:t>
      </w:r>
      <w:r w:rsidR="003073FA" w:rsidRPr="005461C4">
        <w:t>poseban</w:t>
      </w:r>
      <w:r w:rsidR="004C2086" w:rsidRPr="005461C4">
        <w:t xml:space="preserve"> sustav postotnih razreda </w:t>
      </w:r>
      <w:r w:rsidR="00E12D1F" w:rsidRPr="005461C4">
        <w:t xml:space="preserve">zavisan od </w:t>
      </w:r>
      <w:r w:rsidR="004C2086" w:rsidRPr="005461C4">
        <w:t xml:space="preserve"> ukupn</w:t>
      </w:r>
      <w:r w:rsidR="00E12D1F" w:rsidRPr="005461C4">
        <w:t>e</w:t>
      </w:r>
      <w:r w:rsidR="004C2086" w:rsidRPr="005461C4">
        <w:t xml:space="preserve"> vrijednosti unovčene stečajne mase sa regresivnim tendencijama kod većih iznosa</w:t>
      </w:r>
      <w:r w:rsidR="00127393" w:rsidRPr="005461C4">
        <w:t>.</w:t>
      </w:r>
    </w:p>
    <w:p w:rsidRDefault="005461C4" w:rsidP="004C2086" w:rsidR="005461C4" w:rsidRPr="005461C4">
      <w:pPr>
        <w:ind w:firstLine="720"/>
        <w:jc w:val="both"/>
      </w:pPr>
    </w:p>
    <w:p w:rsidRDefault="00127393" w:rsidP="00A41FB6" w:rsidR="00A41FB6" w:rsidRPr="005461C4">
      <w:pPr>
        <w:ind w:firstLine="708"/>
        <w:jc w:val="both"/>
        <w:rPr>
          <w:bCs/>
        </w:rPr>
      </w:pPr>
      <w:r w:rsidRPr="005461C4">
        <w:t xml:space="preserve">Uredbom nije propisano da bi stečajnom upravitelju za neke druge poslove izvan </w:t>
      </w:r>
      <w:r w:rsidR="003073FA" w:rsidRPr="005461C4">
        <w:t xml:space="preserve">kataloga </w:t>
      </w:r>
      <w:r w:rsidR="004945B5" w:rsidRPr="005461C4">
        <w:t xml:space="preserve">poslova izričito propisanih </w:t>
      </w:r>
      <w:r w:rsidR="003073FA" w:rsidRPr="005461C4">
        <w:t>Uredbom</w:t>
      </w:r>
      <w:r w:rsidR="004945B5" w:rsidRPr="005461C4">
        <w:t xml:space="preserve"> pripadala nagrada</w:t>
      </w:r>
      <w:r w:rsidR="008D0E98">
        <w:t xml:space="preserve">, te stoga </w:t>
      </w:r>
      <w:r w:rsidR="004945B5" w:rsidRPr="005461C4">
        <w:t>nije moguće</w:t>
      </w:r>
      <w:r w:rsidR="005461C4" w:rsidRPr="005461C4">
        <w:t xml:space="preserve"> odrediti nagradu </w:t>
      </w:r>
      <w:r w:rsidR="00110509">
        <w:t xml:space="preserve">a jednako tako niti naknadu </w:t>
      </w:r>
      <w:r w:rsidR="005461C4" w:rsidRPr="005461C4">
        <w:t>"za</w:t>
      </w:r>
      <w:r w:rsidR="00A41FB6" w:rsidRPr="005461C4">
        <w:t xml:space="preserve"> </w:t>
      </w:r>
      <w:r w:rsidR="005461C4" w:rsidRPr="005461C4">
        <w:rPr>
          <w:bCs/>
        </w:rPr>
        <w:t>sređivanje arhivske građe i slično</w:t>
      </w:r>
      <w:r w:rsidR="00A41FB6" w:rsidRPr="005461C4">
        <w:rPr>
          <w:bCs/>
        </w:rPr>
        <w:t>"</w:t>
      </w:r>
      <w:r w:rsidR="00574E08" w:rsidRPr="005461C4">
        <w:rPr>
          <w:bCs/>
        </w:rPr>
        <w:t xml:space="preserve">. </w:t>
      </w:r>
      <w:r w:rsidR="00E12D1F" w:rsidRPr="005461C4">
        <w:rPr>
          <w:bCs/>
        </w:rPr>
        <w:t xml:space="preserve"> </w:t>
      </w:r>
      <w:r w:rsidR="00574E08" w:rsidRPr="005461C4">
        <w:rPr>
          <w:bCs/>
        </w:rPr>
        <w:t xml:space="preserve">Međutim, čak i kada bi to bilo moguće, Uredbom nije propisana visina nagrade za takve </w:t>
      </w:r>
      <w:r w:rsidR="00E12D1F" w:rsidRPr="005461C4">
        <w:rPr>
          <w:bCs/>
        </w:rPr>
        <w:t>grupe poslova odnosno radnje unutar navedenih grupa poslova</w:t>
      </w:r>
      <w:r w:rsidR="00110509">
        <w:rPr>
          <w:bCs/>
        </w:rPr>
        <w:t>.</w:t>
      </w:r>
    </w:p>
    <w:p w:rsidRDefault="00A41FB6" w:rsidP="00A41FB6" w:rsidR="00A41FB6">
      <w:pPr>
        <w:ind w:firstLine="708"/>
        <w:jc w:val="both"/>
        <w:rPr>
          <w:bCs/>
        </w:rPr>
      </w:pPr>
    </w:p>
    <w:p w:rsidRDefault="00E464FE" w:rsidP="00A41FB6" w:rsidR="00E464FE">
      <w:pPr>
        <w:ind w:firstLine="708"/>
        <w:jc w:val="both"/>
        <w:rPr>
          <w:bCs/>
        </w:rPr>
      </w:pPr>
      <w:r>
        <w:rPr>
          <w:bCs/>
        </w:rPr>
        <w:t xml:space="preserve">Nadalje, stečajni upravitelj ne navodi da je imao troškove sređivanja arhivske građe, </w:t>
      </w:r>
      <w:r w:rsidR="00110509">
        <w:rPr>
          <w:bCs/>
        </w:rPr>
        <w:t xml:space="preserve">te niti ne dokumentira iste, </w:t>
      </w:r>
      <w:r>
        <w:rPr>
          <w:bCs/>
        </w:rPr>
        <w:t>već samo navodi da stečajni dužnik nema dovoljno sredstava za namirenje najnužnijih troškova (sređivanje arhivske građe i slično), s time da ne navodi da su mu nastali nekakvi troškovi vezani uz sređivanje arhivske građe, te ni ne navodi koji bi to troškovi bili i u čemu bi se sastojali, te je također nejasno na što bi se odnosili troškovi glede navoda "i slično".</w:t>
      </w:r>
    </w:p>
    <w:p w:rsidRDefault="00E464FE" w:rsidP="00A41FB6" w:rsidR="00E464FE" w:rsidRPr="005461C4">
      <w:pPr>
        <w:ind w:firstLine="708"/>
        <w:jc w:val="both"/>
        <w:rPr>
          <w:bCs/>
        </w:rPr>
      </w:pPr>
    </w:p>
    <w:p w:rsidRDefault="00574E08" w:rsidP="004C2086" w:rsidR="0006603F" w:rsidRPr="005461C4">
      <w:pPr>
        <w:ind w:firstLine="720"/>
        <w:jc w:val="both"/>
      </w:pPr>
      <w:r w:rsidRPr="005461C4">
        <w:t>Slijedom svega naprijed navedenog</w:t>
      </w:r>
      <w:r w:rsidR="00E464FE">
        <w:t xml:space="preserve"> kako stečajni upravitelj nije sukladno čl. 94. st. 3. SZ-a obrazložio a niti dokumentirao svoj zahtjev odnosno izvješće, </w:t>
      </w:r>
      <w:r w:rsidR="005461C4" w:rsidRPr="005461C4">
        <w:t>valjalo je zahtjev stečajnog upravitelja</w:t>
      </w:r>
      <w:r w:rsidRPr="005461C4">
        <w:t xml:space="preserve"> od </w:t>
      </w:r>
      <w:r w:rsidR="005461C4" w:rsidRPr="005461C4">
        <w:t>8</w:t>
      </w:r>
      <w:r w:rsidR="0006603F" w:rsidRPr="005461C4">
        <w:t>.</w:t>
      </w:r>
      <w:r w:rsidR="005461C4" w:rsidRPr="005461C4">
        <w:t xml:space="preserve"> kolovoza</w:t>
      </w:r>
      <w:r w:rsidR="0006603F" w:rsidRPr="005461C4">
        <w:t xml:space="preserve"> 201</w:t>
      </w:r>
      <w:r w:rsidR="005461C4" w:rsidRPr="005461C4">
        <w:t>6</w:t>
      </w:r>
      <w:r w:rsidR="0006603F" w:rsidRPr="005461C4">
        <w:t>.</w:t>
      </w:r>
      <w:r w:rsidR="005461C4" w:rsidRPr="005461C4">
        <w:t>,</w:t>
      </w:r>
      <w:r w:rsidR="0006603F" w:rsidRPr="005461C4">
        <w:t xml:space="preserve"> </w:t>
      </w:r>
      <w:r w:rsidR="00523679" w:rsidRPr="005461C4">
        <w:t xml:space="preserve">za određivanjem </w:t>
      </w:r>
      <w:r w:rsidR="00110509">
        <w:t>naknade</w:t>
      </w:r>
      <w:r w:rsidR="00523679" w:rsidRPr="005461C4">
        <w:t xml:space="preserve"> </w:t>
      </w:r>
      <w:r w:rsidR="0006603F" w:rsidRPr="005461C4">
        <w:t>odbiti kao neosnovan.</w:t>
      </w:r>
    </w:p>
    <w:p w:rsidRDefault="0006603F" w:rsidP="004C2086" w:rsidR="0006603F" w:rsidRPr="00884452">
      <w:pPr>
        <w:ind w:firstLine="720"/>
        <w:jc w:val="both"/>
        <w:rPr>
          <w:color w:val="FF0000"/>
        </w:rPr>
      </w:pPr>
    </w:p>
    <w:p w:rsidRDefault="005866EA" w:rsidP="005866EA" w:rsidR="005866EA" w:rsidRPr="00110509">
      <w:pPr>
        <w:jc w:val="center"/>
      </w:pPr>
      <w:r w:rsidRPr="00110509">
        <w:t xml:space="preserve">Zagreb, </w:t>
      </w:r>
      <w:r w:rsidR="00110509" w:rsidRPr="00110509">
        <w:t>15</w:t>
      </w:r>
      <w:r w:rsidR="00523679" w:rsidRPr="00110509">
        <w:t>.</w:t>
      </w:r>
      <w:r w:rsidR="005461C4" w:rsidRPr="00110509">
        <w:t xml:space="preserve"> </w:t>
      </w:r>
      <w:r w:rsidR="00E464FE" w:rsidRPr="00110509">
        <w:t>listopada</w:t>
      </w:r>
      <w:r w:rsidRPr="00110509">
        <w:t xml:space="preserve"> 201</w:t>
      </w:r>
      <w:r w:rsidR="00523679" w:rsidRPr="00110509">
        <w:t>8</w:t>
      </w:r>
      <w:r w:rsidRPr="00110509">
        <w:t>.</w:t>
      </w:r>
      <w:r w:rsidR="00E464FE" w:rsidRPr="00110509">
        <w:t xml:space="preserve"> godine.</w:t>
      </w:r>
      <w:r w:rsidRPr="00110509">
        <w:t xml:space="preserve"> </w:t>
      </w:r>
    </w:p>
    <w:p w:rsidRDefault="00E464FE" w:rsidP="005866EA" w:rsidR="00E464FE" w:rsidRPr="00884452">
      <w:pPr>
        <w:jc w:val="center"/>
        <w:rPr>
          <w:color w:val="FF0000"/>
        </w:rPr>
      </w:pPr>
    </w:p>
    <w:p w:rsidRDefault="005866EA" w:rsidP="005866EA" w:rsidR="005866EA" w:rsidRPr="00E464FE">
      <w:pPr>
        <w:ind w:left="4320"/>
        <w:jc w:val="right"/>
      </w:pPr>
      <w:r w:rsidRPr="00E464FE">
        <w:t xml:space="preserve">                                       Sudac:</w:t>
      </w:r>
    </w:p>
    <w:p w:rsidRDefault="00E464FE" w:rsidP="005866EA" w:rsidR="005866EA" w:rsidRPr="00E464FE">
      <w:pPr>
        <w:jc w:val="right"/>
      </w:pPr>
      <w:r w:rsidRPr="00E464FE">
        <w:t>Josip Bilić</w:t>
      </w:r>
      <w:r w:rsidR="002C1B0E">
        <w:t xml:space="preserve"> v.r.</w:t>
      </w:r>
    </w:p>
    <w:p w:rsidRDefault="005866EA" w:rsidP="005866EA" w:rsidR="005866EA" w:rsidRPr="00E464FE">
      <w:pPr>
        <w:jc w:val="both"/>
      </w:pPr>
    </w:p>
    <w:p w:rsidRDefault="005866EA" w:rsidP="005866EA" w:rsidR="005866EA" w:rsidRPr="00E464FE">
      <w:pPr>
        <w:jc w:val="both"/>
      </w:pPr>
      <w:r w:rsidRPr="00E464FE">
        <w:t>Uputa o pravnom lijeku:</w:t>
      </w:r>
    </w:p>
    <w:p w:rsidRDefault="005866EA" w:rsidP="005866EA" w:rsidR="005866EA" w:rsidRPr="00E464FE">
      <w:pPr>
        <w:jc w:val="both"/>
      </w:pPr>
      <w:r w:rsidRPr="00E464FE"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 w:rsidRPr="00E464FE">
      <w:pPr>
        <w:ind w:firstLine="720"/>
        <w:jc w:val="both"/>
      </w:pPr>
    </w:p>
    <w:p w:rsidRDefault="002C1B0E" w:rsidP="002C1B0E" w:rsidR="003E2896">
      <w:pPr>
        <w:jc w:val="right"/>
      </w:pPr>
      <w:r>
        <w:t>Za točnost  otpravka</w:t>
      </w:r>
    </w:p>
    <w:p w:rsidRDefault="002C1B0E" w:rsidP="002C1B0E" w:rsidR="002C1B0E" w:rsidRPr="00E464FE">
      <w:pPr>
        <w:jc w:val="right"/>
      </w:pPr>
      <w:r>
        <w:t>ovlašteni službenik:</w:t>
      </w:r>
      <w:r>
        <w:br/>
        <w:t>Irena Benko</w:t>
      </w:r>
    </w:p>
    <w:sectPr w:rsidSect="001D2443" w:rsidR="002C1B0E" w:rsidRPr="00E464F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B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5461C4" w:rsidR="00C2261C" w:rsidRPr="005461C4">
    <w:pPr>
      <w:pStyle w:val="Zaglavlje"/>
      <w:jc w:val="right"/>
      <w:rPr>
        <w:b/>
      </w:rPr>
    </w:pPr>
    <w:r>
      <w:t xml:space="preserve">                                                                                                                 </w:t>
    </w:r>
    <w:r w:rsidR="005461C4">
      <w:t xml:space="preserve">   </w:t>
    </w:r>
    <w:r w:rsidR="005461C4" w:rsidRPr="005461C4">
      <w:rPr>
        <w:b/>
      </w:rPr>
      <w:t>98</w:t>
    </w:r>
    <w:r w:rsidR="005866EA" w:rsidRPr="005461C4">
      <w:rPr>
        <w:b/>
      </w:rPr>
      <w:t>. St-</w:t>
    </w:r>
    <w:r w:rsidR="005461C4" w:rsidRPr="005461C4">
      <w:rPr>
        <w:b/>
      </w:rPr>
      <w:t>881</w:t>
    </w:r>
    <w:r w:rsidR="00791B32" w:rsidRPr="005461C4">
      <w:rPr>
        <w:b/>
      </w:rPr>
      <w:t>/1</w:t>
    </w:r>
    <w:r w:rsidR="005461C4" w:rsidRPr="005461C4">
      <w:rPr>
        <w:b/>
      </w:rPr>
      <w:t>5</w:t>
    </w:r>
  </w:p>
  <w:p w:rsidRDefault="005866EA" w:rsidR="005866E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863" w:rsidP="006F6863" w:rsidR="006F6863" w:rsidRPr="006F6863">
    <w:pPr>
      <w:tabs>
        <w:tab w:pos="4536" w:val="center"/>
        <w:tab w:pos="9072" w:val="right"/>
      </w:tabs>
      <w:jc w:val="right"/>
      <w:rPr>
        <w:b/>
        <w:szCs w:val="20"/>
      </w:rPr>
    </w:pPr>
    <w:r w:rsidRPr="006F6863">
      <w:rPr>
        <w:b/>
        <w:szCs w:val="20"/>
      </w:rPr>
      <w:t>98. St-881/2015</w:t>
    </w:r>
  </w:p>
  <w:p w:rsidRDefault="006F6863" w:rsidP="006F6863" w:rsidR="006F6863" w:rsidRPr="006F68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603F"/>
    <w:rsid w:val="0007620B"/>
    <w:rsid w:val="00086650"/>
    <w:rsid w:val="00087C90"/>
    <w:rsid w:val="000915BC"/>
    <w:rsid w:val="00096B4E"/>
    <w:rsid w:val="000A759B"/>
    <w:rsid w:val="000D6E67"/>
    <w:rsid w:val="000E6D9D"/>
    <w:rsid w:val="000F6BA9"/>
    <w:rsid w:val="001010D3"/>
    <w:rsid w:val="00110509"/>
    <w:rsid w:val="001154E0"/>
    <w:rsid w:val="00121C3F"/>
    <w:rsid w:val="00127393"/>
    <w:rsid w:val="001360D7"/>
    <w:rsid w:val="001459C7"/>
    <w:rsid w:val="001577E4"/>
    <w:rsid w:val="0017575A"/>
    <w:rsid w:val="00180A63"/>
    <w:rsid w:val="001A616B"/>
    <w:rsid w:val="001B20B3"/>
    <w:rsid w:val="001B70F1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774D1"/>
    <w:rsid w:val="00282033"/>
    <w:rsid w:val="00285FE0"/>
    <w:rsid w:val="0029135F"/>
    <w:rsid w:val="002A271C"/>
    <w:rsid w:val="002C1B0E"/>
    <w:rsid w:val="002C4476"/>
    <w:rsid w:val="002D5187"/>
    <w:rsid w:val="002E0389"/>
    <w:rsid w:val="002F4AC0"/>
    <w:rsid w:val="00300EBC"/>
    <w:rsid w:val="003073FA"/>
    <w:rsid w:val="00317F97"/>
    <w:rsid w:val="00325C88"/>
    <w:rsid w:val="0034310D"/>
    <w:rsid w:val="00354188"/>
    <w:rsid w:val="00354F39"/>
    <w:rsid w:val="00384BDC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721ED"/>
    <w:rsid w:val="00482521"/>
    <w:rsid w:val="00491AB1"/>
    <w:rsid w:val="004945B5"/>
    <w:rsid w:val="004A0F64"/>
    <w:rsid w:val="004C2086"/>
    <w:rsid w:val="004D7909"/>
    <w:rsid w:val="00505654"/>
    <w:rsid w:val="0051464C"/>
    <w:rsid w:val="00520D93"/>
    <w:rsid w:val="00523679"/>
    <w:rsid w:val="00524570"/>
    <w:rsid w:val="00525876"/>
    <w:rsid w:val="005408FF"/>
    <w:rsid w:val="005461C4"/>
    <w:rsid w:val="005608D4"/>
    <w:rsid w:val="00574E08"/>
    <w:rsid w:val="00586359"/>
    <w:rsid w:val="005866EA"/>
    <w:rsid w:val="005868C5"/>
    <w:rsid w:val="00596B42"/>
    <w:rsid w:val="005C2DBF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C0093"/>
    <w:rsid w:val="006C116B"/>
    <w:rsid w:val="006E2618"/>
    <w:rsid w:val="006F6863"/>
    <w:rsid w:val="0070616F"/>
    <w:rsid w:val="0072602F"/>
    <w:rsid w:val="007343D3"/>
    <w:rsid w:val="007374C7"/>
    <w:rsid w:val="007431D2"/>
    <w:rsid w:val="00755E35"/>
    <w:rsid w:val="0076394A"/>
    <w:rsid w:val="00787E90"/>
    <w:rsid w:val="00791B32"/>
    <w:rsid w:val="007976A6"/>
    <w:rsid w:val="007C53CD"/>
    <w:rsid w:val="007C6B24"/>
    <w:rsid w:val="007D289E"/>
    <w:rsid w:val="007D5746"/>
    <w:rsid w:val="008144A5"/>
    <w:rsid w:val="008177C6"/>
    <w:rsid w:val="00822617"/>
    <w:rsid w:val="00844F17"/>
    <w:rsid w:val="0087468C"/>
    <w:rsid w:val="00880396"/>
    <w:rsid w:val="00881D1D"/>
    <w:rsid w:val="00883FF5"/>
    <w:rsid w:val="00884452"/>
    <w:rsid w:val="008917E8"/>
    <w:rsid w:val="00897B1D"/>
    <w:rsid w:val="008A136C"/>
    <w:rsid w:val="008D0E98"/>
    <w:rsid w:val="008F05A9"/>
    <w:rsid w:val="00901B73"/>
    <w:rsid w:val="009222E9"/>
    <w:rsid w:val="0092396E"/>
    <w:rsid w:val="00926B2C"/>
    <w:rsid w:val="00943683"/>
    <w:rsid w:val="009439CA"/>
    <w:rsid w:val="009521A0"/>
    <w:rsid w:val="00973D51"/>
    <w:rsid w:val="009C1C3B"/>
    <w:rsid w:val="009C6D30"/>
    <w:rsid w:val="00A21501"/>
    <w:rsid w:val="00A31301"/>
    <w:rsid w:val="00A41FB6"/>
    <w:rsid w:val="00A5228F"/>
    <w:rsid w:val="00A652A7"/>
    <w:rsid w:val="00A80CCD"/>
    <w:rsid w:val="00A87E4D"/>
    <w:rsid w:val="00A9007C"/>
    <w:rsid w:val="00AA1CFB"/>
    <w:rsid w:val="00AB71DB"/>
    <w:rsid w:val="00AC2EFA"/>
    <w:rsid w:val="00AE26EF"/>
    <w:rsid w:val="00AE4D35"/>
    <w:rsid w:val="00AF57F1"/>
    <w:rsid w:val="00B009F8"/>
    <w:rsid w:val="00B00A10"/>
    <w:rsid w:val="00B04FE7"/>
    <w:rsid w:val="00B07A8F"/>
    <w:rsid w:val="00B447AC"/>
    <w:rsid w:val="00B465E2"/>
    <w:rsid w:val="00B50E45"/>
    <w:rsid w:val="00B5356F"/>
    <w:rsid w:val="00B57FBD"/>
    <w:rsid w:val="00B62D78"/>
    <w:rsid w:val="00B902ED"/>
    <w:rsid w:val="00BD4C99"/>
    <w:rsid w:val="00BE77BA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32EFA"/>
    <w:rsid w:val="00D4326A"/>
    <w:rsid w:val="00D46697"/>
    <w:rsid w:val="00D55987"/>
    <w:rsid w:val="00D57AC9"/>
    <w:rsid w:val="00D60D39"/>
    <w:rsid w:val="00D77EFA"/>
    <w:rsid w:val="00D860E8"/>
    <w:rsid w:val="00DB2501"/>
    <w:rsid w:val="00DB2873"/>
    <w:rsid w:val="00DD5D5D"/>
    <w:rsid w:val="00DD7BB0"/>
    <w:rsid w:val="00E00585"/>
    <w:rsid w:val="00E04F68"/>
    <w:rsid w:val="00E12D1F"/>
    <w:rsid w:val="00E2104F"/>
    <w:rsid w:val="00E25F85"/>
    <w:rsid w:val="00E464FE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D70D2"/>
    <w:rsid w:val="00EE3BE3"/>
    <w:rsid w:val="00EE5B40"/>
    <w:rsid w:val="00F10C44"/>
    <w:rsid w:val="00F337F2"/>
    <w:rsid w:val="00F340FF"/>
    <w:rsid w:val="00F47207"/>
    <w:rsid w:val="00F53960"/>
    <w:rsid w:val="00F82ABB"/>
    <w:rsid w:val="00F90024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C1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B0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B0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B0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B0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C1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B0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B0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B0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B0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St-881/2015</izvorni_sadrzaj>
    <derivirana_varijabla naziv="DomainObject.Predmet.OznakaBroj_1">St-881/2015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 GUBEC, poljoprivredna zadruga</izvorni_sadrzaj>
    <derivirana_varijabla naziv="DomainObject.Predmet.ProtustrankaFormated_1">  MATIJA GUBEC, poljoprivredna zadruga</derivirana_varijabla>
  </DomainObject.Predmet.ProtustrankaFormated>
  <DomainObject.Predmet.ProtustrankaFormatedOIB>
    <izvorni_sadrzaj>  MATIJA GUBEC, poljoprivredna zadruga, OIB 01810694111</izvorni_sadrzaj>
    <derivirana_varijabla naziv="DomainObject.Predmet.ProtustrankaFormatedOIB_1">  MATIJA GUBEC, poljoprivredna zadruga, OIB 01810694111</derivirana_varijabla>
  </DomainObject.Predmet.ProtustrankaFormatedOIB>
  <DomainObject.Predmet.ProtustrankaFormatedWithAdress>
    <izvorni_sadrzaj> MATIJA GUBEC, poljoprivredna zadruga, Matije Gupca 24, 49240 Gornja Stubica</izvorni_sadrzaj>
    <derivirana_varijabla naziv="DomainObject.Predmet.ProtustrankaFormatedWithAdress_1"> MATIJA GUBEC, poljoprivredna zadruga, Matije Gupca 24, 49240 Gornja Stubica</derivirana_varijabla>
  </DomainObject.Predmet.ProtustrankaFormatedWithAdress>
  <DomainObject.Predmet.ProtustrankaFormatedWithAdressOIB>
    <izvorni_sadrzaj> MATIJA GUBEC, poljoprivredna zadruga, OIB 01810694111, Matije Gupca 24, 49240 Gornja Stubica</izvorni_sadrzaj>
    <derivirana_varijabla naziv="DomainObject.Predmet.ProtustrankaFormatedWithAdressOIB_1"> MATIJA GUBEC, poljoprivredna zadruga, OIB 01810694111, Matije Gupca 24, 49240 Gornja Stubica</derivirana_varijabla>
  </DomainObject.Predmet.ProtustrankaFormatedWithAdressOIB>
  <DomainObject.Predmet.ProtustrankaWithAdress>
    <izvorni_sadrzaj>MATIJA GUBEC, poljoprivredna zadruga Matije Gupca 24, 49240 Gornja Stubica</izvorni_sadrzaj>
    <derivirana_varijabla naziv="DomainObject.Predmet.ProtustrankaWithAdress_1">MATIJA GUBEC, poljoprivredna zadruga Matije Gupca 24, 49240 Gornja Stubica</derivirana_varijabla>
  </DomainObject.Predmet.ProtustrankaWithAdress>
  <DomainObject.Predmet.ProtustrankaWithAdressOIB>
    <izvorni_sadrzaj>MATIJA GUBEC, poljoprivredna zadruga, OIB 01810694111, Matije Gupca 24, 49240 Gornja Stubica</izvorni_sadrzaj>
    <derivirana_varijabla naziv="DomainObject.Predmet.ProtustrankaWithAdressOIB_1">MATIJA GUBEC, poljoprivredna zadruga, OIB 01810694111, Matije Gupca 24, 49240 Gornja Stubica</derivirana_varijabla>
  </DomainObject.Predmet.ProtustrankaWithAdressOIB>
  <DomainObject.Predmet.ProtustrankaNazivFormated>
    <izvorni_sadrzaj>MATIJA GUBEC, poljoprivredna zadruga</izvorni_sadrzaj>
    <derivirana_varijabla naziv="DomainObject.Predmet.ProtustrankaNazivFormated_1">MATIJA GUBEC, poljoprivredna zadruga</derivirana_varijabla>
  </DomainObject.Predmet.ProtustrankaNazivFormated>
  <DomainObject.Predmet.ProtustrankaNazivFormatedOIB>
    <izvorni_sadrzaj>MATIJA GUBEC, poljoprivredna zadruga, OIB 01810694111</izvorni_sadrzaj>
    <derivirana_varijabla naziv="DomainObject.Predmet.ProtustrankaNazivFormatedOIB_1">MATIJA GUBEC, poljoprivredna zadruga, OIB 01810694111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 GUBEC, poljoprivredna zadruga</item>
    </izvorni_sadrzaj>
    <derivirana_varijabla naziv="DomainObject.Predmet.ProtuStrankaListFormated_1">
      <item>MATIJA GUBEC, poljoprivredna zadruga</item>
    </derivirana_varijabla>
  </DomainObject.Predmet.ProtuStrankaListFormated>
  <DomainObject.Predmet.ProtuStrankaListFormatedOIB>
    <izvorni_sadrzaj>
      <item>MATIJA GUBEC, poljoprivredna zadruga, OIB 01810694111</item>
    </izvorni_sadrzaj>
    <derivirana_varijabla naziv="DomainObject.Predmet.ProtuStrankaListFormatedOIB_1">
      <item>MATIJA GUBEC, poljoprivredna zadruga, OIB 01810694111</item>
    </derivirana_varijabla>
  </DomainObject.Predmet.ProtuStrankaListFormatedOIB>
  <DomainObject.Predmet.ProtuStrankaListFormatedWithAdress>
    <izvorni_sadrzaj>
      <item>MATIJA GUBEC, poljoprivredna zadruga, Matije Gupca 24, 49240 Gornja Stubica</item>
    </izvorni_sadrzaj>
    <derivirana_varijabla naziv="DomainObject.Predmet.ProtuStrankaListFormatedWithAdress_1">
      <item>MATIJA GUBEC, poljoprivredna zadruga, Matije Gupca 24, 49240 Gornja Stubica</item>
    </derivirana_varijabla>
  </DomainObject.Predmet.ProtuStrankaListFormatedWithAdress>
  <DomainObject.Predmet.ProtuStrankaListFormatedWithAdressOIB>
    <izvorni_sadrzaj>
      <item>MATIJA GUBEC, poljoprivredna zadruga, OIB 01810694111, Matije Gupca 24, 49240 Gornja Stubica</item>
    </izvorni_sadrzaj>
    <derivirana_varijabla naziv="DomainObject.Predmet.ProtuStrankaListFormatedWithAdressOIB_1">
      <item>MATIJA GUBEC, poljoprivredna zadruga, OIB 01810694111, Matije Gupca 24, 49240 Gornja Stubica</item>
    </derivirana_varijabla>
  </DomainObject.Predmet.ProtuStrankaListFormatedWithAdressOIB>
  <DomainObject.Predmet.ProtuStrankaListNazivFormated>
    <izvorni_sadrzaj>
      <item>MATIJA GUBEC, poljoprivredna zadruga</item>
    </izvorni_sadrzaj>
    <derivirana_varijabla naziv="DomainObject.Predmet.ProtuStrankaListNazivFormated_1">
      <item>MATIJA GUBEC, poljoprivredna zadruga</item>
    </derivirana_varijabla>
  </DomainObject.Predmet.ProtuStrankaListNazivFormated>
  <DomainObject.Predmet.ProtuStrankaListNazivFormatedOIB>
    <izvorni_sadrzaj>
      <item>MATIJA GUBEC, poljoprivredna zadruga, OIB 01810694111</item>
    </izvorni_sadrzaj>
    <derivirana_varijabla naziv="DomainObject.Predmet.ProtuStrankaListNazivFormatedOIB_1">
      <item>MATIJA GUBEC, poljoprivredna zadruga, OIB 01810694111</item>
    </derivirana_varijabla>
  </DomainObject.Predmet.ProtuStrankaListNazivFormatedOIB>
  <DomainObject.Predmet.OstaliListFormated>
    <izvorni_sadrzaj>
      <item>Fabijan Salar</item>
    </izvorni_sadrzaj>
    <derivirana_varijabla naziv="DomainObject.Predmet.OstaliListFormated_1">
      <item>Fabijan Salar</item>
    </derivirana_varijabla>
  </DomainObject.Predmet.OstaliListFormated>
  <DomainObject.Predmet.OstaliListFormatedOIB>
    <izvorni_sadrzaj>
      <item>Fabijan Salar</item>
    </izvorni_sadrzaj>
    <derivirana_varijabla naziv="DomainObject.Predmet.OstaliListFormatedOIB_1">
      <item>Fabijan Salar</item>
    </derivirana_varijabla>
  </DomainObject.Predmet.OstaliListFormatedOIB>
  <DomainObject.Predmet.OstaliListFormatedWithAdress>
    <izvorni_sadrzaj>
      <item>Fabijan Salar, Hruševac 28, 49240 Donja Stubica</item>
    </izvorni_sadrzaj>
    <derivirana_varijabla naziv="DomainObject.Predmet.OstaliListFormatedWithAdress_1">
      <item>Fabijan Salar, Hruševac 28, 49240 Donja Stubica</item>
    </derivirana_varijabla>
  </DomainObject.Predmet.OstaliListFormatedWithAdress>
  <DomainObject.Predmet.OstaliListFormatedWithAdressOIB>
    <izvorni_sadrzaj>
      <item>Fabijan Salar, Hruševac 28, 49240 Donja Stubica</item>
    </izvorni_sadrzaj>
    <derivirana_varijabla naziv="DomainObject.Predmet.OstaliListFormatedWithAdressOIB_1">
      <item>Fabijan Salar, Hruševac 28, 49240 Donja Stubica</item>
    </derivirana_varijabla>
  </DomainObject.Predmet.OstaliListFormatedWithAdressOIB>
  <DomainObject.Predmet.OstaliListNazivFormated>
    <izvorni_sadrzaj>
      <item>Fabijan Salar</item>
    </izvorni_sadrzaj>
    <derivirana_varijabla naziv="DomainObject.Predmet.OstaliListNazivFormated_1">
      <item>Fabijan Salar</item>
    </derivirana_varijabla>
  </DomainObject.Predmet.OstaliListNazivFormated>
  <DomainObject.Predmet.OstaliListNazivFormatedOIB>
    <izvorni_sadrzaj>
      <item>Fabijan Salar</item>
    </izvorni_sadrzaj>
    <derivirana_varijabla naziv="DomainObject.Predmet.OstaliListNazivFormatedOIB_1">
      <item>Fabijan Salar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 GUBEC, poljoprivredna zadruga</izvorni_sadrzaj>
    <derivirana_varijabla naziv="DomainObject.Predmet.ProtustrankaIDrugi_1">MATIJA GUBEC,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MATIJA GUBEC, poljoprivredna zadruga, OIB 01810694111, Matije Gupca 24, 49240 Gornja Stubica</izvorni_sadrzaj>
    <derivirana_varijabla naziv="DomainObject.Predmet.ProtustrankaIDrugiAdressOIB_1">MATIJA GUBEC, poljoprivredna zadruga, OIB 01810694111, Matije Gupca 24, 49240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>21. siječnja 2016.</izvorni_sadrzaj>
    <derivirana_varijabla naziv="DomainObject.Predmet.OdlukaRjesenje.DatumPravomocnosti_1">21. siječnja 2016.</derivirana_varijabla>
  </DomainObject.Predmet.OdlukaRjesenje.DatumPravomocnosti>
  <DomainObject.Predmet.OdlukaRjesenje.Oznaka>
    <izvorni_sadrzaj>St-881/2015-8</izvorni_sadrzaj>
    <derivirana_varijabla naziv="DomainObject.Predmet.OdlukaRjesenje.Oznaka_1">St-881/2015-8</derivirana_varijabla>
  </DomainObject.Predmet.OdlukaRjesenje.Oznaka>
  <DomainObject.Predmet.SudioniciListNaziv>
    <izvorni_sadrzaj>
      <item>FINA Regionalni centar Zagreb</item>
      <item>MATIJA GUBEC, poljoprivredna zadruga</item>
      <item>Fabijan Salar</item>
    </izvorni_sadrzaj>
    <derivirana_varijabla naziv="DomainObject.Predmet.SudioniciListNaziv_1">
      <item>FINA Regionalni centar Zagreb</item>
      <item>MATIJA GUBEC, poljoprivredna zadruga</item>
      <item>Fabijan Salar</item>
    </derivirana_varijabla>
  </DomainObject.Predmet.SudioniciListNaziv>
  <DomainObject.Predmet.SudioniciListAdressOIB>
    <izvorni_sadrzaj>
      <item>FINA Regionalni centar Zagreb, OIB 85821130368, Trg svibanjskih žrtava 1995. 1,10000 Zagreb</item>
      <item>MATIJA GUBEC, poljoprivredna zadruga, OIB 01810694111, Matije Gupca 24,49240 Gornja Stubica</item>
      <item>Fabijan Salar, Hruševac 28,49240 Donja Stubica</item>
    </izvorni_sadrzaj>
    <derivirana_varijabla naziv="DomainObject.Predmet.SudioniciListAdressOIB_1">
      <item>FINA Regionalni centar Zagreb, OIB 85821130368, Trg svibanjskih žrtava 1995. 1,10000 Zagreb</item>
      <item>MATIJA GUBEC, poljoprivredna zadruga, OIB 01810694111, Matije Gupca 24,49240 Gornja Stubica</item>
      <item>Fabijan Salar, Hruševac 28,49240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01810694111</item>
      <item>, OIB null</item>
    </izvorni_sadrzaj>
    <derivirana_varijabla naziv="DomainObject.Predmet.SudioniciListNazivOIB_1">
      <item>, OIB 85821130368</item>
      <item>, OIB 01810694111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rujna 2015.</izvorni_sadrzaj>
    <derivirana_varijabla naziv="DomainObject.PredzadnjaOdlukaIzPredmeta.DatumDonosenjaOdluke_1">28. rujna 2015.</derivirana_varijabla>
  </DomainObject.PredzadnjaOdlukaIzPredmeta.DatumDonosenjaOdluke>
  <DomainObject.PredzadnjaOdlukaIzPredmeta.Oznaka>
    <izvorni_sadrzaj>St-881/2015-5</izvorni_sadrzaj>
    <derivirana_varijabla naziv="DomainObject.PredzadnjaOdlukaIzPredmeta.Oznaka_1">St-881/2015-5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4354</properties:Characters>
  <properties:Lines>94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2018-10-16T06:50:00Z</dcterms:created>
  <dc:creator>Korisnik</dc:creator>
  <cp:lastModifiedBy>Irena Benko</cp:lastModifiedBy>
  <cp:lastPrinted>2018-10-16T06:54:00Z</cp:lastPrinted>
  <dcterms:modified xmlns:xsi="http://www.w3.org/2001/XMLSchema-instance" xsi:type="dcterms:W3CDTF">2018-10-16T06:54:00Z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(2. Rješenje - odbijanje određivanja nagrade st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