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b577" w14:paraId="1f3b577" w:rsidRDefault="003B4991" w:rsidP="00F055B4" w:rsidR="003B4991" w:rsidRPr="00EC6BE5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rFonts w:cs="Arial" w:hAnsi="Arial" w:ascii="Arial"/>
          <w:lang w:val="hr-HR"/>
        </w:rPr>
        <w:tab/>
      </w:r>
      <w:r w:rsidRPr="00EC6BE5">
        <w:rPr>
          <w:lang w:val="hr-HR"/>
        </w:rPr>
        <w:t xml:space="preserve">                                                </w:t>
      </w:r>
      <w:r w:rsidR="008C7FCB" w:rsidRPr="00EC6BE5">
        <w:rPr>
          <w:lang w:val="hr-HR"/>
        </w:rPr>
        <w:t xml:space="preserve">Posl. br. </w:t>
      </w:r>
      <w:r w:rsidR="002E5CB9" w:rsidRPr="00EC6BE5">
        <w:rPr>
          <w:lang w:val="hr-HR"/>
        </w:rPr>
        <w:t>7</w:t>
      </w:r>
      <w:r w:rsidR="008C7FCB" w:rsidRPr="00EC6BE5">
        <w:rPr>
          <w:lang w:val="hr-HR"/>
        </w:rPr>
        <w:t xml:space="preserve"> </w:t>
      </w:r>
      <w:r w:rsidRPr="00EC6BE5">
        <w:rPr>
          <w:lang w:val="hr-HR"/>
        </w:rPr>
        <w:t>St-</w:t>
      </w:r>
      <w:r w:rsidR="00875380" w:rsidRPr="00EC6BE5">
        <w:rPr>
          <w:lang w:val="hr-HR"/>
        </w:rPr>
        <w:t>24</w:t>
      </w:r>
      <w:r w:rsidR="00A524E8" w:rsidRPr="00EC6BE5">
        <w:rPr>
          <w:lang w:val="hr-HR"/>
        </w:rPr>
        <w:t>2</w:t>
      </w:r>
      <w:r w:rsidR="00424AD5" w:rsidRPr="00EC6BE5">
        <w:rPr>
          <w:lang w:val="hr-HR"/>
        </w:rPr>
        <w:t>/</w:t>
      </w:r>
      <w:r w:rsidR="002E5CB9" w:rsidRPr="00EC6BE5">
        <w:rPr>
          <w:lang w:val="hr-HR"/>
        </w:rPr>
        <w:t>1</w:t>
      </w:r>
      <w:r w:rsidR="00875380" w:rsidRPr="00EC6BE5">
        <w:rPr>
          <w:lang w:val="hr-HR"/>
        </w:rPr>
        <w:t>2</w:t>
      </w:r>
      <w:r w:rsidRPr="00EC6BE5">
        <w:rPr>
          <w:lang w:val="hr-HR"/>
        </w:rPr>
        <w:t>-</w:t>
      </w:r>
      <w:r w:rsidR="00363ACE">
        <w:rPr>
          <w:lang w:val="hr-HR"/>
        </w:rPr>
        <w:t>114</w:t>
      </w:r>
    </w:p>
    <w:p w:rsidRDefault="00EC6BE5" w:rsidP="00C66F52" w:rsidR="00C66F5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C6BE5" w:rsidP="00EC6BE5" w:rsidR="00EC6BE5" w:rsidRPr="008F77E5">
      <w:pPr>
        <w:ind w:firstLine="708"/>
      </w:pPr>
      <w:r>
        <w:t xml:space="preserve">     </w:t>
      </w:r>
      <w:r w:rsidR="009D4BD8"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BE5" w:rsidP="00EC6BE5" w:rsidR="00EC6BE5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C6BE5" w:rsidP="00363ACE" w:rsidR="00EC6BE5">
      <w:pPr>
        <w:tabs>
          <w:tab w:pos="7680" w:val="left"/>
        </w:tabs>
      </w:pPr>
      <w:r w:rsidRPr="008F77E5">
        <w:rPr>
          <w:rFonts w:eastAsia="MS Mincho"/>
        </w:rPr>
        <w:t>TRGOVAČKI SUD U RIJECI</w:t>
      </w:r>
      <w:r w:rsidR="00363ACE">
        <w:rPr>
          <w:rFonts w:eastAsia="MS Mincho"/>
        </w:rPr>
        <w:tab/>
      </w:r>
    </w:p>
    <w:p w:rsidRDefault="00EC6BE5" w:rsidP="00EC6BE5" w:rsidR="00EC6BE5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C66F52" w:rsidP="00C66F52" w:rsidR="00C66F52">
      <w:pPr>
        <w:rPr>
          <w:rFonts w:cs="Arial" w:hAnsi="Arial" w:ascii="Arial"/>
        </w:rPr>
      </w:pPr>
    </w:p>
    <w:p w:rsidRDefault="00EC6BE5" w:rsidP="00C66F52" w:rsidR="00EC6BE5">
      <w:pPr>
        <w:rPr>
          <w:rFonts w:cs="Arial" w:hAnsi="Arial" w:ascii="Arial"/>
        </w:rPr>
      </w:pPr>
    </w:p>
    <w:p w:rsidRDefault="00EC6BE5" w:rsidP="00C66F52" w:rsidR="00EC6BE5">
      <w:pPr>
        <w:rPr>
          <w:rFonts w:cs="Arial" w:hAnsi="Arial" w:ascii="Arial"/>
        </w:rPr>
      </w:pPr>
    </w:p>
    <w:p w:rsidRDefault="00C66F52" w:rsidP="00C66F52" w:rsidR="00C66F52" w:rsidRPr="00B34FAF">
      <w:pPr>
        <w:rPr>
          <w:rFonts w:cs="Arial" w:hAnsi="Arial" w:ascii="Arial"/>
        </w:rPr>
      </w:pPr>
    </w:p>
    <w:p w:rsidRDefault="00C66F52" w:rsidP="00F055B4" w:rsidR="00C66F52" w:rsidRPr="00EC6BE5">
      <w:pPr>
        <w:jc w:val="both"/>
        <w:rPr>
          <w:rFonts w:eastAsia="MS Mincho"/>
        </w:rPr>
      </w:pPr>
      <w:r w:rsidRPr="00EC6BE5">
        <w:tab/>
      </w:r>
      <w:r w:rsidRPr="00EC6BE5">
        <w:rPr>
          <w:rFonts w:eastAsia="MS Mincho"/>
        </w:rPr>
        <w:t>Trgovački sud u Rijeci, po sucu ovog suda Liljan</w:t>
      </w:r>
      <w:r w:rsidR="0046414B" w:rsidRPr="00EC6BE5">
        <w:rPr>
          <w:rFonts w:eastAsia="MS Mincho"/>
        </w:rPr>
        <w:t xml:space="preserve">i </w:t>
      </w:r>
      <w:r w:rsidRPr="00EC6BE5">
        <w:rPr>
          <w:rFonts w:eastAsia="MS Mincho"/>
        </w:rPr>
        <w:t xml:space="preserve">Ugrin, kao stečajnom sucu, u predmetu provođenja stečajnog  postupka nad </w:t>
      </w:r>
      <w:r w:rsidR="00C300F5" w:rsidRPr="00EC6BE5">
        <w:t xml:space="preserve">PURIS - PERADARSTVO d.o.o. u stečaju Pazin, Grad Pazin, Hrvatskog narodnog preporoda 2 ( MBS: 130041523 - OIB: 62871156393 )  </w:t>
      </w:r>
      <w:r w:rsidRPr="00EC6BE5">
        <w:rPr>
          <w:rFonts w:eastAsia="MS Mincho"/>
        </w:rPr>
        <w:t xml:space="preserve">dana </w:t>
      </w:r>
      <w:r w:rsidR="00EC6BE5">
        <w:rPr>
          <w:rFonts w:eastAsia="MS Mincho"/>
        </w:rPr>
        <w:t>21</w:t>
      </w:r>
      <w:r w:rsidR="00F055B4" w:rsidRPr="00EC6BE5">
        <w:rPr>
          <w:rFonts w:eastAsia="MS Mincho"/>
        </w:rPr>
        <w:t xml:space="preserve">. </w:t>
      </w:r>
      <w:r w:rsidR="00EC6BE5">
        <w:rPr>
          <w:rFonts w:eastAsia="MS Mincho"/>
        </w:rPr>
        <w:t>ožujka 2016</w:t>
      </w:r>
      <w:r w:rsidR="00BD6275" w:rsidRPr="00EC6BE5">
        <w:rPr>
          <w:rFonts w:eastAsia="MS Mincho"/>
        </w:rPr>
        <w:t xml:space="preserve">. donio </w:t>
      </w:r>
      <w:r w:rsidRPr="00EC6BE5">
        <w:rPr>
          <w:rFonts w:eastAsia="MS Mincho"/>
        </w:rPr>
        <w:t xml:space="preserve">je  slijedeće </w:t>
      </w:r>
    </w:p>
    <w:p w:rsidRDefault="00C66F52" w:rsidP="00C66F52" w:rsidR="00C66F52" w:rsidRPr="00EC6BE5">
      <w:pPr>
        <w:jc w:val="both"/>
        <w:rPr>
          <w:rFonts w:eastAsia="MS Mincho"/>
        </w:rPr>
      </w:pPr>
    </w:p>
    <w:p w:rsidRDefault="00C66F52" w:rsidP="00C66F52" w:rsidR="00C66F52" w:rsidRPr="00EC6BE5">
      <w:pPr>
        <w:jc w:val="center"/>
        <w:rPr>
          <w:rFonts w:eastAsia="MS Mincho"/>
        </w:rPr>
      </w:pPr>
    </w:p>
    <w:p w:rsidRDefault="00C66F52" w:rsidP="00C66F52" w:rsidR="00C66F52" w:rsidRPr="00EC6BE5">
      <w:pPr>
        <w:jc w:val="center"/>
        <w:rPr>
          <w:rFonts w:eastAsia="MS Mincho"/>
        </w:rPr>
      </w:pPr>
      <w:r w:rsidRPr="00EC6BE5">
        <w:rPr>
          <w:rFonts w:eastAsia="MS Mincho"/>
        </w:rPr>
        <w:t>R J E Š E N J E</w:t>
      </w:r>
    </w:p>
    <w:p w:rsidRDefault="00C66F52" w:rsidP="00C66F52" w:rsidR="00C66F52" w:rsidRPr="00EC6BE5">
      <w:pPr>
        <w:jc w:val="both"/>
        <w:rPr>
          <w:rFonts w:eastAsia="MS Mincho"/>
        </w:rPr>
      </w:pPr>
    </w:p>
    <w:p w:rsidRDefault="00875380" w:rsidP="00BD6275" w:rsidR="00875380" w:rsidRPr="00EC6BE5">
      <w:pPr>
        <w:jc w:val="both"/>
        <w:rPr>
          <w:lang w:val="de-DE"/>
        </w:rPr>
      </w:pPr>
    </w:p>
    <w:p w:rsidRDefault="00540EBC" w:rsidP="00540EBC" w:rsidR="00540EBC" w:rsidRPr="00EC6BE5">
      <w:pPr>
        <w:jc w:val="both"/>
        <w:rPr>
          <w:rFonts w:eastAsia="MS Mincho"/>
        </w:rPr>
      </w:pPr>
      <w:r w:rsidRPr="00EC6BE5">
        <w:rPr>
          <w:rFonts w:eastAsia="MS Mincho"/>
        </w:rPr>
        <w:t xml:space="preserve">I.  </w:t>
      </w:r>
      <w:r w:rsidRPr="00EC6BE5">
        <w:rPr>
          <w:rFonts w:eastAsia="MS Mincho"/>
        </w:rPr>
        <w:tab/>
        <w:t xml:space="preserve">Zakazuje se  posebno ispitno ročište vjerovnika za dan </w:t>
      </w:r>
    </w:p>
    <w:p w:rsidRDefault="00EC6BE5" w:rsidP="00F055B4" w:rsidR="00540EBC" w:rsidRPr="00EC6BE5">
      <w:pPr>
        <w:jc w:val="center"/>
        <w:rPr>
          <w:rFonts w:eastAsia="MS Mincho"/>
        </w:rPr>
      </w:pPr>
      <w:r>
        <w:rPr>
          <w:rFonts w:eastAsia="MS Mincho"/>
        </w:rPr>
        <w:t xml:space="preserve">17. svibnja </w:t>
      </w:r>
      <w:r w:rsidR="00540EBC" w:rsidRPr="00EC6BE5">
        <w:rPr>
          <w:rFonts w:eastAsia="MS Mincho"/>
        </w:rPr>
        <w:t xml:space="preserve"> 201</w:t>
      </w:r>
      <w:r>
        <w:rPr>
          <w:rFonts w:eastAsia="MS Mincho"/>
        </w:rPr>
        <w:t>6</w:t>
      </w:r>
      <w:r w:rsidR="00540EBC" w:rsidRPr="00EC6BE5">
        <w:rPr>
          <w:rFonts w:eastAsia="MS Mincho"/>
        </w:rPr>
        <w:t xml:space="preserve">. u </w:t>
      </w:r>
      <w:r>
        <w:rPr>
          <w:rFonts w:eastAsia="MS Mincho"/>
        </w:rPr>
        <w:t xml:space="preserve"> </w:t>
      </w:r>
      <w:r w:rsidR="00821ABF" w:rsidRPr="00EC6BE5">
        <w:rPr>
          <w:rFonts w:eastAsia="MS Mincho"/>
        </w:rPr>
        <w:t>1</w:t>
      </w:r>
      <w:r w:rsidR="00C300F5" w:rsidRPr="00EC6BE5">
        <w:rPr>
          <w:rFonts w:eastAsia="MS Mincho"/>
        </w:rPr>
        <w:t>0</w:t>
      </w:r>
      <w:r w:rsidR="00540EBC" w:rsidRPr="00EC6BE5">
        <w:rPr>
          <w:rFonts w:eastAsia="MS Mincho"/>
        </w:rPr>
        <w:t>,00 sati,</w:t>
      </w:r>
    </w:p>
    <w:p w:rsidRDefault="00540EBC" w:rsidP="00540EBC" w:rsidR="00540EBC" w:rsidRPr="00EC6BE5">
      <w:pPr>
        <w:jc w:val="center"/>
        <w:rPr>
          <w:lang w:val="de-DE"/>
        </w:rPr>
      </w:pPr>
      <w:r w:rsidRPr="00EC6BE5">
        <w:rPr>
          <w:lang w:val="de-DE"/>
        </w:rPr>
        <w:t>kod ovog suda, Zadarska 1 i 3, sudnica broj 11</w:t>
      </w:r>
    </w:p>
    <w:p w:rsidRDefault="00540EBC" w:rsidP="00540EBC" w:rsidR="00540EBC" w:rsidRPr="00EC6BE5">
      <w:pPr>
        <w:jc w:val="center"/>
        <w:rPr>
          <w:rFonts w:eastAsia="MS Mincho"/>
        </w:rPr>
      </w:pPr>
    </w:p>
    <w:p w:rsidRDefault="00540EBC" w:rsidP="00540EBC" w:rsidR="00540EBC" w:rsidRPr="00EC6BE5">
      <w:pPr>
        <w:rPr>
          <w:rFonts w:eastAsia="MS Mincho"/>
        </w:rPr>
      </w:pPr>
      <w:r w:rsidRPr="00EC6BE5">
        <w:rPr>
          <w:rFonts w:eastAsia="MS Mincho"/>
        </w:rPr>
        <w:t>II.</w:t>
      </w:r>
      <w:r w:rsidRPr="00EC6BE5">
        <w:rPr>
          <w:rFonts w:eastAsia="MS Mincho"/>
        </w:rPr>
        <w:tab/>
        <w:t xml:space="preserve">Saziva se skupština vjerovnika za dan </w:t>
      </w:r>
    </w:p>
    <w:p w:rsidRDefault="00EC6BE5" w:rsidP="00F055B4" w:rsidR="00540EBC" w:rsidRPr="00EC6BE5">
      <w:pPr>
        <w:jc w:val="center"/>
        <w:rPr>
          <w:rFonts w:eastAsia="MS Mincho"/>
        </w:rPr>
      </w:pPr>
      <w:r>
        <w:rPr>
          <w:rFonts w:eastAsia="MS Mincho"/>
        </w:rPr>
        <w:t xml:space="preserve">17. svibnja </w:t>
      </w:r>
      <w:r w:rsidRPr="00EC6BE5">
        <w:rPr>
          <w:rFonts w:eastAsia="MS Mincho"/>
        </w:rPr>
        <w:t xml:space="preserve"> 201</w:t>
      </w:r>
      <w:r>
        <w:rPr>
          <w:rFonts w:eastAsia="MS Mincho"/>
        </w:rPr>
        <w:t>6</w:t>
      </w:r>
      <w:r w:rsidRPr="00EC6BE5">
        <w:rPr>
          <w:rFonts w:eastAsia="MS Mincho"/>
        </w:rPr>
        <w:t xml:space="preserve">. u </w:t>
      </w:r>
      <w:r>
        <w:rPr>
          <w:rFonts w:eastAsia="MS Mincho"/>
        </w:rPr>
        <w:t xml:space="preserve"> </w:t>
      </w:r>
      <w:r w:rsidRPr="00EC6BE5">
        <w:rPr>
          <w:rFonts w:eastAsia="MS Mincho"/>
        </w:rPr>
        <w:t>10,</w:t>
      </w:r>
      <w:r>
        <w:rPr>
          <w:rFonts w:eastAsia="MS Mincho"/>
        </w:rPr>
        <w:t>3</w:t>
      </w:r>
      <w:r w:rsidRPr="00EC6BE5">
        <w:rPr>
          <w:rFonts w:eastAsia="MS Mincho"/>
        </w:rPr>
        <w:t>0 sati</w:t>
      </w:r>
      <w:r w:rsidR="00540EBC" w:rsidRPr="00EC6BE5">
        <w:rPr>
          <w:rFonts w:eastAsia="MS Mincho"/>
        </w:rPr>
        <w:t>,</w:t>
      </w:r>
    </w:p>
    <w:p w:rsidRDefault="00540EBC" w:rsidP="00540EBC" w:rsidR="00540EBC" w:rsidRPr="00EC6BE5">
      <w:pPr>
        <w:jc w:val="center"/>
        <w:rPr>
          <w:lang w:val="de-DE"/>
        </w:rPr>
      </w:pPr>
      <w:r w:rsidRPr="00EC6BE5">
        <w:rPr>
          <w:lang w:val="de-DE"/>
        </w:rPr>
        <w:t>kod ovog suda, Zadarska 1 i 3, sudnica broj 11</w:t>
      </w:r>
    </w:p>
    <w:p w:rsidRDefault="00540EBC" w:rsidP="00540EBC" w:rsidR="00540EBC" w:rsidRPr="00EC6BE5">
      <w:pPr>
        <w:jc w:val="center"/>
        <w:rPr>
          <w:rFonts w:eastAsia="MS Mincho"/>
        </w:rPr>
      </w:pPr>
    </w:p>
    <w:p w:rsidRDefault="00540EBC" w:rsidP="00540EBC" w:rsidR="00540EBC" w:rsidRPr="00EC6BE5">
      <w:pPr>
        <w:rPr>
          <w:rFonts w:eastAsia="MS Mincho"/>
        </w:rPr>
      </w:pPr>
    </w:p>
    <w:p w:rsidRDefault="00540EBC" w:rsidP="00540EBC" w:rsidR="00540EBC" w:rsidRPr="00EC6BE5">
      <w:pPr>
        <w:rPr>
          <w:rFonts w:eastAsia="MS Mincho"/>
        </w:rPr>
      </w:pPr>
      <w:r w:rsidRPr="00EC6BE5">
        <w:rPr>
          <w:rFonts w:eastAsia="MS Mincho"/>
        </w:rPr>
        <w:t>Dnevni red skupštine:</w:t>
      </w:r>
    </w:p>
    <w:p w:rsidRDefault="00540EBC" w:rsidP="00540EBC" w:rsidR="00540EBC" w:rsidRPr="00EC6BE5">
      <w:pPr>
        <w:rPr>
          <w:rFonts w:eastAsia="MS Mincho"/>
        </w:rPr>
      </w:pPr>
    </w:p>
    <w:p w:rsidRDefault="00540EBC" w:rsidP="00540EBC" w:rsidR="00540EBC">
      <w:pPr>
        <w:numPr>
          <w:ilvl w:val="0"/>
          <w:numId w:val="12"/>
        </w:numPr>
        <w:jc w:val="both"/>
      </w:pPr>
      <w:r w:rsidRPr="00EC6BE5">
        <w:t>Izvješće stečajnog upravitelja o tijeku stečajnog postupka</w:t>
      </w:r>
    </w:p>
    <w:p w:rsidRDefault="00FF4B0E" w:rsidP="00FF4B0E" w:rsidR="00FF4B0E">
      <w:pPr>
        <w:jc w:val="both"/>
        <w:rPr>
          <w:rFonts w:eastAsia="MS Mincho"/>
        </w:rPr>
      </w:pPr>
    </w:p>
    <w:p w:rsidRDefault="00FF4B0E" w:rsidP="00FF4B0E" w:rsidR="00FF4B0E">
      <w:pPr>
        <w:jc w:val="both"/>
        <w:rPr>
          <w:rFonts w:eastAsia="MS Mincho"/>
        </w:rPr>
      </w:pPr>
    </w:p>
    <w:p w:rsidRDefault="00FF4B0E" w:rsidP="00FF4B0E" w:rsidR="00FF4B0E">
      <w:pPr>
        <w:jc w:val="both"/>
      </w:pPr>
      <w:r w:rsidRPr="003A534F">
        <w:rPr>
          <w:rFonts w:eastAsia="MS Mincho"/>
        </w:rPr>
        <w:t>III.</w:t>
      </w:r>
      <w:r w:rsidRPr="003A534F">
        <w:rPr>
          <w:rFonts w:eastAsia="MS Mincho"/>
        </w:rPr>
        <w:tab/>
      </w:r>
      <w:r w:rsidRPr="007041F3">
        <w:t>Pravo sudjelovanja na posebnom ispitnom ročištu i skupštini imaju svi stečajni vjerovnici</w:t>
      </w:r>
      <w:r>
        <w:t xml:space="preserve"> </w:t>
      </w:r>
      <w:r w:rsidRPr="007041F3">
        <w:t xml:space="preserve"> i stečajni upravitelj.</w:t>
      </w:r>
    </w:p>
    <w:p w:rsidRDefault="00FF4B0E" w:rsidP="00FF4B0E" w:rsidR="00FF4B0E" w:rsidRPr="00EC6BE5">
      <w:pPr>
        <w:ind w:left="360"/>
        <w:jc w:val="both"/>
      </w:pPr>
    </w:p>
    <w:p w:rsidRDefault="00540EBC" w:rsidP="00540EBC" w:rsidR="00540EBC" w:rsidRPr="00EC6BE5">
      <w:pPr>
        <w:jc w:val="both"/>
      </w:pPr>
    </w:p>
    <w:p w:rsidRDefault="00540EBC" w:rsidP="00540EBC" w:rsidR="00540EBC" w:rsidRPr="00EC6BE5">
      <w:pPr>
        <w:jc w:val="both"/>
      </w:pPr>
      <w:r w:rsidRPr="00EC6BE5">
        <w:rPr>
          <w:rFonts w:eastAsia="MS Mincho"/>
        </w:rPr>
        <w:t>I</w:t>
      </w:r>
      <w:r w:rsidR="00FF4B0E">
        <w:rPr>
          <w:rFonts w:eastAsia="MS Mincho"/>
        </w:rPr>
        <w:t>V</w:t>
      </w:r>
      <w:r w:rsidRPr="00EC6BE5">
        <w:rPr>
          <w:rFonts w:eastAsia="MS Mincho"/>
        </w:rPr>
        <w:t>.</w:t>
      </w:r>
      <w:r w:rsidRPr="00EC6BE5">
        <w:rPr>
          <w:rFonts w:eastAsia="MS Mincho"/>
        </w:rPr>
        <w:tab/>
      </w:r>
      <w:r w:rsidR="00EC6BE5">
        <w:t xml:space="preserve">Ovo rješenje će se objaviti na mrežnoj stranici e-oglasne ploče suda. </w:t>
      </w:r>
    </w:p>
    <w:p w:rsidRDefault="00BD6275" w:rsidP="00BD6275" w:rsidR="00BD6275" w:rsidRPr="00EC6BE5">
      <w:pPr>
        <w:jc w:val="both"/>
      </w:pPr>
    </w:p>
    <w:p w:rsidRDefault="00C66F52" w:rsidP="00C66F52" w:rsidR="00C66F52" w:rsidRPr="00EC6BE5">
      <w:pPr>
        <w:rPr>
          <w:rFonts w:eastAsia="MS Mincho"/>
        </w:rPr>
      </w:pPr>
    </w:p>
    <w:p w:rsidRDefault="00C66F52" w:rsidP="00F055B4" w:rsidR="00C66F52" w:rsidRPr="00EC6BE5">
      <w:pPr>
        <w:jc w:val="center"/>
      </w:pPr>
      <w:r w:rsidRPr="00EC6BE5">
        <w:t xml:space="preserve">Dana, </w:t>
      </w:r>
      <w:r w:rsidR="00EC6BE5">
        <w:rPr>
          <w:rFonts w:eastAsia="MS Mincho"/>
        </w:rPr>
        <w:t>21</w:t>
      </w:r>
      <w:r w:rsidR="00EC6BE5" w:rsidRPr="00EC6BE5">
        <w:rPr>
          <w:rFonts w:eastAsia="MS Mincho"/>
        </w:rPr>
        <w:t xml:space="preserve">. </w:t>
      </w:r>
      <w:r w:rsidR="00EC6BE5">
        <w:rPr>
          <w:rFonts w:eastAsia="MS Mincho"/>
        </w:rPr>
        <w:t>ožujka 2016</w:t>
      </w:r>
      <w:r w:rsidR="00BD6275" w:rsidRPr="00EC6BE5">
        <w:rPr>
          <w:rFonts w:eastAsia="MS Mincho"/>
        </w:rPr>
        <w:t>.</w:t>
      </w:r>
    </w:p>
    <w:p w:rsidRDefault="00C66F52" w:rsidP="00C66F52" w:rsidR="00C66F52" w:rsidRPr="00EC6BE5">
      <w:pPr>
        <w:jc w:val="right"/>
      </w:pPr>
    </w:p>
    <w:p w:rsidRDefault="00C66F52" w:rsidP="00C66F52" w:rsidR="00C66F52" w:rsidRPr="00EC6BE5">
      <w:pPr>
        <w:jc w:val="right"/>
      </w:pPr>
      <w:r w:rsidRPr="00EC6BE5">
        <w:t>Stečajni sudac</w:t>
      </w:r>
    </w:p>
    <w:p w:rsidRDefault="00C66F52" w:rsidP="00C66F52" w:rsidR="00C66F52" w:rsidRPr="00EC6BE5">
      <w:pPr>
        <w:jc w:val="right"/>
      </w:pPr>
      <w:r w:rsidRPr="00EC6BE5">
        <w:t>Liljana Ugrin</w:t>
      </w:r>
    </w:p>
    <w:p w:rsidRDefault="00C66F52" w:rsidP="00C66F52" w:rsidR="00C66F52" w:rsidRPr="00EC6BE5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EC6BE5" w:rsidP="00C66F52" w:rsidR="00EC6BE5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EC6BE5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EC6BE5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 w:rsidRPr="00EC6BE5">
      <w:pPr>
        <w:jc w:val="both"/>
        <w:rPr>
          <w:rFonts w:eastAsia="MS Mincho"/>
        </w:rPr>
      </w:pPr>
      <w:r w:rsidRPr="00EC6BE5">
        <w:rPr>
          <w:lang w:val="de-DE"/>
        </w:rPr>
        <w:tab/>
        <w:t xml:space="preserve">Protiv ovog rješenja nije dopuštena žalba (članak 278. stavak 2. ZPP-a u svezi s člankom 6. </w:t>
      </w:r>
      <w:r w:rsidRPr="00EC6BE5">
        <w:t>SZ).</w:t>
      </w:r>
    </w:p>
    <w:sectPr w:rsidSect="00B010CB" w:rsidR="00E50A03" w:rsidRPr="00EC6BE5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100B91"/>
    <w:rsid w:val="00105386"/>
    <w:rsid w:val="00161072"/>
    <w:rsid w:val="00164629"/>
    <w:rsid w:val="001D159F"/>
    <w:rsid w:val="001E7FF7"/>
    <w:rsid w:val="0022797F"/>
    <w:rsid w:val="00263288"/>
    <w:rsid w:val="002D02DB"/>
    <w:rsid w:val="002E5CB9"/>
    <w:rsid w:val="0032083E"/>
    <w:rsid w:val="0036017F"/>
    <w:rsid w:val="00363ACE"/>
    <w:rsid w:val="00381CF3"/>
    <w:rsid w:val="003B4991"/>
    <w:rsid w:val="003D2954"/>
    <w:rsid w:val="003F4B9A"/>
    <w:rsid w:val="00402D64"/>
    <w:rsid w:val="00424AD5"/>
    <w:rsid w:val="0044040D"/>
    <w:rsid w:val="0046414B"/>
    <w:rsid w:val="00540EBC"/>
    <w:rsid w:val="00584B04"/>
    <w:rsid w:val="007004AD"/>
    <w:rsid w:val="00735F04"/>
    <w:rsid w:val="00765447"/>
    <w:rsid w:val="007849AB"/>
    <w:rsid w:val="007F44DB"/>
    <w:rsid w:val="00821ABF"/>
    <w:rsid w:val="008403DE"/>
    <w:rsid w:val="00846426"/>
    <w:rsid w:val="0087451B"/>
    <w:rsid w:val="00875380"/>
    <w:rsid w:val="00891794"/>
    <w:rsid w:val="008C08F0"/>
    <w:rsid w:val="008C2D64"/>
    <w:rsid w:val="008C7FCB"/>
    <w:rsid w:val="008D61DF"/>
    <w:rsid w:val="00905C73"/>
    <w:rsid w:val="0090759B"/>
    <w:rsid w:val="009925DE"/>
    <w:rsid w:val="009D4BD8"/>
    <w:rsid w:val="00A524E8"/>
    <w:rsid w:val="00B010CB"/>
    <w:rsid w:val="00B42F88"/>
    <w:rsid w:val="00BB3F30"/>
    <w:rsid w:val="00BD12BC"/>
    <w:rsid w:val="00BD6275"/>
    <w:rsid w:val="00C22D57"/>
    <w:rsid w:val="00C300F5"/>
    <w:rsid w:val="00C66F52"/>
    <w:rsid w:val="00C87253"/>
    <w:rsid w:val="00C91227"/>
    <w:rsid w:val="00CD187E"/>
    <w:rsid w:val="00DD320A"/>
    <w:rsid w:val="00E0329F"/>
    <w:rsid w:val="00E23477"/>
    <w:rsid w:val="00E460BC"/>
    <w:rsid w:val="00E50A03"/>
    <w:rsid w:val="00EC6BE5"/>
    <w:rsid w:val="00EE01BF"/>
    <w:rsid w:val="00F055B4"/>
    <w:rsid w:val="00F52C03"/>
    <w:rsid w:val="00FA5391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363A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3ACE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17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1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79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79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79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363A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3ACE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17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1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79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79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79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St-242/2012</izvorni_sadrzaj>
    <derivirana_varijabla naziv="DomainObject.Predmet.OznakaBroj_1">St-242/2012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- PERADARSTVO d.o.o.  Pazin</izvorni_sadrzaj>
    <derivirana_varijabla naziv="DomainObject.Predmet.ProtustrankaFormated_1">  PURIS - PERADARSTVO d.o.o.  Pazin</derivirana_varijabla>
  </DomainObject.Predmet.ProtustrankaFormated>
  <DomainObject.Predmet.ProtustrankaFormatedOIB>
    <izvorni_sadrzaj>  PURIS - PERADARSTVO d.o.o.  Pazin, OIB 62871156393</izvorni_sadrzaj>
    <derivirana_varijabla naziv="DomainObject.Predmet.ProtustrankaFormatedOIB_1">  PURIS - PERADARSTVO d.o.o.  Pazin, OIB 62871156393</derivirana_varijabla>
  </DomainObject.Predmet.ProtustrankaFormatedOIB>
  <DomainObject.Predmet.ProtustrankaFormatedWithAdress>
    <izvorni_sadrzaj> PURIS - PERADARSTVO d.o.o.  Pazin, Hrvatskog narodnog preporoda 2, 52 000 Pazin</izvorni_sadrzaj>
    <derivirana_varijabla naziv="DomainObject.Predmet.ProtustrankaFormatedWithAdress_1"> PURIS - PERADARSTVO d.o.o.  Pazin, Hrvatskog narodnog preporoda 2, 52 000 Pazin</derivirana_varijabla>
  </DomainObject.Predmet.ProtustrankaFormatedWithAdress>
  <DomainObject.Predmet.ProtustrankaFormatedWithAdressOIB>
    <izvorni_sadrzaj> PURIS - PERADARSTVO d.o.o.  Pazin, OIB 62871156393, Hrvatskog narodnog preporoda 2, 52 000 Pazin</izvorni_sadrzaj>
    <derivirana_varijabla naziv="DomainObject.Predmet.ProtustrankaFormatedWithAdressOIB_1"> PURIS - PERADARSTVO d.o.o.  Pazin, OIB 62871156393, Hrvatskog narodnog preporoda 2, 52 000 Pazin</derivirana_varijabla>
  </DomainObject.Predmet.ProtustrankaFormatedWithAdressOIB>
  <DomainObject.Predmet.ProtustrankaWithAdress>
    <izvorni_sadrzaj>PURIS - PERADARSTVO d.o.o.  Pazin Hrvatskog narodnog preporoda 2, 52 000 Pazin</izvorni_sadrzaj>
    <derivirana_varijabla naziv="DomainObject.Predmet.ProtustrankaWithAdress_1">PURIS - PERADARSTVO d.o.o.  Pazin Hrvatskog narodnog preporoda 2, 52 000 Pazin</derivirana_varijabla>
  </DomainObject.Predmet.ProtustrankaWithAdress>
  <DomainObject.Predmet.ProtustrankaWithAdressOIB>
    <izvorni_sadrzaj>PURIS - PERADARSTVO d.o.o.  Pazin, OIB 62871156393, Hrvatskog narodnog preporoda 2, 52 000 Pazin</izvorni_sadrzaj>
    <derivirana_varijabla naziv="DomainObject.Predmet.ProtustrankaWithAdressOIB_1">PURIS - PERADARSTVO d.o.o.  Pazin, OIB 62871156393, Hrvatskog narodnog preporoda 2, 52 000 Pazin</derivirana_varijabla>
  </DomainObject.Predmet.ProtustrankaWithAdressOIB>
  <DomainObject.Predmet.ProtustrankaNazivFormated>
    <izvorni_sadrzaj>PURIS - PERADARSTVO d.o.o.  Pazin</izvorni_sadrzaj>
    <derivirana_varijabla naziv="DomainObject.Predmet.ProtustrankaNazivFormated_1">PURIS - PERADARSTVO d.o.o.  Pazin</derivirana_varijabla>
  </DomainObject.Predmet.ProtustrankaNazivFormated>
  <DomainObject.Predmet.ProtustrankaNazivFormatedOIB>
    <izvorni_sadrzaj>PURIS - PERADARSTVO d.o.o.  Pazin, OIB 62871156393</izvorni_sadrzaj>
    <derivirana_varijabla naziv="DomainObject.Predmet.ProtustrankaNazivFormatedOIB_1">PURIS - PERADARSTVO d.o.o.  Pazin, OIB 62871156393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- PERADARSTVO d.o.o.  Pazin</item>
    </izvorni_sadrzaj>
    <derivirana_varijabla naziv="DomainObject.Predmet.ProtuStrankaListFormated_1">
      <item>PURIS - PERADARSTVO d.o.o.  Pazin</item>
    </derivirana_varijabla>
  </DomainObject.Predmet.ProtuStrankaListFormated>
  <DomainObject.Predmet.ProtuStrankaListFormatedOIB>
    <izvorni_sadrzaj>
      <item>PURIS - PERADARSTVO d.o.o.  Pazin, OIB 62871156393</item>
    </izvorni_sadrzaj>
    <derivirana_varijabla naziv="DomainObject.Predmet.ProtuStrankaListFormatedOIB_1">
      <item>PURIS - PERADARSTVO d.o.o.  Pazin, OIB 62871156393</item>
    </derivirana_varijabla>
  </DomainObject.Predmet.ProtuStrankaListFormatedOIB>
  <DomainObject.Predmet.ProtuStrankaListFormatedWithAdress>
    <izvorni_sadrzaj>
      <item>PURIS - PERADARSTVO d.o.o.  Pazin, Hrvatskog narodnog preporoda 2, 52 000 Pazin</item>
    </izvorni_sadrzaj>
    <derivirana_varijabla naziv="DomainObject.Predmet.ProtuStrankaListFormatedWithAdress_1">
      <item>PURIS - PERADARSTVO d.o.o.  Pazin, Hrvatskog narodnog preporoda 2, 52 000 Pazin</item>
    </derivirana_varijabla>
  </DomainObject.Predmet.ProtuStrankaListFormatedWithAdress>
  <DomainObject.Predmet.ProtuStrankaListFormatedWithAdressOIB>
    <izvorni_sadrzaj>
      <item>PURIS - PERADARSTVO d.o.o.  Pazin, OIB 62871156393, Hrvatskog narodnog preporoda 2, 52 000 Pazin</item>
    </izvorni_sadrzaj>
    <derivirana_varijabla naziv="DomainObject.Predmet.ProtuStrankaListFormatedWithAdressOIB_1">
      <item>PURIS - PERADARSTVO d.o.o.  Pazin, OIB 62871156393, Hrvatskog narodnog preporoda 2, 52 000 Pazin</item>
    </derivirana_varijabla>
  </DomainObject.Predmet.ProtuStrankaListFormatedWithAdressOIB>
  <DomainObject.Predmet.ProtuStrankaListNazivFormated>
    <izvorni_sadrzaj>
      <item>PURIS - PERADARSTVO d.o.o.  Pazin</item>
    </izvorni_sadrzaj>
    <derivirana_varijabla naziv="DomainObject.Predmet.ProtuStrankaListNazivFormated_1">
      <item>PURIS - PERADARSTVO d.o.o.  Pazin</item>
    </derivirana_varijabla>
  </DomainObject.Predmet.ProtuStrankaListNazivFormated>
  <DomainObject.Predmet.ProtuStrankaListNazivFormatedOIB>
    <izvorni_sadrzaj>
      <item>PURIS - PERADARSTVO d.o.o.  Pazin, OIB 62871156393</item>
    </izvorni_sadrzaj>
    <derivirana_varijabla naziv="DomainObject.Predmet.ProtuStrankaListNazivFormatedOIB_1">
      <item>PURIS - PERADARSTVO d.o.o.  Pazin, OIB 62871156393</item>
    </derivirana_varijabla>
  </DomainObject.Predmet.ProtuStrankaListNazivFormatedOIB>
  <DomainObject.Predmet.OstaliList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>
  <DomainObject.Predmet.OstaliList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OIB>
  <DomainObject.Predmet.OstaliListFormatedWithAdress>
    <izvorni_sadrzaj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_1"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>
  <DomainObject.Predmet.OstaliListFormatedWithAdressOIB>
    <izvorni_sadrzaj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OIB_1"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OIB>
  <DomainObject.Predmet.OstaliListNaziv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>
  <DomainObject.Predmet.OstaliListNaziv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- PERADARSTVO d.o.o.  Pazin</izvorni_sadrzaj>
    <derivirana_varijabla naziv="DomainObject.Predmet.ProtustrankaIDrugi_1">PURIS - PERADARSTVO d.o.o.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- PERADARSTVO d.o.o.  Pazin, OIB 62871156393, Hrvatskog narodnog preporoda 2, 52 000 Pazin</izvorni_sadrzaj>
    <derivirana_varijabla naziv="DomainObject.Predmet.ProtustrankaIDrugiAdressOIB_1">PURIS - PERADARSTVO d.o.o.  Pazin, OIB 62871156393,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SudioniciListNaziv_1"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SudioniciListNaziv>
  <DomainObject.Predmet.SudioniciListAdressOIB>
    <izvorni_sadrzaj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izvorni_sadrzaj>
    <derivirana_varijabla naziv="DomainObject.Predmet.SudioniciListAdressOIB_1"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183</properties:Words>
  <properties:Characters>908</properties:Characters>
  <properties:Lines>49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2016-03-21T08:55:00Z</dcterms:created>
  <dc:creator>Liljana Ugrin</dc:creator>
  <cp:lastModifiedBy>Tanja Fidel</cp:lastModifiedBy>
  <cp:lastPrinted>2016-03-21T08:47:00Z</cp:lastPrinted>
  <dcterms:modified xmlns:xsi="http://www.w3.org/2001/XMLSchema-instance" xsi:type="dcterms:W3CDTF">2016-03-21T08:57:00Z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