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b7f9" w14:paraId="73db7f9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E675B0">
        <w:t>2/II</w:t>
      </w:r>
      <w:r w:rsidR="00E675B0">
        <w:tab/>
      </w:r>
      <w:r w:rsidR="00E675B0">
        <w:tab/>
      </w:r>
      <w:r w:rsidR="00E675B0">
        <w:tab/>
      </w:r>
      <w:r w:rsidR="00E675B0">
        <w:tab/>
      </w:r>
      <w:r w:rsidR="00E675B0">
        <w:tab/>
      </w:r>
      <w:r w:rsidR="00E675B0">
        <w:tab/>
      </w:r>
      <w:r w:rsidR="00E675B0">
        <w:tab/>
        <w:t xml:space="preserve">           67. St-1025</w:t>
      </w:r>
      <w:r w:rsidR="00634ED4">
        <w:t>/14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C5199C" w:rsidP="00C25BCB" w:rsidR="00A32675" w:rsidRPr="00A32675">
      <w:pPr>
        <w:ind w:firstLine="708"/>
        <w:jc w:val="both"/>
      </w:pPr>
      <w:r w:rsidRPr="00C5199C">
        <w:t xml:space="preserve">TRGOVAČKI SUD U ZAGREBU, po sucu Gordanu Zubaku, u stečajnom postupku nad dužnikom </w:t>
      </w:r>
      <w:r w:rsidR="00E675B0" w:rsidRPr="00E675B0">
        <w:rPr>
          <w:bCs/>
          <w:lang w:val="pt-BR"/>
        </w:rPr>
        <w:t>LORIS d.o.o. u stečaju, Zagreb, Trg Ante Starčevića b.b., 86253288720</w:t>
      </w:r>
      <w:r w:rsidR="00C25BCB">
        <w:t xml:space="preserve">, </w:t>
      </w:r>
      <w:r w:rsidR="00C7035A">
        <w:t>27. prosinca</w:t>
      </w:r>
      <w:r w:rsidRPr="00C7035A">
        <w:t xml:space="preserve"> </w:t>
      </w:r>
      <w:r>
        <w:t>2017</w:t>
      </w:r>
      <w:r w:rsidR="00A32675"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0E1DBE">
        <w:rPr>
          <w:bCs/>
        </w:rPr>
        <w:t>72.124,15</w:t>
      </w:r>
      <w:r w:rsidR="00634ED4">
        <w:rPr>
          <w:bCs/>
        </w:rPr>
        <w:t xml:space="preserve"> </w:t>
      </w:r>
      <w:r w:rsidR="00A32675" w:rsidRPr="00A32675">
        <w:t xml:space="preserve">kn </w:t>
      </w:r>
      <w:r w:rsidR="0053649B">
        <w:t>ostvarene prodajom</w:t>
      </w:r>
      <w:r w:rsidR="00DE1A4C">
        <w:t xml:space="preserve"> </w:t>
      </w:r>
      <w:r w:rsidR="00634ED4">
        <w:t>nekretnine</w:t>
      </w:r>
      <w:r w:rsidRPr="008F3DCC">
        <w:t xml:space="preserve"> </w:t>
      </w:r>
      <w:r w:rsidR="00634ED4">
        <w:rPr>
          <w:bCs/>
        </w:rPr>
        <w:t>opisane</w:t>
      </w:r>
      <w:r w:rsidR="00DE1A4C">
        <w:rPr>
          <w:bCs/>
        </w:rPr>
        <w:t xml:space="preserve"> u zaključku od </w:t>
      </w:r>
      <w:r w:rsidR="000E1DBE">
        <w:rPr>
          <w:bCs/>
        </w:rPr>
        <w:t>12. prosinca</w:t>
      </w:r>
      <w:r w:rsidR="00C5199C">
        <w:rPr>
          <w:bCs/>
        </w:rPr>
        <w:t xml:space="preserve"> 2017</w:t>
      </w:r>
      <w:r w:rsidR="00DE1A4C">
        <w:rPr>
          <w:bCs/>
        </w:rPr>
        <w:t>.</w:t>
      </w:r>
      <w:r w:rsidRPr="008F3DCC">
        <w:t xml:space="preserve">, namiruju se troškovi stečajnog postupka u iznosu od </w:t>
      </w:r>
      <w:r w:rsidR="000E1DBE">
        <w:rPr>
          <w:bCs/>
        </w:rPr>
        <w:t>50.182,39</w:t>
      </w:r>
      <w:r w:rsidR="00634ED4">
        <w:rPr>
          <w:bCs/>
        </w:rPr>
        <w:t xml:space="preserve"> </w:t>
      </w:r>
      <w:r w:rsidR="00A32675" w:rsidRPr="00A32675">
        <w:rPr>
          <w:bCs/>
        </w:rPr>
        <w:t>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 xml:space="preserve">II. </w:t>
      </w:r>
      <w:r w:rsidR="000E1DBE">
        <w:t>Prvoupisani r</w:t>
      </w:r>
      <w:r w:rsidR="000029DC" w:rsidRPr="008F3DCC">
        <w:t xml:space="preserve">azlučni vjerovnik </w:t>
      </w:r>
      <w:r w:rsidR="000E1DBE" w:rsidRPr="000E1DBE">
        <w:t>Erste&amp;Steiermarkische bank d.d. Rijeka, Jadranski trg 3/a, OIB: 23057039320</w:t>
      </w:r>
      <w:r w:rsidR="00C5199C">
        <w:t xml:space="preserve">, </w:t>
      </w:r>
      <w:r w:rsidR="000029DC" w:rsidRPr="008F3DCC">
        <w:t xml:space="preserve"> djelomično se namiruje za iznos od </w:t>
      </w:r>
      <w:r w:rsidR="000E1DBE">
        <w:t>21.942,05</w:t>
      </w:r>
      <w:r w:rsidR="00F42C67" w:rsidRPr="00F42C67">
        <w:t xml:space="preserve"> kn</w:t>
      </w:r>
      <w:r w:rsidR="00476496" w:rsidRPr="008F3DCC">
        <w:t>.</w:t>
      </w:r>
    </w:p>
    <w:p w:rsidRDefault="000029DC" w:rsidP="00C7035A" w:rsidR="000029DC" w:rsidRPr="008F3DCC">
      <w:pPr>
        <w:jc w:val="right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634ED4" w:rsidP="000E1DBE" w:rsidR="000E1DBE" w:rsidRPr="000E1DBE">
      <w:pPr>
        <w:ind w:firstLine="708"/>
        <w:jc w:val="both"/>
      </w:pPr>
      <w:r>
        <w:t>Nekretnina</w:t>
      </w:r>
      <w:r w:rsidR="00DE1A4C">
        <w:t xml:space="preserve"> </w:t>
      </w:r>
      <w:r>
        <w:t>opisana</w:t>
      </w:r>
      <w:r w:rsidR="00A32675" w:rsidRPr="00A32675">
        <w:t xml:space="preserve"> u </w:t>
      </w:r>
      <w:r w:rsidR="00DE1A4C">
        <w:t xml:space="preserve">zaključku od </w:t>
      </w:r>
      <w:r w:rsidR="000E1DBE">
        <w:rPr>
          <w:bCs/>
        </w:rPr>
        <w:t>12. prosinca</w:t>
      </w:r>
      <w:r w:rsidR="00C5199C" w:rsidRPr="00C5199C">
        <w:rPr>
          <w:bCs/>
        </w:rPr>
        <w:t xml:space="preserve"> 2017</w:t>
      </w:r>
      <w:r w:rsidR="00DE1A4C">
        <w:t>.</w:t>
      </w:r>
      <w:r>
        <w:t>, koja je činila</w:t>
      </w:r>
      <w:r w:rsidR="00A32675" w:rsidRPr="00A32675">
        <w:t xml:space="preserve"> stečajnu masu stečajnog dužnika </w:t>
      </w:r>
      <w:r w:rsidR="000E1DBE" w:rsidRPr="000E1DBE">
        <w:rPr>
          <w:bCs/>
          <w:lang w:val="pt-BR"/>
        </w:rPr>
        <w:t>LORIS d.o.o. u stečaju, Zagreb</w:t>
      </w:r>
      <w:r>
        <w:t>, prodana je</w:t>
      </w:r>
      <w:r w:rsidR="00A32675" w:rsidRPr="00A32675">
        <w:t xml:space="preserve"> u </w:t>
      </w:r>
      <w:r w:rsidR="000E1DBE">
        <w:t>ovršnom postupku pred ovim sudom pod poslovnim brojem Ovr-537/15</w:t>
      </w:r>
      <w:r w:rsidR="00DE1A4C">
        <w:t xml:space="preserve"> za iznos od </w:t>
      </w:r>
      <w:r w:rsidR="000E1DBE" w:rsidRPr="000E1DBE">
        <w:rPr>
          <w:bCs/>
        </w:rPr>
        <w:t xml:space="preserve">72.124,15 </w:t>
      </w:r>
      <w:r w:rsidR="000E1DBE" w:rsidRPr="000E1DBE">
        <w:t>kn</w:t>
      </w:r>
      <w:r w:rsidR="00A32675">
        <w:t>.</w:t>
      </w:r>
      <w:r w:rsidR="000E1DBE">
        <w:t xml:space="preserve"> Kupac nekretnine je ovrhovoditelj i razlučni vjerovnik </w:t>
      </w:r>
      <w:r w:rsidR="000E1DBE" w:rsidRPr="000E1DBE">
        <w:t>Erste&amp;Steiermarkische bank d.d. Rijeka</w:t>
      </w:r>
      <w:r w:rsidR="000E1DBE">
        <w:t>,</w:t>
      </w:r>
      <w:r w:rsidR="000E1DBE" w:rsidRPr="000E1DBE">
        <w:t xml:space="preserve"> koji je oslobođen polaganja dijela kupovnine za nekretninu iz razloga što je njegova tražbina viša od iznosa kupovnine. Ostvarena cijena na dražbi je 72.124,15 kn. Međutim, kupac je u smislu čl. 100a. st. 3. i čl. 106. Ovršnog zakona dužan platiti dio kupovnine koji predstavlja troškove u smislu čl. 254. Stečajnog zakona u iznosu od 50.182,39 kn.</w:t>
      </w:r>
      <w:r w:rsidR="000E1DBE">
        <w:t xml:space="preserve"> Navedeni iznos je uplaćen u navedenom ovršnom postupku, a stečajna upraviteljica je podneskom od 14. prosinca 2017. </w:t>
      </w:r>
      <w:r w:rsidR="00EC4296">
        <w:t>dostavila obračun troškova.</w:t>
      </w:r>
      <w:r w:rsidR="000E1DBE" w:rsidRPr="000E1DBE">
        <w:t xml:space="preserve"> </w:t>
      </w:r>
    </w:p>
    <w:p w:rsidRDefault="0053649B" w:rsidP="000E1DBE" w:rsidR="0053649B">
      <w:pPr>
        <w:jc w:val="both"/>
      </w:pPr>
    </w:p>
    <w:p w:rsidRDefault="0053649B" w:rsidP="00EC4296" w:rsidR="00EC4296">
      <w:pPr>
        <w:ind w:firstLine="708"/>
        <w:jc w:val="both"/>
      </w:pPr>
      <w:r w:rsidRPr="0053649B">
        <w:t xml:space="preserve">Sud je zaključkom od </w:t>
      </w:r>
      <w:r w:rsidR="000E1DBE">
        <w:rPr>
          <w:bCs/>
        </w:rPr>
        <w:t>12. prosinca</w:t>
      </w:r>
      <w:r w:rsidR="00634ED4" w:rsidRPr="00634ED4">
        <w:rPr>
          <w:bCs/>
        </w:rPr>
        <w:t xml:space="preserve"> </w:t>
      </w:r>
      <w:r w:rsidR="00C5199C" w:rsidRPr="00C5199C">
        <w:rPr>
          <w:bCs/>
        </w:rPr>
        <w:t>2017</w:t>
      </w:r>
      <w:r w:rsidRPr="0053649B">
        <w:t xml:space="preserve">. odredio ročište za diobu kupovnine koja je ostvarena prodajom </w:t>
      </w:r>
      <w:r w:rsidR="000E1DBE">
        <w:t>dužnikove</w:t>
      </w:r>
      <w:r w:rsidR="00DE1A4C">
        <w:t xml:space="preserve"> </w:t>
      </w:r>
      <w:r w:rsidR="000E1DBE">
        <w:t>nekretnine</w:t>
      </w:r>
      <w:r w:rsidRPr="0053649B">
        <w:t>.</w:t>
      </w:r>
    </w:p>
    <w:p w:rsidRDefault="00EC4296" w:rsidP="00EC4296" w:rsidR="00EC4296">
      <w:pPr>
        <w:ind w:firstLine="708"/>
        <w:jc w:val="both"/>
      </w:pPr>
    </w:p>
    <w:p w:rsidRDefault="0053649B" w:rsidP="00EC4296" w:rsidR="00DE1A4C">
      <w:pPr>
        <w:ind w:firstLine="708"/>
        <w:jc w:val="both"/>
      </w:pPr>
      <w:r w:rsidRPr="0053649B">
        <w:t xml:space="preserve">Na ročištu za diobu kupovnine od </w:t>
      </w:r>
      <w:r w:rsidR="00634ED4">
        <w:t>19. prosinca</w:t>
      </w:r>
      <w:r w:rsidR="00C5199C">
        <w:t xml:space="preserve"> 2017</w:t>
      </w:r>
      <w:r w:rsidRPr="0053649B">
        <w:t xml:space="preserve">., </w:t>
      </w:r>
      <w:r w:rsidR="00EC4296">
        <w:t xml:space="preserve">nazočni razlučni vjerovnici </w:t>
      </w:r>
      <w:r w:rsidR="00EC4296" w:rsidRPr="00EC4296">
        <w:t>Erste&amp;Steiermarkische bank d.d. Rijeka</w:t>
      </w:r>
      <w:r w:rsidR="00EC4296">
        <w:t xml:space="preserve"> i Republika Hrvatska, Ministarstvo financija, Porezna uprava, nisu imali primjedbi na prijedlog obračuna troškova stečajne upraviteljice od 14. prosinca 2017., kojim je predloženo </w:t>
      </w:r>
      <w:r w:rsidRPr="0053649B">
        <w:t xml:space="preserve">izdvajanje u stečajnu masu iznosa od </w:t>
      </w:r>
      <w:r w:rsidR="00EC4296" w:rsidRPr="00EC4296">
        <w:t xml:space="preserve">50.182,39 kn </w:t>
      </w:r>
      <w:r w:rsidR="00DE1A4C">
        <w:t>po osnovi čl. 254. Stečajnog zakona („Narodne novine“ broj 71/15</w:t>
      </w:r>
      <w:r w:rsidR="00634ED4">
        <w:t xml:space="preserve"> i 104/17, dalje: SZ</w:t>
      </w:r>
      <w:r w:rsidR="00DE1A4C">
        <w:t>), koja odredba se u konkretnom slučaju primjenjuje</w:t>
      </w:r>
      <w:r w:rsidR="00E700E4">
        <w:t xml:space="preserve"> na temelju čl. 441. tog zakona</w:t>
      </w:r>
      <w:r w:rsidR="00DE1A4C">
        <w:t xml:space="preserve">. Slijedom navedenog, stečajni upravitelj predložio je izdvajanje iznosa </w:t>
      </w:r>
      <w:r w:rsidR="00EC4296" w:rsidRPr="00EC4296">
        <w:rPr>
          <w:bCs/>
        </w:rPr>
        <w:t xml:space="preserve">od 11.539,86 kn po osnovi nagrade stečajnom upravitelju po osnovi </w:t>
      </w:r>
      <w:r w:rsidR="00EC4296" w:rsidRPr="00EC4296">
        <w:rPr>
          <w:bCs/>
        </w:rPr>
        <w:lastRenderedPageBreak/>
        <w:t>Uredbe o kriterijima i načinu obračuna i plaćanja nagrade stečajnim upraviteljima,</w:t>
      </w:r>
      <w:r w:rsidR="00EC4296">
        <w:t xml:space="preserve"> </w:t>
      </w:r>
      <w:r w:rsidR="00EC4296" w:rsidRPr="00EC4296">
        <w:rPr>
          <w:bCs/>
        </w:rPr>
        <w:t>iznos</w:t>
      </w:r>
      <w:r w:rsidR="00EC4296">
        <w:rPr>
          <w:bCs/>
        </w:rPr>
        <w:t>a</w:t>
      </w:r>
      <w:r w:rsidR="00EC4296" w:rsidRPr="00EC4296">
        <w:rPr>
          <w:bCs/>
        </w:rPr>
        <w:t xml:space="preserve"> od 28.892,53 kn po osnovi troška Importanne centra, komunalne naknade i naknade za uređenje voda,</w:t>
      </w:r>
      <w:r w:rsidR="00EC4296">
        <w:t xml:space="preserve"> </w:t>
      </w:r>
      <w:r w:rsidR="00EC4296" w:rsidRPr="00EC4296">
        <w:rPr>
          <w:bCs/>
        </w:rPr>
        <w:t>iznos</w:t>
      </w:r>
      <w:r w:rsidR="00EC4296">
        <w:rPr>
          <w:bCs/>
        </w:rPr>
        <w:t>a</w:t>
      </w:r>
      <w:r w:rsidR="00EC4296" w:rsidRPr="00EC4296">
        <w:rPr>
          <w:bCs/>
        </w:rPr>
        <w:t xml:space="preserve"> od 8.250,00 kn po osnovi troškova knjigovodstva,</w:t>
      </w:r>
      <w:r w:rsidR="00EC4296">
        <w:t xml:space="preserve"> </w:t>
      </w:r>
      <w:r w:rsidR="00EC4296" w:rsidRPr="00EC4296">
        <w:rPr>
          <w:bCs/>
        </w:rPr>
        <w:t>iznos</w:t>
      </w:r>
      <w:r w:rsidR="00EC4296">
        <w:rPr>
          <w:bCs/>
        </w:rPr>
        <w:t>a</w:t>
      </w:r>
      <w:r w:rsidR="00EC4296" w:rsidRPr="00EC4296">
        <w:rPr>
          <w:bCs/>
        </w:rPr>
        <w:t xml:space="preserve"> od 1.000,00 kn po osnovi pozajmice stečajnog upravitelja kojom su p</w:t>
      </w:r>
      <w:r w:rsidR="00EC4296">
        <w:rPr>
          <w:bCs/>
        </w:rPr>
        <w:t xml:space="preserve">odmirene naknade poslovne banke i </w:t>
      </w:r>
      <w:r w:rsidR="00EC4296" w:rsidRPr="00EC4296">
        <w:rPr>
          <w:bCs/>
        </w:rPr>
        <w:t>iznos</w:t>
      </w:r>
      <w:r w:rsidR="00EC4296">
        <w:rPr>
          <w:bCs/>
        </w:rPr>
        <w:t>a</w:t>
      </w:r>
      <w:r w:rsidR="00EC4296" w:rsidRPr="00EC4296">
        <w:rPr>
          <w:bCs/>
        </w:rPr>
        <w:t xml:space="preserve"> od 500,00 kn za troškove stečajnom upravitelju (izrada žiga, poštanski troškovi i dr.),</w:t>
      </w:r>
    </w:p>
    <w:p w:rsidRDefault="0053649B" w:rsidP="00EC4296" w:rsidR="0053649B" w:rsidRPr="0053649B">
      <w:pPr>
        <w:jc w:val="both"/>
      </w:pPr>
    </w:p>
    <w:p w:rsidRDefault="0053649B" w:rsidP="0053649B" w:rsidR="00634ED4">
      <w:pPr>
        <w:ind w:firstLine="708"/>
        <w:jc w:val="both"/>
      </w:pPr>
      <w:r w:rsidRPr="0053649B">
        <w:t xml:space="preserve">    </w:t>
      </w:r>
      <w:r w:rsidR="00EC4296">
        <w:t xml:space="preserve">Prema odredbi čl. 254. st. </w:t>
      </w:r>
      <w:r w:rsidR="00E700E4" w:rsidRPr="00E700E4">
        <w:t xml:space="preserve"> </w:t>
      </w:r>
      <w:r w:rsidR="00634ED4">
        <w:t>3.</w:t>
      </w:r>
      <w:r w:rsidR="00EC4296">
        <w:t xml:space="preserve"> SZ-a </w:t>
      </w:r>
      <w:r w:rsidR="00634ED4">
        <w:t xml:space="preserve"> troškovi unovčenja predmeta razlučnog prava </w:t>
      </w:r>
      <w:r w:rsidR="00012EE1">
        <w:t>određuju se paušalno u iznosu od 5% od utrška. Ako su stvarno nastali troškovi unovčenja znatno niži ili viši, odredit će se u stvarnoj visini.</w:t>
      </w:r>
    </w:p>
    <w:p w:rsidRDefault="00E700E4" w:rsidP="00012EE1" w:rsidR="00E700E4" w:rsidRPr="0053649B">
      <w:pPr>
        <w:jc w:val="both"/>
      </w:pPr>
    </w:p>
    <w:p w:rsidRDefault="0053649B" w:rsidP="00012EE1" w:rsidR="00F4478A" w:rsidRPr="00012EE1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EC4296">
        <w:rPr>
          <w:bCs/>
        </w:rPr>
        <w:t>72.214,15</w:t>
      </w:r>
      <w:r w:rsidR="00B47205" w:rsidRPr="00B47205">
        <w:rPr>
          <w:bCs/>
        </w:rPr>
        <w:t xml:space="preserve"> kn</w:t>
      </w:r>
      <w:r w:rsidRPr="0053649B">
        <w:t>,</w:t>
      </w:r>
      <w:r w:rsidR="00012EE1">
        <w:t xml:space="preserve"> </w:t>
      </w:r>
      <w:r w:rsidRPr="0053649B">
        <w:t xml:space="preserve"> </w:t>
      </w:r>
      <w:r w:rsidR="00012EE1">
        <w:rPr>
          <w:bCs/>
        </w:rPr>
        <w:t xml:space="preserve">troškovi unovčenja iz čl. 254. st. 3. SZ-a </w:t>
      </w:r>
      <w:r w:rsidR="005253F8">
        <w:rPr>
          <w:bCs/>
        </w:rPr>
        <w:t>p</w:t>
      </w:r>
      <w:r w:rsidR="005253F8" w:rsidRPr="005253F8">
        <w:rPr>
          <w:bCs/>
        </w:rPr>
        <w:t>o o</w:t>
      </w:r>
      <w:r w:rsidR="00B47205">
        <w:rPr>
          <w:bCs/>
        </w:rPr>
        <w:t>cjeni ovog suda  sastoje se od:</w:t>
      </w:r>
      <w:r w:rsidR="00B47205" w:rsidRPr="00B47205">
        <w:rPr>
          <w:bCs/>
        </w:rPr>
        <w:t xml:space="preserve"> </w:t>
      </w:r>
      <w:r w:rsidR="00EC4296" w:rsidRPr="00EC4296">
        <w:rPr>
          <w:bCs/>
        </w:rPr>
        <w:t>11.539,86 kn po osnovi nagrade stečajnom upravitelju po osnovi Uredbe o kriterijima i načinu obračuna i plaćanja nagrade stečajnim upraviteljima, iznosa od 28.892,53 kn po osnovi troška Importanne centra, komunalne naknade i naknade za uređenje voda, iznosa od 8.250,00 kn po osnovi troškova knjigovodstva, iznosa od 1.000,00 kn po osnovi pozajmice stečajnog upravitelja kojom su podmirene naknade poslovne banke i iznosa od 500,00 kn za troškove stečajnom upravitelju (izrada žiga, poštanski troškovi i dr.)</w:t>
      </w:r>
      <w:r w:rsidR="00E700E4">
        <w:rPr>
          <w:bCs/>
        </w:rPr>
        <w:t>.</w:t>
      </w:r>
      <w:r w:rsidR="00C25BCB">
        <w:t xml:space="preserve"> </w:t>
      </w:r>
      <w:r w:rsidR="00F4478A">
        <w:t xml:space="preserve">Slijedom navedenog, </w:t>
      </w:r>
      <w:r w:rsidR="00012EE1">
        <w:t xml:space="preserve">troškovi postupka namiruju se u iznosu od </w:t>
      </w:r>
      <w:r w:rsidR="00EC4296" w:rsidRPr="00EC4296">
        <w:t>50.182,39 kn</w:t>
      </w:r>
      <w:r w:rsidR="00012EE1">
        <w:t xml:space="preserve">, a </w:t>
      </w:r>
      <w:r w:rsidR="00EC4296">
        <w:t xml:space="preserve">prvoupisani </w:t>
      </w:r>
      <w:r w:rsidR="00012EE1">
        <w:t>razlučni vjerovnik</w:t>
      </w:r>
      <w:r w:rsidR="00EC4296">
        <w:t xml:space="preserve"> </w:t>
      </w:r>
      <w:r w:rsidR="00012EE1">
        <w:t xml:space="preserve"> </w:t>
      </w:r>
      <w:r w:rsidR="00EC4296" w:rsidRPr="00EC4296">
        <w:t xml:space="preserve">Erste&amp;Steiermarkische bank d.d. Rijeka, Jadranski trg 3/a </w:t>
      </w:r>
      <w:r w:rsidR="00012EE1">
        <w:t xml:space="preserve">namirit će se djelomično u iznosu od </w:t>
      </w:r>
      <w:r w:rsidR="00EC4296" w:rsidRPr="00EC4296">
        <w:t>21.942,05 kn</w:t>
      </w:r>
      <w:r w:rsidR="00F4478A"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C7035A">
        <w:t xml:space="preserve">27. prosinca </w:t>
      </w:r>
      <w:r w:rsidR="00E85CFD" w:rsidRPr="00C7035A">
        <w:t xml:space="preserve"> </w:t>
      </w:r>
      <w:r w:rsidR="00A547EB" w:rsidRPr="008F3DCC">
        <w:t>201</w:t>
      </w:r>
      <w:r w:rsidR="00B47205">
        <w:t>7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C7035A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 w:rsidRPr="008F3DCC"/>
    <w:p w:rsidRDefault="00C7035A" w:rsidP="00BA7734" w:rsidR="00C7035A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C7035A" w:rsidP="00BA7734" w:rsidR="00C7035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E700E4" w:rsidP="00C7035A" w:rsidR="00E700E4" w:rsidRPr="00E700E4">
      <w:pPr>
        <w:ind w:left="720"/>
      </w:pPr>
    </w:p>
    <w:p w:rsidRDefault="000A69F3" w:rsidP="00A547EB" w:rsidR="000A69F3" w:rsidRPr="008F3DCC"/>
    <w:sectPr w:rsidSect="00124AD3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35A" w:rsidP="00C7035A" w:rsidR="00124AD3">
    <w:pPr>
      <w:pStyle w:val="Zaglavlje"/>
      <w:tabs>
        <w:tab w:pos="4819" w:val="center"/>
        <w:tab w:pos="7880" w:val="left"/>
      </w:tabs>
    </w:pPr>
    <w:r>
      <w:tab/>
    </w:r>
    <w:r>
      <w:tab/>
    </w:r>
    <w:sdt>
      <w:sdtPr>
        <w:id w:val="-1743944369"/>
        <w:docPartObj>
          <w:docPartGallery w:val="Page Numbers (Top of Page)"/>
          <w:docPartUnique/>
        </w:docPartObj>
      </w:sdtPr>
      <w:sdtEndPr/>
      <w:sdtContent>
        <w:r w:rsidR="00124AD3">
          <w:fldChar w:fldCharType="begin"/>
        </w:r>
        <w:r w:rsidR="00124AD3">
          <w:instrText>PAGE   \* MERGEFORMAT</w:instrText>
        </w:r>
        <w:r w:rsidR="00124AD3">
          <w:fldChar w:fldCharType="separate"/>
        </w:r>
        <w:r>
          <w:rPr>
            <w:noProof/>
          </w:rPr>
          <w:t>2</w:t>
        </w:r>
        <w:r w:rsidR="00124AD3">
          <w:fldChar w:fldCharType="end"/>
        </w:r>
      </w:sdtContent>
    </w:sdt>
    <w:r>
      <w:tab/>
    </w:r>
    <w:r>
      <w:t>67. St-1025/14</w:t>
    </w:r>
  </w:p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2EE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1DBE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31C4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34ED4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5EFF"/>
    <w:rsid w:val="00B93EDC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7035A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675B0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4296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St-1025/2014</izvorni_sadrzaj>
    <derivirana_varijabla naziv="DomainObject.Predmet.OznakaBroj_1">St-1025/2014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LORIS d.o.o.</izvorni_sadrzaj>
    <derivirana_varijabla naziv="DomainObject.Predmet.ProtustrankaFormated_1">  LORIS d.o.o.</derivirana_varijabla>
  </DomainObject.Predmet.ProtustrankaFormated>
  <DomainObject.Predmet.ProtustrankaFormatedOIB>
    <izvorni_sadrzaj>  LORIS d.o.o., OIB 86253288720</izvorni_sadrzaj>
    <derivirana_varijabla naziv="DomainObject.Predmet.ProtustrankaFormatedOIB_1">  LORIS d.o.o., OIB 86253288720</derivirana_varijabla>
  </DomainObject.Predmet.ProtustrankaFormatedOIB>
  <DomainObject.Predmet.ProtustrankaFormatedWithAdress>
    <izvorni_sadrzaj> LORIS d.o.o., Trg Ante Starčevića/bb, 10000 Zagreb</izvorni_sadrzaj>
    <derivirana_varijabla naziv="DomainObject.Predmet.ProtustrankaFormatedWithAdress_1"> LORIS d.o.o., Trg Ante Starčevića/bb, 10000 Zagreb</derivirana_varijabla>
  </DomainObject.Predmet.ProtustrankaFormatedWithAdress>
  <DomainObject.Predmet.ProtustrankaFormatedWithAdressOIB>
    <izvorni_sadrzaj> LORIS d.o.o., OIB 86253288720, Trg Ante Starčevića/bb, 10000 Zagreb</izvorni_sadrzaj>
    <derivirana_varijabla naziv="DomainObject.Predmet.ProtustrankaFormatedWithAdressOIB_1"> LORIS d.o.o., OIB 86253288720, Trg Ante Starčevića/bb, 10000 Zagreb</derivirana_varijabla>
  </DomainObject.Predmet.ProtustrankaFormatedWithAdressOIB>
  <DomainObject.Predmet.ProtustrankaWithAdress>
    <izvorni_sadrzaj>LORIS d.o.o. Trg Ante Starčevića/bb, 10000 Zagreb</izvorni_sadrzaj>
    <derivirana_varijabla naziv="DomainObject.Predmet.ProtustrankaWithAdress_1">LORIS d.o.o. Trg Ante Starčevića/bb, 10000 Zagreb</derivirana_varijabla>
  </DomainObject.Predmet.ProtustrankaWithAdress>
  <DomainObject.Predmet.ProtustrankaWithAdressOIB>
    <izvorni_sadrzaj>LORIS d.o.o., OIB 86253288720, Trg Ante Starčevića/bb, 10000 Zagreb</izvorni_sadrzaj>
    <derivirana_varijabla naziv="DomainObject.Predmet.ProtustrankaWithAdressOIB_1">LORIS d.o.o., OIB 86253288720, Trg Ante Starčevića/bb, 10000 Zagreb</derivirana_varijabla>
  </DomainObject.Predmet.ProtustrankaWithAdressOIB>
  <DomainObject.Predmet.ProtustrankaNazivFormated>
    <izvorni_sadrzaj>LORIS d.o.o.</izvorni_sadrzaj>
    <derivirana_varijabla naziv="DomainObject.Predmet.ProtustrankaNazivFormated_1">LORIS d.o.o.</derivirana_varijabla>
  </DomainObject.Predmet.ProtustrankaNazivFormated>
  <DomainObject.Predmet.ProtustrankaNazivFormatedOIB>
    <izvorni_sadrzaj>LORIS d.o.o., OIB 86253288720</izvorni_sadrzaj>
    <derivirana_varijabla naziv="DomainObject.Predmet.ProtustrankaNazivFormatedOIB_1">LORIS d.o.o., OIB 86253288720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PELIKAN KLADIONICE d.o.o.; ERSTE&amp;STEIERMÄRKISCHE BANKA dioničko društvo zastupanog po punomoćniku Ivan Gjurašić</izvorni_sadrzaj>
    <derivirana_varijabla naziv="DomainObject.Predmet.StrankaFormated_1">  FINA Regionalni centar Zagreb; PELIKAN KLADIONICE d.o.o.; ERSTE&amp;STEIERMÄRKISCHE BANKA dioničko društvo zastupanog po punomoćniku Ivan Gjurašić</derivirana_varijabla>
  </DomainObject.Predmet.StrankaFormated>
  <DomainObject.Predmet.StrankaFormatedOIB>
    <izvorni_sadrzaj>  FINA Regionalni centar Zagreb, OIB 85821130368; PELIKAN KLADIONICE d.o.o., OIB 83079255066; ERSTE&amp;STEIERMÄRKISCHE BANKA dioničko društvo, OIB 23057039320 zastupanog po punomoćniku Ivan Gjurašić</izvorni_sadrzaj>
    <derivirana_varijabla naziv="DomainObject.Predmet.StrankaFormatedOIB_1">  FINA Regionalni centar Zagreb, OIB 85821130368; PELIKAN KLADIONICE d.o.o., OIB 83079255066; ERSTE&amp;STEIERMÄRKISCHE BANKA dioničko društvo, OIB 23057039320 zastupanog po punomoćniku Ivan Gjurašić</derivirana_varijabla>
  </DomainObject.Predmet.StrankaFormatedOIB>
  <DomainObject.Predmet.StrankaFormatedWithAdress>
    <izvorni_sadrzaj> FINA Regionalni centar Zagreb, Ulica grada Vukovara 70, 10000 Zagreb; PELIKAN KLADIONICE d.o.o., Branimirova 29, 10000 Zagreb; ERSTE&amp;STEIERMÄRKISCHE BANKA dioničko društvo, Jadranski Trg 3/a, 51000 Rijeka zastupanog po punomoćniku Ivan Gjurašić</izvorni_sadrzaj>
    <derivirana_varijabla naziv="DomainObject.Predmet.StrankaFormatedWithAdress_1"> FINA Regionalni centar Zagreb, Ulica grada Vukovara 70, 10000 Zagreb; PELIKAN KLADIONICE d.o.o., Branimirova 29, 10000 Zagreb; ERSTE&amp;STEIERMÄRKISCHE BANKA dioničko društvo, Jadranski Trg 3/a, 51000 Rijeka zastupanog po punomoćniku Ivan Gjurašić</derivirana_varijabla>
  </DomainObject.Predmet.StrankaFormatedWithAdress>
  <DomainObject.Predmet.StrankaFormatedWithAdressOIB>
    <izvorni_sadrzaj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izvorni_sadrzaj>
    <derivirana_varijabla naziv="DomainObject.Predmet.StrankaFormatedWithAdressOIB_1"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derivirana_varijabla>
  </DomainObject.Predmet.StrankaFormatedWithAdressOIB>
  <DomainObject.Predmet.StrankaWithAdress>
    <izvorni_sadrzaj>FINA Regionalni centar Zagreb Ulica grada Vukovara 70,10000 Zagreb,PELIKAN KLADIONICE d.o.o. Branimirova 29,10000 Zagreb,ERSTE&amp;STEIERMÄRKISCHE BANKA dioničko društvo Jadranski Trg 3/a,51000 Rijeka</izvorni_sadrzaj>
    <derivirana_varijabla naziv="DomainObject.Predmet.StrankaWithAdress_1">FINA Regionalni centar Zagreb Ulica grada Vukovara 70,10000 Zagreb,PELIKAN KLADIONICE d.o.o. Branimirova 29,10000 Zagreb,ERSTE&amp;STEIERMÄRKISCHE BANKA dioničko društvo Jadranski Trg 3/a,51000 Rijeka</derivirana_varijabla>
  </DomainObject.Predmet.StrankaWithAdress>
  <DomainObject.Predmet.StrankaWithAdressOIB>
    <izvorni_sadrzaj>FINA Regionalni centar Zagreb, OIB 85821130368, Ulica grada Vukovara 70,10000 Zagreb,PELIKAN KLADIONICE d.o.o., OIB 83079255066, Branimirova 29,10000 Zagreb,ERSTE&amp;STEIERMÄRKISCHE BANKA dioničko društvo, OIB 23057039320, Jadranski Trg 3/a,51000 Rijeka</izvorni_sadrzaj>
    <derivirana_varijabla naziv="DomainObject.Predmet.StrankaWithAdressOIB_1">FINA Regionalni centar Zagreb, OIB 85821130368, Ulica grada Vukovara 70,10000 Zagreb,PELIKAN KLADIONICE d.o.o., OIB 83079255066, Branimirova 29,10000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Zagreb,PELIKAN KLADIONICE d.o.o.,ERSTE&amp;STEIERMÄRKISCHE BANKA dioničko društvo</izvorni_sadrzaj>
    <derivirana_varijabla naziv="DomainObject.Predmet.StrankaNazivFormated_1">FINA Regionalni centar Zagreb,PELIKAN KLADIONICE d.o.o.,ERSTE&amp;STEIERMÄRKISCHE BANKA dioničko društvo</derivirana_varijabla>
  </DomainObject.Predmet.StrankaNazivFormated>
  <DomainObject.Predmet.StrankaNazivFormatedOIB>
    <izvorni_sadrzaj>FINA Regionalni centar Zagreb, OIB 85821130368,PELIKAN KLADIONICE d.o.o., OIB 83079255066,ERSTE&amp;STEIERMÄRKISCHE BANKA dioničko društvo, OIB 23057039320</izvorni_sadrzaj>
    <derivirana_varijabla naziv="DomainObject.Predmet.StrankaNazivFormatedOIB_1">FINA Regionalni centar Zagreb, OIB 85821130368,PELIKAN KLADIONICE d.o.o., OIB 83079255066,ERSTE&amp;STEIERMÄRKISCHE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PELIKAN KLADIONICE d.o.o.</item>
      <item>ERSTE&amp;STEIERMÄRKISCHE BANKA dioničko društvo zastupanog po punomoćniku Ivan Gjurašić</item>
    </izvorni_sadrzaj>
    <derivirana_varijabla naziv="DomainObject.Predmet.StrankaListFormated_1">
      <item>FINA Regionalni centar Zagreb</item>
      <item>PELIKAN KLADIONICE d.o.o.</item>
      <item>ERSTE&amp;STEIERMÄRKISCHE BANKA dioničko društvo zastupanog po punomoćniku Ivan Gjurašić</item>
    </derivirana_varijabla>
  </DomainObject.Predmet.StrankaListFormated>
  <DomainObject.Predmet.StrankaListFormatedOIB>
    <izvorni_sadrzaj>
      <item>FINA Regionalni centar Zagreb, OIB 85821130368</item>
      <item>PELIKAN KLADIONICE d.o.o., OIB 83079255066</item>
      <item>ERSTE&amp;STEIERMÄRKISCHE BANKA dioničko društvo, OIB 23057039320 zastupanog po punomoćniku Ivan Gjurašić</item>
    </izvorni_sadrzaj>
    <derivirana_varijabla naziv="DomainObject.Predmet.StrankaListFormatedOIB_1">
      <item>FINA Regionalni centar Zagreb, OIB 85821130368</item>
      <item>PELIKAN KLADIONICE d.o.o., OIB 83079255066</item>
      <item>ERSTE&amp;STEIERMÄRKISCHE BANKA dioničko društvo, OIB 23057039320 zastupanog po punomoćniku Ivan Gjurašić</item>
    </derivirana_varijabla>
  </DomainObject.Predmet.StrankaListFormatedOIB>
  <DomainObject.Predmet.StrankaListFormatedWithAdress>
    <izvorni_sadrzaj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izvorni_sadrzaj>
    <derivirana_varijabla naziv="DomainObject.Predmet.StrankaListFormatedWithAdress_1"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izvorni_sadrzaj>
    <derivirana_varijabla naziv="DomainObject.Predmet.StrankaListFormatedWithAdressOIB_1"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derivirana_varijabla>
  </DomainObject.Predmet.StrankaListFormatedWithAdressOIB>
  <DomainObject.Predmet.StrankaListNazivFormated>
    <izvorni_sadrzaj>
      <item>FINA Regionalni centar Zagreb</item>
      <item>PELIKAN KLADIONICE d.o.o.</item>
      <item>ERSTE&amp;STEIERMÄRKISCHE BANKA dioničko društvo</item>
    </izvorni_sadrzaj>
    <derivirana_varijabla naziv="DomainObject.Predmet.StrankaListNazivFormated_1">
      <item>FINA Regionalni centar Zagreb</item>
      <item>PELIKAN KLADIONICE d.o.o.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PELIKAN KLADIONICE d.o.o., OIB 83079255066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PELIKAN KLADIONICE d.o.o., OIB 83079255066</item>
      <item>ERSTE&amp;STEIERMÄRKISCHE BANKA dioničko društvo, OIB 23057039320</item>
    </derivirana_varijabla>
  </DomainObject.Predmet.StrankaListNazivFormatedOIB>
  <DomainObject.Predmet.ProtuStrankaListFormated>
    <izvorni_sadrzaj>
      <item>LORIS d.o.o.</item>
    </izvorni_sadrzaj>
    <derivirana_varijabla naziv="DomainObject.Predmet.ProtuStrankaListFormated_1">
      <item>LORIS d.o.o.</item>
    </derivirana_varijabla>
  </DomainObject.Predmet.ProtuStrankaListFormated>
  <DomainObject.Predmet.ProtuStrankaListFormatedOIB>
    <izvorni_sadrzaj>
      <item>LORIS d.o.o., OIB 86253288720</item>
    </izvorni_sadrzaj>
    <derivirana_varijabla naziv="DomainObject.Predmet.ProtuStrankaListFormatedOIB_1">
      <item>LORIS d.o.o., OIB 86253288720</item>
    </derivirana_varijabla>
  </DomainObject.Predmet.ProtuStrankaListFormatedOIB>
  <DomainObject.Predmet.ProtuStrankaListFormatedWithAdress>
    <izvorni_sadrzaj>
      <item>LORIS d.o.o., Trg Ante Starčevića/bb, 10000 Zagreb</item>
    </izvorni_sadrzaj>
    <derivirana_varijabla naziv="DomainObject.Predmet.ProtuStrankaListFormatedWithAdress_1">
      <item>LORIS d.o.o., Trg Ante Starčevića/bb, 10000 Zagreb</item>
    </derivirana_varijabla>
  </DomainObject.Predmet.ProtuStrankaListFormatedWithAdress>
  <DomainObject.Predmet.ProtuStrankaListFormatedWithAdressOIB>
    <izvorni_sadrzaj>
      <item>LORIS d.o.o., OIB 86253288720, Trg Ante Starčevića/bb, 10000 Zagreb</item>
    </izvorni_sadrzaj>
    <derivirana_varijabla naziv="DomainObject.Predmet.ProtuStrankaListFormatedWithAdressOIB_1">
      <item>LORIS d.o.o., OIB 86253288720, Trg Ante Starčevića/bb, 10000 Zagreb</item>
    </derivirana_varijabla>
  </DomainObject.Predmet.ProtuStrankaListFormatedWithAdressOIB>
  <DomainObject.Predmet.ProtuStrankaListNazivFormated>
    <izvorni_sadrzaj>
      <item>LORIS d.o.o.</item>
    </izvorni_sadrzaj>
    <derivirana_varijabla naziv="DomainObject.Predmet.ProtuStrankaListNazivFormated_1">
      <item>LORIS d.o.o.</item>
    </derivirana_varijabla>
  </DomainObject.Predmet.ProtuStrankaListNazivFormated>
  <DomainObject.Predmet.ProtuStrankaListNazivFormatedOIB>
    <izvorni_sadrzaj>
      <item>LORIS d.o.o., OIB 86253288720</item>
    </izvorni_sadrzaj>
    <derivirana_varijabla naziv="DomainObject.Predmet.ProtuStrankaListNazivFormatedOIB_1">
      <item>LORIS d.o.o., OIB 86253288720</item>
    </derivirana_varijabla>
  </DomainObject.Predmet.ProtuStrankaListNazivFormatedOIB>
  <DomainObject.Predmet.OstaliListFormated>
    <izvorni_sadrzaj>
      <item>Anto Anušić</item>
      <item>odvj. Anton Sučić</item>
      <item>Irena Kelava</item>
      <item>Ivan Gjurašić punomoćnik sudionika u postupku ERSTE&amp;STEIERMÄRKISCHE BANKA dioničko društvo</item>
    </izvorni_sadrzaj>
    <derivirana_varijabla naziv="DomainObject.Predmet.OstaliListFormated_1">
      <item>Anto Anušić</item>
      <item>odvj. Anton Sučić</item>
      <item>Irena Kelava</item>
      <item>Ivan Gjurašić punomoćnik sudionika u postupku ERSTE&amp;STEIERMÄRKISCHE BANKA dioničko društvo</item>
    </derivirana_varijabla>
  </DomainObject.Predmet.OstaliListFormated>
  <DomainObject.Predmet.OstaliListFormatedOIB>
    <izvorni_sadrzaj>
      <item>Anto Anušić, OIB 37495387247</item>
      <item>odvj. Anton Sučić</item>
      <item>Irena Kelava, OIB 65378158056</item>
      <item>Ivan Gjurašić punomoćnik sudionika u postupku ERSTE&amp;STEIERMÄRKISCHE BANKA dioničko društvo</item>
    </izvorni_sadrzaj>
    <derivirana_varijabla naziv="DomainObject.Predmet.OstaliListFormatedOIB_1">
      <item>Anto Anušić, OIB 37495387247</item>
      <item>odvj. Anton Sučić</item>
      <item>Irena Kelava, OIB 65378158056</item>
      <item>Ivan Gjurašić punomoćnik sudionika u postupku ERSTE&amp;STEIERMÄRKISCHE BANKA dioničko društvo</item>
    </derivirana_varijabla>
  </DomainObject.Predmet.OstaliListFormatedOIB>
  <DomainObject.Predmet.OstaliListFormatedWithAdress>
    <izvorni_sadrzaj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_1"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OIB_1"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derivirana_varijabla>
  </DomainObject.Predmet.OstaliListFormatedWithAdressOIB>
  <DomainObject.Predmet.OstaliListNazivFormated>
    <izvorni_sadrzaj>
      <item>Anto Anušić</item>
      <item>odvj. Anton Sučić</item>
      <item>Irena Kelava</item>
      <item>Ivan Gjurašić</item>
    </izvorni_sadrzaj>
    <derivirana_varijabla naziv="DomainObject.Predmet.OstaliListNazivFormated_1">
      <item>Anto Anušić</item>
      <item>odvj. Anton Sučić</item>
      <item>Irena Kelava</item>
      <item>Ivan Gjurašić</item>
    </derivirana_varijabla>
  </DomainObject.Predmet.OstaliListNazivFormated>
  <DomainObject.Predmet.OstaliListNazivFormatedOIB>
    <izvorni_sadrzaj>
      <item>Anto Anušić, OIB 37495387247</item>
      <item>odvj. Anton Sučić</item>
      <item>Irena Kelava, OIB 65378158056</item>
      <item>Ivan Gjurašić</item>
    </izvorni_sadrzaj>
    <derivirana_varijabla naziv="DomainObject.Predmet.OstaliListNazivFormatedOIB_1">
      <item>Anto Anušić, OIB 37495387247</item>
      <item>odvj. Anton Sučić</item>
      <item>Irena Kelava, OIB 65378158056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LORIS d.o.o.</izvorni_sadrzaj>
    <derivirana_varijabla naziv="DomainObject.Predmet.ProtustrankaIDrugi_1">LORIS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LORIS d.o.o., OIB 86253288720, Trg Ante Starčevića/bb, 10000 Zagreb</izvorni_sadrzaj>
    <derivirana_varijabla naziv="DomainObject.Predmet.ProtustrankaIDrugiAdressOIB_1">LORIS d.o.o., OIB 86253288720,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izvorni_sadrzaj>
    <derivirana_varijabla naziv="DomainObject.Predmet.SudioniciListNaziv_1"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derivirana_varijabla>
  </DomainObject.Predmet.SudioniciListNaziv>
  <DomainObject.Predmet.SudioniciListAdressOIB>
    <izvorni_sadrzaj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izvorni_sadrzaj>
    <derivirana_varijabla naziv="DomainObject.Predmet.SudioniciListAdressOIB_1"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izvorni_sadrzaj>
    <derivirana_varijabla naziv="DomainObject.Predmet.SudioniciListNazivOIB_1"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658</properties:Words>
  <properties:Characters>3532</properties:Characters>
  <properties:Lines>84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2017-12-20T14:30:00Z</dcterms:created>
  <dc:creator>Dražen Graovac</dc:creator>
  <cp:lastModifiedBy>Katica Franjić</cp:lastModifiedBy>
  <cp:lastPrinted>2017-12-27T10:26:00Z</cp:lastPrinted>
  <dcterms:modified xmlns:xsi="http://www.w3.org/2001/XMLSchema-instance" xsi:type="dcterms:W3CDTF">2017-12-27T10:27:00Z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