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8727" w14:paraId="d828727" w:rsidRDefault="000C5C3D" w:rsidP="000C5C3D" w:rsidR="000C5C3D" w:rsidRPr="007A1E1D">
      <w:pPr>
        <w15:collapsed w:val="false"/>
        <w:rPr>
          <w:rFonts w:cs="Times New Roman" w:eastAsia="Times New Roman"/>
          <w:noProof/>
          <w:szCs w:val="24"/>
          <w:lang w:eastAsia="hr-HR"/>
        </w:rPr>
      </w:pPr>
      <w:bookmarkStart w:name="_GoBack" w:id="0"/>
      <w:bookmarkEnd w:id="0"/>
      <w:r w:rsidRPr="007A1E1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C3D" w:rsidP="000C5C3D" w:rsidR="000C5C3D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REPUBLIKA HRVATSKA</w:t>
      </w:r>
    </w:p>
    <w:p w:rsidRDefault="000C5C3D" w:rsidP="000C5C3D" w:rsidR="000C5C3D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TRGOVAČKI SUD U ZAGREBU</w:t>
      </w:r>
    </w:p>
    <w:p w:rsidRDefault="000C5C3D" w:rsidP="000C5C3D" w:rsidR="000C5C3D" w:rsidRPr="007A1E1D">
      <w:pPr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 xml:space="preserve">Zagreb, Amruševa 2/II                                                         </w:t>
      </w:r>
      <w:r w:rsidRPr="007A1E1D">
        <w:rPr>
          <w:rFonts w:cs="Times New Roman" w:eastAsia="Times New Roman"/>
          <w:noProof/>
          <w:szCs w:val="24"/>
          <w:lang w:eastAsia="hr-HR"/>
        </w:rPr>
        <w:tab/>
      </w:r>
      <w:r w:rsidRPr="007A1E1D">
        <w:rPr>
          <w:rFonts w:cs="Times New Roman" w:eastAsia="Times New Roman"/>
          <w:noProof/>
          <w:szCs w:val="24"/>
          <w:lang w:eastAsia="hr-HR"/>
        </w:rPr>
        <w:tab/>
      </w:r>
    </w:p>
    <w:p w:rsidRDefault="000C5C3D" w:rsidP="000C5C3D" w:rsidR="000C5C3D" w:rsidRPr="007A1E1D">
      <w:pPr>
        <w:rPr>
          <w:rFonts w:cs="Times New Roman" w:eastAsia="Times New Roman"/>
          <w:noProof/>
          <w:szCs w:val="24"/>
          <w:lang w:eastAsia="hr-HR"/>
        </w:rPr>
      </w:pPr>
    </w:p>
    <w:p w:rsidRDefault="000C5C3D" w:rsidP="000C5C3D" w:rsidR="000C5C3D" w:rsidRPr="007A1E1D">
      <w:pPr>
        <w:rPr>
          <w:rFonts w:cs="Times New Roman" w:eastAsia="Times New Roman"/>
          <w:noProof/>
          <w:szCs w:val="24"/>
          <w:lang w:eastAsia="hr-HR"/>
        </w:rPr>
      </w:pPr>
    </w:p>
    <w:p w:rsidRDefault="000C5C3D" w:rsidP="000C5C3D" w:rsidR="000C5C3D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 E P U B L I K A    H R V A T S K A</w:t>
      </w:r>
    </w:p>
    <w:p w:rsidRDefault="000C5C3D" w:rsidP="000C5C3D" w:rsidR="000C5C3D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</w:p>
    <w:p w:rsidRDefault="000C5C3D" w:rsidP="000C5C3D" w:rsidR="000C5C3D" w:rsidRPr="007A1E1D">
      <w:pPr>
        <w:jc w:val="center"/>
        <w:rPr>
          <w:rFonts w:cs="Times New Roman" w:eastAsia="Times New Roman"/>
          <w:noProof/>
          <w:szCs w:val="24"/>
          <w:lang w:eastAsia="hr-HR"/>
        </w:rPr>
      </w:pPr>
      <w:r w:rsidRPr="007A1E1D">
        <w:rPr>
          <w:rFonts w:cs="Times New Roman" w:eastAsia="Times New Roman"/>
          <w:noProof/>
          <w:szCs w:val="24"/>
          <w:lang w:eastAsia="hr-HR"/>
        </w:rPr>
        <w:t>R J E Š E N J E</w:t>
      </w:r>
    </w:p>
    <w:p w:rsidRDefault="000C5C3D" w:rsidP="000C5C3D" w:rsidR="000C5C3D">
      <w:pPr>
        <w:overflowPunct w:val="false"/>
        <w:jc w:val="center"/>
      </w:pPr>
      <w:r>
        <w:rPr>
          <w:bCs/>
        </w:rPr>
        <w:t> </w:t>
      </w:r>
    </w:p>
    <w:p w:rsidRDefault="000C5C3D" w:rsidP="000C5C3D" w:rsidR="000C5C3D">
      <w:pPr>
        <w:jc w:val="both"/>
      </w:pPr>
      <w: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816F9F">
        <w:rPr>
          <w:rFonts w:cs="Times New Roman"/>
        </w:rPr>
        <w:t>FIRMUS-GRUPA d.o.o. Karlovac, Kalinovac 3 D, OIB: 21232838919,</w:t>
      </w:r>
      <w:r>
        <w:rPr>
          <w:rFonts w:cs="Times New Roman"/>
        </w:rPr>
        <w:t xml:space="preserve"> MBS: 080809786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t xml:space="preserve">dana </w:t>
      </w:r>
      <w:r w:rsidR="00426621">
        <w:t>04</w:t>
      </w:r>
      <w:r>
        <w:t xml:space="preserve">. </w:t>
      </w:r>
      <w:r w:rsidR="00426621">
        <w:t>srpnja</w:t>
      </w:r>
      <w:r>
        <w:t xml:space="preserve"> 2018. godine </w:t>
      </w:r>
    </w:p>
    <w:p w:rsidRDefault="000C5C3D" w:rsidP="000C5C3D" w:rsidR="000C5C3D">
      <w:pPr>
        <w:jc w:val="both"/>
      </w:pPr>
    </w:p>
    <w:p w:rsidRDefault="000C5C3D" w:rsidP="000C5C3D" w:rsidR="000C5C3D">
      <w:pPr>
        <w:jc w:val="both"/>
        <w:rPr>
          <w:noProof/>
        </w:rPr>
      </w:pPr>
    </w:p>
    <w:p w:rsidRDefault="000C5C3D" w:rsidP="000C5C3D" w:rsidR="000C5C3D" w:rsidRPr="004B6625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r i j e š i o   j e</w:t>
      </w:r>
    </w:p>
    <w:p w:rsidRDefault="000C5C3D" w:rsidP="000C5C3D" w:rsidR="000C5C3D" w:rsidRPr="004B6625">
      <w:pPr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DC77FA" w:rsidRPr="00816F9F">
        <w:rPr>
          <w:rFonts w:cs="Times New Roman"/>
        </w:rPr>
        <w:t>FIRMUS-GRUPA d.o.o. Karlovac, Kalinovac 3 D, OIB: 21232838919,</w:t>
      </w:r>
      <w:r w:rsidR="00DC77FA">
        <w:rPr>
          <w:rFonts w:cs="Times New Roman"/>
        </w:rPr>
        <w:t xml:space="preserve"> MBS: 080809786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0C5C3D" w:rsidP="000C5C3D" w:rsidR="000C5C3D" w:rsidRPr="004B6625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Za stečajnog upravitelja imenuje se</w:t>
      </w:r>
      <w:r w:rsidRPr="004B6625">
        <w:rPr>
          <w:rFonts w:cs="Times New Roman" w:eastAsia="Times New Roman"/>
          <w:szCs w:val="24"/>
          <w:lang w:eastAsia="hr-HR"/>
        </w:rPr>
        <w:t xml:space="preserve"> </w:t>
      </w:r>
      <w:r w:rsidR="00DC77FA">
        <w:rPr>
          <w:rFonts w:cs="Times New Roman" w:eastAsia="Times New Roman"/>
          <w:szCs w:val="24"/>
          <w:lang w:eastAsia="hr-HR"/>
        </w:rPr>
        <w:t>Slavica Orehovec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F1278">
        <w:rPr>
          <w:rFonts w:cs="Times New Roman" w:eastAsia="Times New Roman"/>
          <w:szCs w:val="24"/>
          <w:lang w:eastAsia="hr-HR"/>
        </w:rPr>
        <w:t>Čakovec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2F1278">
        <w:rPr>
          <w:rFonts w:cs="Times New Roman" w:eastAsia="Times New Roman"/>
          <w:szCs w:val="24"/>
          <w:lang w:eastAsia="hr-HR"/>
        </w:rPr>
        <w:t>France Prešerna 11B</w:t>
      </w:r>
      <w:r>
        <w:rPr>
          <w:rFonts w:cs="Times New Roman" w:eastAsia="Times New Roman"/>
          <w:szCs w:val="24"/>
          <w:lang w:eastAsia="hr-HR"/>
        </w:rP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OIB: </w:t>
      </w:r>
      <w:r w:rsidR="002F1278">
        <w:rPr>
          <w:rFonts w:cs="Times New Roman" w:eastAsia="Times New Roman"/>
          <w:szCs w:val="24"/>
          <w:lang w:eastAsia="hr-HR"/>
        </w:rPr>
        <w:t>69855771162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0C5C3D" w:rsidP="000C5C3D" w:rsidR="000C5C3D" w:rsidRPr="004B6625">
      <w:pPr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>Zaključuje se stečajni postupak nad stečajnim dužnikom</w:t>
      </w:r>
      <w:r w:rsidRPr="004B6625">
        <w:rPr>
          <w:rFonts w:cs="Times New Roman" w:eastAsia="Times New Roman"/>
          <w:szCs w:val="24"/>
          <w:lang w:eastAsia="hr-HR"/>
        </w:rPr>
        <w:t xml:space="preserve"> </w:t>
      </w:r>
      <w:r w:rsidR="002F1278" w:rsidRPr="00816F9F">
        <w:rPr>
          <w:rFonts w:cs="Times New Roman"/>
        </w:rPr>
        <w:t>FIRMUS-GRUPA d.o.o. Karlovac, Kalinovac 3 D, OIB: 21232838919,</w:t>
      </w:r>
      <w:r w:rsidR="002F1278">
        <w:rPr>
          <w:rFonts w:cs="Times New Roman"/>
        </w:rPr>
        <w:t xml:space="preserve"> MBS: 080809786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0C5C3D" w:rsidP="000C5C3D" w:rsidR="000C5C3D" w:rsidRPr="004B6625">
      <w:pPr>
        <w:jc w:val="both"/>
        <w:rPr>
          <w:rFonts w:cs="Times New Roman" w:eastAsia="Times New Roman"/>
          <w:bCs/>
          <w:szCs w:val="24"/>
          <w:lang w:eastAsia="hr-HR"/>
        </w:rPr>
      </w:pPr>
    </w:p>
    <w:p w:rsidRDefault="000C5C3D" w:rsidP="000C5C3D" w:rsidR="000C5C3D" w:rsidRPr="004B6625">
      <w:pPr>
        <w:jc w:val="both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</w:t>
      </w:r>
      <w:r>
        <w:rPr>
          <w:rFonts w:cs="Times New Roman" w:eastAsia="Times New Roman"/>
          <w:szCs w:val="24"/>
          <w:lang w:eastAsia="hr-HR"/>
        </w:rPr>
        <w:tab/>
      </w:r>
      <w:r w:rsidRPr="004B6625">
        <w:rPr>
          <w:rFonts w:cs="Times New Roman" w:eastAsia="Times New Roman"/>
          <w:szCs w:val="24"/>
          <w:lang w:eastAsia="hr-HR"/>
        </w:rPr>
        <w:t xml:space="preserve">Po pravomoćnosti rješenja stečajni dužnik brisat će se iz registra ovog suda. </w:t>
      </w:r>
    </w:p>
    <w:p w:rsidRDefault="000C5C3D" w:rsidP="000C5C3D" w:rsidR="000C5C3D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tabs>
          <w:tab w:pos="1440" w:val="left"/>
        </w:tabs>
        <w:jc w:val="center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 xml:space="preserve">Obrazloženje </w:t>
      </w:r>
    </w:p>
    <w:p w:rsidRDefault="000C5C3D" w:rsidP="000C5C3D" w:rsidR="000C5C3D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          Financijska agencija je podnijela prijedlog za otvaranje stečajnog postupka nad dužnikom </w:t>
      </w:r>
      <w:r w:rsidR="00E85B77" w:rsidRPr="00816F9F">
        <w:rPr>
          <w:rFonts w:cs="Times New Roman"/>
        </w:rPr>
        <w:t>FIRMUS-GRUPA d.o.o. Karlovac, Kalinovac 3 D, OIB: 21232838919,</w:t>
      </w:r>
      <w:r w:rsidR="00E85B77">
        <w:rPr>
          <w:rFonts w:cs="Times New Roman"/>
        </w:rPr>
        <w:t xml:space="preserve"> MBS: 080809786</w:t>
      </w:r>
      <w: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temeljem čl. 110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(NN 71/15), a koji je zaprimljen na sudu </w:t>
      </w:r>
      <w:r w:rsidR="00E85B77">
        <w:rPr>
          <w:rFonts w:cs="Times New Roman" w:eastAsia="Times New Roman"/>
          <w:szCs w:val="24"/>
          <w:lang w:eastAsia="hr-HR"/>
        </w:rPr>
        <w:t>04. travnja</w:t>
      </w:r>
      <w:r>
        <w:rPr>
          <w:rFonts w:cs="Times New Roman" w:eastAsia="Times New Roman"/>
          <w:szCs w:val="24"/>
          <w:lang w:eastAsia="hr-HR"/>
        </w:rPr>
        <w:t xml:space="preserve"> 2017.</w:t>
      </w:r>
      <w:r w:rsidRPr="004B6625">
        <w:rPr>
          <w:rFonts w:cs="Times New Roman" w:eastAsia="Times New Roman"/>
          <w:szCs w:val="24"/>
          <w:lang w:eastAsia="hr-HR"/>
        </w:rPr>
        <w:t xml:space="preserve"> godine  u kojem se navodi da stečajni dužnik u očevidniku redoslijeda osnova za plaćanje ima evidentirane neizvršene osnove za plaćanje u neprekinutom razdoblju od 120 dana te da ima </w:t>
      </w:r>
      <w:r w:rsidR="00E85B77">
        <w:rPr>
          <w:rFonts w:cs="Times New Roman" w:eastAsia="Times New Roman"/>
          <w:szCs w:val="24"/>
          <w:lang w:eastAsia="hr-HR"/>
        </w:rPr>
        <w:t>3 zaposlena</w:t>
      </w:r>
      <w:r w:rsidRPr="004B6625">
        <w:rPr>
          <w:rFonts w:cs="Times New Roman" w:eastAsia="Times New Roman"/>
          <w:szCs w:val="24"/>
          <w:lang w:eastAsia="hr-HR"/>
        </w:rPr>
        <w:t xml:space="preserve"> radnika.   </w:t>
      </w:r>
    </w:p>
    <w:p w:rsidRDefault="000C5C3D" w:rsidP="000C5C3D" w:rsidR="000C5C3D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         Na temelju prijedloga je rješenjem od </w:t>
      </w:r>
      <w:r w:rsidR="00E85B77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veljače 201</w:t>
      </w:r>
      <w:r w:rsidR="00E85B77">
        <w:rPr>
          <w:rFonts w:cs="Times New Roman" w:eastAsia="Times New Roman"/>
          <w:szCs w:val="24"/>
          <w:lang w:eastAsia="hr-HR"/>
        </w:rPr>
        <w:t>8</w:t>
      </w:r>
      <w:r w:rsidRPr="004B6625">
        <w:rPr>
          <w:rFonts w:cs="Times New Roman" w:eastAsia="Times New Roman"/>
          <w:szCs w:val="24"/>
          <w:lang w:eastAsia="hr-HR"/>
        </w:rPr>
        <w:t>. godine pokrenut prethodni postupak radi utvrđivanja uvjeta za otvaranje stečajnog postupka te naloženo zakonskom zastupniku da dostavi sudu popis imovine (prokazni popis imovine).</w:t>
      </w:r>
    </w:p>
    <w:p w:rsidRDefault="000C5C3D" w:rsidP="000C5C3D" w:rsidR="000C5C3D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Rješenjem suda od </w:t>
      </w:r>
      <w:r w:rsidR="00E85B77">
        <w:rPr>
          <w:rFonts w:cs="Times New Roman" w:eastAsia="Times New Roman"/>
          <w:szCs w:val="24"/>
          <w:lang w:eastAsia="hr-HR"/>
        </w:rPr>
        <w:t>12. 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51176">
        <w:rPr>
          <w:rFonts w:cs="Times New Roman" w:eastAsia="Times New Roman"/>
          <w:szCs w:val="24"/>
          <w:lang w:eastAsia="hr-HR"/>
        </w:rPr>
        <w:t>8</w:t>
      </w:r>
      <w:r w:rsidRPr="004B6625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godine koje je objavljeno na e-O</w:t>
      </w:r>
      <w:r w:rsidRPr="004B6625">
        <w:rPr>
          <w:rFonts w:cs="Times New Roman" w:eastAsia="Times New Roman"/>
          <w:szCs w:val="24"/>
          <w:lang w:eastAsia="hr-HR"/>
        </w:rPr>
        <w:t xml:space="preserve">glasnoj ploči suda </w:t>
      </w:r>
      <w:r w:rsidR="00E51176">
        <w:rPr>
          <w:rFonts w:cs="Times New Roman" w:eastAsia="Times New Roman"/>
          <w:szCs w:val="24"/>
          <w:lang w:eastAsia="hr-HR"/>
        </w:rPr>
        <w:t>17. travnja 2018</w:t>
      </w:r>
      <w:r w:rsidRPr="004B6625">
        <w:rPr>
          <w:rFonts w:cs="Times New Roman" w:eastAsia="Times New Roman"/>
          <w:szCs w:val="24"/>
          <w:lang w:eastAsia="hr-HR"/>
        </w:rPr>
        <w:t>. godine pozvani su vjerovnici koji imaju pravni interes da se stečajni postupak provede na uplatu predujma. Nitko od vjerovnika nije uplatio zatraženi iznos.</w:t>
      </w:r>
    </w:p>
    <w:p w:rsidRDefault="00E51176" w:rsidP="000C5C3D" w:rsidR="00E5117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51176" w:rsidP="000C5C3D" w:rsidR="00E5117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51176" w:rsidP="000C5C3D" w:rsidR="00E51176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Istim rješenjem vjerovnici su upozoreni da ukoliko ne postupe u skladu sa točkom </w:t>
      </w:r>
      <w:r>
        <w:rPr>
          <w:rFonts w:cs="Times New Roman" w:eastAsia="Times New Roman"/>
          <w:szCs w:val="24"/>
          <w:lang w:eastAsia="hr-HR"/>
        </w:rPr>
        <w:t>1</w:t>
      </w:r>
      <w:r w:rsidRPr="004B6625">
        <w:rPr>
          <w:rFonts w:cs="Times New Roman" w:eastAsia="Times New Roman"/>
          <w:szCs w:val="24"/>
          <w:lang w:eastAsia="hr-HR"/>
        </w:rPr>
        <w:t xml:space="preserve"> stečajni sudac </w:t>
      </w:r>
      <w:r>
        <w:rPr>
          <w:rFonts w:cs="Times New Roman" w:eastAsia="Times New Roman"/>
          <w:szCs w:val="24"/>
          <w:lang w:eastAsia="hr-HR"/>
        </w:rPr>
        <w:t xml:space="preserve">će </w:t>
      </w:r>
      <w:r w:rsidRPr="004B6625">
        <w:rPr>
          <w:rFonts w:cs="Times New Roman" w:eastAsia="Times New Roman"/>
          <w:szCs w:val="24"/>
          <w:lang w:eastAsia="hr-HR"/>
        </w:rPr>
        <w:t xml:space="preserve">nakon proteka roka donijeti rješenje o otvaranju i zaključenju stečajnog postupka. </w:t>
      </w:r>
    </w:p>
    <w:p w:rsidRDefault="000C5C3D" w:rsidP="000C5C3D" w:rsidR="000C5C3D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potvrdi FINA-e</w:t>
      </w:r>
      <w:r w:rsidRPr="004B6625">
        <w:rPr>
          <w:rFonts w:cs="Times New Roman" w:eastAsia="Times New Roman"/>
          <w:szCs w:val="24"/>
          <w:lang w:eastAsia="hr-HR"/>
        </w:rPr>
        <w:t xml:space="preserve"> žiro račun dužnika na </w:t>
      </w:r>
      <w:r w:rsidR="00E51176">
        <w:rPr>
          <w:rFonts w:cs="Times New Roman" w:eastAsia="Times New Roman"/>
          <w:szCs w:val="24"/>
          <w:lang w:eastAsia="hr-HR"/>
        </w:rPr>
        <w:t>28. ožujka</w:t>
      </w:r>
      <w:r>
        <w:rPr>
          <w:rFonts w:cs="Times New Roman" w:eastAsia="Times New Roman"/>
          <w:szCs w:val="24"/>
          <w:lang w:eastAsia="hr-HR"/>
        </w:rPr>
        <w:t xml:space="preserve"> 2017</w:t>
      </w:r>
      <w:r w:rsidRPr="004B6625">
        <w:rPr>
          <w:rFonts w:cs="Times New Roman" w:eastAsia="Times New Roman"/>
          <w:szCs w:val="24"/>
          <w:lang w:eastAsia="hr-HR"/>
        </w:rPr>
        <w:t xml:space="preserve">. godine blokiran je </w:t>
      </w:r>
      <w:r>
        <w:rPr>
          <w:rFonts w:cs="Times New Roman" w:eastAsia="Times New Roman"/>
          <w:szCs w:val="24"/>
          <w:lang w:eastAsia="hr-HR"/>
        </w:rPr>
        <w:t>120</w:t>
      </w:r>
      <w:r w:rsidRPr="004B6625">
        <w:rPr>
          <w:rFonts w:cs="Times New Roman" w:eastAsia="Times New Roman"/>
          <w:szCs w:val="24"/>
          <w:lang w:eastAsia="hr-HR"/>
        </w:rPr>
        <w:t xml:space="preserve"> dana, a nepodmirene obveze iznose </w:t>
      </w:r>
      <w:r w:rsidR="00E51176">
        <w:rPr>
          <w:rFonts w:cs="Times New Roman" w:eastAsia="Times New Roman"/>
          <w:szCs w:val="24"/>
          <w:lang w:eastAsia="hr-HR"/>
        </w:rPr>
        <w:t>300.670,35</w:t>
      </w:r>
      <w:r w:rsidRPr="004B6625">
        <w:rPr>
          <w:rFonts w:cs="Times New Roman" w:eastAsia="Times New Roman"/>
          <w:szCs w:val="24"/>
          <w:lang w:eastAsia="hr-HR"/>
        </w:rPr>
        <w:t xml:space="preserve"> kuna.</w:t>
      </w:r>
    </w:p>
    <w:p w:rsidRDefault="000C5C3D" w:rsidP="000C5C3D" w:rsidR="000C5C3D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>Prema odredbi čl. 132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</w:t>
      </w:r>
      <w:r>
        <w:rPr>
          <w:rFonts w:cs="Times New Roman" w:eastAsia="Times New Roman"/>
          <w:szCs w:val="24"/>
          <w:lang w:eastAsia="hr-HR"/>
        </w:rP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ako tijekom prethodnog postupka utvrdi da imovina dužnika koja bi ušla u stečajnu masu nije dovoljna ni za namirenje troškova tog postupka ili je neznatne vrijednosti</w:t>
      </w:r>
      <w:r>
        <w:rPr>
          <w:rFonts w:cs="Times New Roman" w:eastAsia="Times New Roman"/>
          <w:szCs w:val="24"/>
          <w:lang w:eastAsia="hr-HR"/>
        </w:rPr>
        <w:t>,</w:t>
      </w:r>
      <w:r w:rsidRPr="004B6625">
        <w:rPr>
          <w:rFonts w:cs="Times New Roman" w:eastAsia="Times New Roman"/>
          <w:szCs w:val="24"/>
          <w:lang w:eastAsia="hr-HR"/>
        </w:rPr>
        <w:t xml:space="preserve">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0C5C3D" w:rsidP="000C5C3D" w:rsidR="000C5C3D" w:rsidRPr="004B662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</w:t>
      </w:r>
      <w:r w:rsidRPr="004B6625">
        <w:rPr>
          <w:rFonts w:cs="Times New Roman" w:eastAsia="Times New Roman"/>
          <w:szCs w:val="24"/>
          <w:lang w:eastAsia="hr-HR"/>
        </w:rPr>
        <w:t>bzirom da je utvrđeno postojanje stečajnog razloga nesposobnosti za plaćanje iz čl. 5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zakona,  te  kako nitko od vjerovnika nije predujmio iznos određen rješenjem od </w:t>
      </w:r>
      <w:r w:rsidR="002048A3">
        <w:rPr>
          <w:rFonts w:cs="Times New Roman" w:eastAsia="Times New Roman"/>
          <w:szCs w:val="24"/>
          <w:lang w:eastAsia="hr-HR"/>
        </w:rPr>
        <w:t>12. 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8A3">
        <w:rPr>
          <w:rFonts w:cs="Times New Roman" w:eastAsia="Times New Roman"/>
          <w:szCs w:val="24"/>
          <w:lang w:eastAsia="hr-HR"/>
        </w:rPr>
        <w:t>8</w:t>
      </w:r>
      <w:r w:rsidRPr="004B6625">
        <w:rPr>
          <w:rFonts w:cs="Times New Roman" w:eastAsia="Times New Roman"/>
          <w:szCs w:val="24"/>
          <w:lang w:eastAsia="hr-HR"/>
        </w:rPr>
        <w:t>.  godine, valjalo je temeljem čl. 85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>, a u vezi sa čl. 84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imenovati stečajnog upravitelja te temeljem čl. 132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st. 1</w:t>
      </w:r>
      <w:r>
        <w:rPr>
          <w:rFonts w:cs="Times New Roman" w:eastAsia="Times New Roman"/>
          <w:szCs w:val="24"/>
          <w:lang w:eastAsia="hr-HR"/>
        </w:rPr>
        <w:t>.</w:t>
      </w:r>
      <w:r w:rsidRPr="004B6625">
        <w:rPr>
          <w:rFonts w:cs="Times New Roman" w:eastAsia="Times New Roman"/>
          <w:szCs w:val="24"/>
          <w:lang w:eastAsia="hr-HR"/>
        </w:rPr>
        <w:t xml:space="preserve"> Stečajnog zakona donijeti odluku o otvaranju i zaključenju stečajnog postupka. </w:t>
      </w:r>
    </w:p>
    <w:p w:rsidRDefault="000C5C3D" w:rsidP="000C5C3D" w:rsidR="000C5C3D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 xml:space="preserve">  </w:t>
      </w:r>
    </w:p>
    <w:p w:rsidRDefault="000C5C3D" w:rsidP="00426621" w:rsidR="000C5C3D" w:rsidRPr="004B6625">
      <w:pPr>
        <w:tabs>
          <w:tab w:pos="1440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426621">
        <w:rPr>
          <w:rFonts w:cs="Times New Roman" w:eastAsia="Times New Roman"/>
          <w:szCs w:val="24"/>
          <w:lang w:eastAsia="hr-HR"/>
        </w:rPr>
        <w:t>04. srpnja</w:t>
      </w:r>
      <w:r>
        <w:rPr>
          <w:rFonts w:cs="Times New Roman" w:eastAsia="Times New Roman"/>
          <w:szCs w:val="24"/>
          <w:lang w:eastAsia="hr-HR"/>
        </w:rPr>
        <w:t xml:space="preserve"> 2018</w:t>
      </w:r>
      <w:r w:rsidRPr="004B6625">
        <w:rPr>
          <w:rFonts w:cs="Times New Roman" w:eastAsia="Times New Roman"/>
          <w:szCs w:val="24"/>
          <w:lang w:eastAsia="hr-HR"/>
        </w:rPr>
        <w:t>.</w:t>
      </w:r>
    </w:p>
    <w:p w:rsidRDefault="000C5C3D" w:rsidP="000C5C3D" w:rsidR="000C5C3D" w:rsidRPr="007A1E1D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Pr="007A1E1D">
        <w:rPr>
          <w:rFonts w:cs="Times New Roman" w:eastAsia="Times New Roman"/>
          <w:szCs w:val="24"/>
          <w:lang w:eastAsia="hr-HR"/>
        </w:rPr>
        <w:t>S U D A C :</w:t>
      </w:r>
    </w:p>
    <w:p w:rsidRDefault="000C5C3D" w:rsidP="000C5C3D" w:rsidR="000C5C3D" w:rsidRPr="007A1E1D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7A1E1D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  <w:r w:rsidRPr="007A1E1D">
        <w:rPr>
          <w:rFonts w:cs="Times New Roman" w:eastAsia="Times New Roman"/>
          <w:szCs w:val="24"/>
          <w:lang w:eastAsia="hr-HR"/>
        </w:rPr>
        <w:t>MIRJANA CHOUR HRŠAK</w:t>
      </w:r>
      <w:r w:rsidR="00737493">
        <w:rPr>
          <w:rFonts w:cs="Times New Roman" w:eastAsia="Times New Roman"/>
          <w:szCs w:val="24"/>
          <w:lang w:eastAsia="hr-HR"/>
        </w:rPr>
        <w:t>, v.r.</w:t>
      </w:r>
    </w:p>
    <w:p w:rsidRDefault="000C5C3D" w:rsidP="000C5C3D" w:rsidR="000C5C3D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0C5C3D" w:rsidP="000C5C3D" w:rsidR="000C5C3D" w:rsidRPr="004B6625">
      <w:pPr>
        <w:keepNext/>
        <w:tabs>
          <w:tab w:pos="1440" w:val="left"/>
        </w:tabs>
        <w:outlineLvl w:val="0"/>
        <w:rPr>
          <w:rFonts w:cs="Times New Roman" w:eastAsia="Times New Roman"/>
          <w:bCs/>
          <w:szCs w:val="24"/>
          <w:lang w:eastAsia="hr-HR"/>
        </w:rPr>
      </w:pPr>
      <w:r w:rsidRPr="004B6625">
        <w:rPr>
          <w:rFonts w:cs="Times New Roman" w:eastAsia="Times New Roman"/>
          <w:bCs/>
          <w:szCs w:val="24"/>
          <w:lang w:eastAsia="hr-HR"/>
        </w:rPr>
        <w:t xml:space="preserve">POUKA O PRAVNOM LIJEKU </w:t>
      </w:r>
    </w:p>
    <w:p w:rsidRDefault="000C5C3D" w:rsidP="000C5C3D" w:rsidR="000C5C3D" w:rsidRPr="004B6625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 w:rsidRPr="004B6625">
        <w:rPr>
          <w:rFonts w:cs="Times New Roman" w:eastAsia="Times New Roman"/>
          <w:szCs w:val="24"/>
          <w:lang w:eastAsia="hr-HR"/>
        </w:rPr>
        <w:t>Protiv rješenja o otvaranju stečajnog postupka žalbu može izjaviti zakonski zastupnik stečajnog dužnika, a protiv odluke o zaključenju stečajnog postupka žalbu mogu izjaviti vjerovnici Visokom trgovačkom sudu Republike Hrvatske u roku</w:t>
      </w:r>
      <w:r>
        <w:rPr>
          <w:rFonts w:cs="Times New Roman" w:eastAsia="Times New Roman"/>
          <w:szCs w:val="24"/>
          <w:lang w:eastAsia="hr-HR"/>
        </w:rPr>
        <w:t xml:space="preserve"> od 8 dana od dana objave na e-O</w:t>
      </w:r>
      <w:r w:rsidRPr="004B6625">
        <w:rPr>
          <w:rFonts w:cs="Times New Roman" w:eastAsia="Times New Roman"/>
          <w:szCs w:val="24"/>
          <w:lang w:eastAsia="hr-HR"/>
        </w:rPr>
        <w:t>glasnoj ploči suda, a ulaže se putem ovog suda u 3 primjerka</w:t>
      </w:r>
    </w:p>
    <w:p w:rsidRDefault="000C5C3D" w:rsidP="000C5C3D" w:rsidR="000C5C3D"/>
    <w:p w:rsidRDefault="000C5C3D" w:rsidP="000C5C3D" w:rsidR="000C5C3D"/>
    <w:p w:rsidRDefault="00737493" w:rsidP="00E40762" w:rsidR="00737493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737493" w:rsidP="00E40762" w:rsidR="00737493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0C5C3D" w:rsidP="000C5C3D" w:rsidR="000C5C3D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C3D" w:rsidP="000C5C3D" w:rsidR="000C5C3D">
      <w:r>
        <w:separator/>
      </w:r>
    </w:p>
  </w:endnote>
  <w:endnote w:id="0" w:type="continuationSeparator">
    <w:p w:rsidRDefault="000C5C3D" w:rsidP="000C5C3D" w:rsidR="000C5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C3D" w:rsidP="000C5C3D" w:rsidR="000C5C3D">
      <w:r>
        <w:separator/>
      </w:r>
    </w:p>
  </w:footnote>
  <w:footnote w:id="0" w:type="continuationSeparator">
    <w:p w:rsidRDefault="000C5C3D" w:rsidP="000C5C3D" w:rsidR="000C5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0367236"/>
      <w:docPartObj>
        <w:docPartGallery w:val="Page Numbers (Top of Page)"/>
        <w:docPartUnique/>
      </w:docPartObj>
    </w:sdtPr>
    <w:sdtEndPr/>
    <w:sdtContent>
      <w:p w:rsidRDefault="002048A3" w:rsidR="004B6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493">
          <w:rPr>
            <w:noProof/>
          </w:rPr>
          <w:t>1</w:t>
        </w:r>
        <w:r>
          <w:fldChar w:fldCharType="end"/>
        </w:r>
      </w:p>
    </w:sdtContent>
  </w:sdt>
  <w:p w:rsidRDefault="002048A3" w:rsidP="004B6625" w:rsidR="004B6625">
    <w:pPr>
      <w:pStyle w:val="Zaglavlje"/>
      <w:jc w:val="right"/>
    </w:pPr>
    <w:r>
      <w:t>34. St-</w:t>
    </w:r>
    <w:r w:rsidR="000C5C3D">
      <w:t>1081/2017-18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BE62DC"/>
    <w:multiLevelType w:val="hybridMultilevel"/>
    <w:tmpl w:val="265AA1A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C3D"/>
    <w:rsid w:val="000434F1"/>
    <w:rsid w:val="00045FAF"/>
    <w:rsid w:val="0005710B"/>
    <w:rsid w:val="00096970"/>
    <w:rsid w:val="000C5C3D"/>
    <w:rsid w:val="001033F0"/>
    <w:rsid w:val="00117BC5"/>
    <w:rsid w:val="00193FB6"/>
    <w:rsid w:val="001E1F87"/>
    <w:rsid w:val="002048A3"/>
    <w:rsid w:val="002A523F"/>
    <w:rsid w:val="002F1278"/>
    <w:rsid w:val="002F1388"/>
    <w:rsid w:val="00380484"/>
    <w:rsid w:val="003A5CA7"/>
    <w:rsid w:val="003C05E2"/>
    <w:rsid w:val="00426621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37493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63DC2"/>
    <w:rsid w:val="00BA536C"/>
    <w:rsid w:val="00C60B87"/>
    <w:rsid w:val="00CD0023"/>
    <w:rsid w:val="00CF6257"/>
    <w:rsid w:val="00DC77FA"/>
    <w:rsid w:val="00E37745"/>
    <w:rsid w:val="00E51176"/>
    <w:rsid w:val="00E85B77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5C3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C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5C3D"/>
  </w:style>
  <w:style w:styleId="Odlomakpopisa" w:type="paragraph">
    <w:name w:val="List Paragraph"/>
    <w:basedOn w:val="Normal"/>
    <w:uiPriority w:val="34"/>
    <w:qFormat/>
    <w:rsid w:val="000C5C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C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5C3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5C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5C3D"/>
  </w:style>
  <w:style w:styleId="Tekstrezerviranogmjesta" w:type="character">
    <w:name w:val="Placeholder Text"/>
    <w:basedOn w:val="Zadanifontodlomka"/>
    <w:uiPriority w:val="99"/>
    <w:semiHidden/>
    <w:rsid w:val="0073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49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493"/>
    <w:rPr>
      <w:rFonts w:cs="Times New Roman" w:eastAsia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49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49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5C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C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5C3D"/>
  </w:style>
  <w:style w:styleId="Odlomakpopisa" w:type="paragraph">
    <w:name w:val="List Paragraph"/>
    <w:basedOn w:val="Normal"/>
    <w:uiPriority w:val="34"/>
    <w:qFormat/>
    <w:rsid w:val="000C5C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5C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5C3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5C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5C3D"/>
  </w:style>
  <w:style w:styleId="Tekstrezerviranogmjesta" w:type="character">
    <w:name w:val="Placeholder Text"/>
    <w:basedOn w:val="Zadanifontodlomka"/>
    <w:uiPriority w:val="99"/>
    <w:semiHidden/>
    <w:rsid w:val="0073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49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493"/>
    <w:rPr>
      <w:rFonts w:cs="Times New Roman" w:eastAsia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49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49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St-1081/2017</izvorni_sadrzaj>
    <derivirana_varijabla naziv="DomainObject.Predmet.OznakaBroj_1">St-1081/2017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FIRMUS-GRUPA d.o.o. zastupanog po punomoćniku Ivana Rade-Župčić</izvorni_sadrzaj>
    <derivirana_varijabla naziv="DomainObject.Predmet.ProtustrankaFormated_1">  FIRMUS-GRUPA d.o.o. zastupanog po punomoćniku Ivana Rade-Župčić</derivirana_varijabla>
  </DomainObject.Predmet.ProtustrankaFormated>
  <DomainObject.Predmet.ProtustrankaFormatedOIB>
    <izvorni_sadrzaj>  FIRMUS-GRUPA d.o.o., OIB 21232838919 zastupanog po punomoćniku Ivana Rade-Župčić</izvorni_sadrzaj>
    <derivirana_varijabla naziv="DomainObject.Predmet.ProtustrankaFormatedOIB_1">  FIRMUS-GRUPA d.o.o., OIB 21232838919 zastupanog po punomoćniku Ivana Rade-Župčić</derivirana_varijabla>
  </DomainObject.Predmet.ProtustrankaFormatedOIB>
  <DomainObject.Predmet.ProtustrankaFormatedWithAdress>
    <izvorni_sadrzaj> FIRMUS-GRUPA d.o.o., Kalinovac 3/D, 47000 Karlovac zastupanog po punomoćniku Ivana Rade-Župčić</izvorni_sadrzaj>
    <derivirana_varijabla naziv="DomainObject.Predmet.ProtustrankaFormatedWithAdress_1"> FIRMUS-GRUPA d.o.o., Kalinovac 3/D, 47000 Karlovac zastupanog po punomoćniku Ivana Rade-Župčić</derivirana_varijabla>
  </DomainObject.Predmet.ProtustrankaFormatedWithAdress>
  <DomainObject.Predmet.ProtustrankaFormatedWithAdressOIB>
    <izvorni_sadrzaj> FIRMUS-GRUPA d.o.o., OIB 21232838919, Kalinovac 3/D, 47000 Karlovac zastupanog po punomoćniku Ivana Rade-Župčić</izvorni_sadrzaj>
    <derivirana_varijabla naziv="DomainObject.Predmet.ProtustrankaFormatedWithAdressOIB_1"> FIRMUS-GRUPA d.o.o., OIB 21232838919, Kalinovac 3/D, 47000 Karlovac zastupanog po punomoćniku Ivana Rade-Župčić</derivirana_varijabla>
  </DomainObject.Predmet.ProtustrankaFormatedWithAdressOIB>
  <DomainObject.Predmet.ProtustrankaWithAdress>
    <izvorni_sadrzaj>FIRMUS-GRUPA d.o.o. Kalinovac 3/D, 47000 Karlovac</izvorni_sadrzaj>
    <derivirana_varijabla naziv="DomainObject.Predmet.ProtustrankaWithAdress_1">FIRMUS-GRUPA d.o.o. Kalinovac 3/D, 47000 Karlovac</derivirana_varijabla>
  </DomainObject.Predmet.ProtustrankaWithAdress>
  <DomainObject.Predmet.ProtustrankaWithAdressOIB>
    <izvorni_sadrzaj>FIRMUS-GRUPA d.o.o., OIB 21232838919, Kalinovac 3/D, 47000 Karlovac</izvorni_sadrzaj>
    <derivirana_varijabla naziv="DomainObject.Predmet.ProtustrankaWithAdressOIB_1">FIRMUS-GRUPA d.o.o., OIB 21232838919, Kalinovac 3/D, 47000 Karlovac</derivirana_varijabla>
  </DomainObject.Predmet.ProtustrankaWithAdressOIB>
  <DomainObject.Predmet.ProtustrankaNazivFormated>
    <izvorni_sadrzaj>FIRMUS-GRUPA d.o.o.</izvorni_sadrzaj>
    <derivirana_varijabla naziv="DomainObject.Predmet.ProtustrankaNazivFormated_1">FIRMUS-GRUPA d.o.o.</derivirana_varijabla>
  </DomainObject.Predmet.ProtustrankaNazivFormated>
  <DomainObject.Predmet.ProtustrankaNazivFormatedOIB>
    <izvorni_sadrzaj>FIRMUS-GRUPA d.o.o., OIB 21232838919</izvorni_sadrzaj>
    <derivirana_varijabla naziv="DomainObject.Predmet.ProtustrankaNazivFormatedOIB_1">FIRMUS-GRUPA d.o.o., OIB 21232838919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Vitezovićeva 1, 47000 Karlovac; VJEROVNICI</izvorni_sadrzaj>
    <derivirana_varijabla naziv="DomainObject.Predmet.StrankaFormatedWithAdress_1"> FINA regionalni centar Zagreb, podružnica Karlovac, Vitezovićeva 1, 47000 Karlovac; VJEROVNICI</derivirana_varijabla>
  </DomainObject.Predmet.StrankaFormatedWithAdress>
  <DomainObject.Predmet.StrankaFormatedWithAdressOIB>
    <izvorni_sadrzaj> FINA regionalni centar Zagreb, podružnica Karlovac, OIB 85821130368, Vitezovićeva 1, 47000 Karlovac; VJEROVNICI</izvorni_sadrzaj>
    <derivirana_varijabla naziv="DomainObject.Predmet.StrankaFormatedWithAdressOIB_1"> FINA regionalni centar Zagreb, podružnica Karlovac, OIB 85821130368, Vitezovićeva 1, 47000 Karlovac; VJEROVNICI</derivirana_varijabla>
  </DomainObject.Predmet.StrankaFormatedWithAdressOIB>
  <DomainObject.Predmet.StrankaWithAdress>
    <izvorni_sadrzaj>FINA regionalni centar Zagreb, podružnica Karlovac Vitezovićeva 1,47000 Karlovac,VJEROVNICI </izvorni_sadrzaj>
    <derivirana_varijabla naziv="DomainObject.Predmet.StrankaWithAdress_1">FINA regionalni centar Zagreb, podružnica Karlovac Vitezovićeva 1,47000 Karlovac,VJEROVNICI </derivirana_varijabla>
  </DomainObject.Predmet.StrankaWithAdress>
  <DomainObject.Predmet.StrankaWithAdressOIB>
    <izvorni_sadrzaj>FINA regionalni centar Zagreb, podružnica Karlovac, OIB 85821130368, Vitezovićeva 1,47000 Karlovac,VJEROVNICI</izvorni_sadrzaj>
    <derivirana_varijabla naziv="DomainObject.Predmet.StrankaWithAdressOIB_1">FINA regionalni centar Zagreb, podružnica Karlovac, OIB 85821130368, Vitezovićeva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Vitezovićeva 1, 47000 Karlovac</item>
      <item>VJEROVNICI</item>
    </izvorni_sadrzaj>
    <derivirana_varijabla naziv="DomainObject.Predmet.StrankaListFormatedWithAdress_1">
      <item>FINA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VJEROVNICI</item>
    </izvorni_sadrzaj>
    <derivirana_varijabla naziv="DomainObject.Predmet.StrankaListFormatedWithAdressOIB_1">
      <item>FINA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FIRMUS-GRUPA d.o.o. zastupanog po punomoćniku Ivana Rade-Župčić</item>
    </izvorni_sadrzaj>
    <derivirana_varijabla naziv="DomainObject.Predmet.ProtuStrankaListFormated_1">
      <item>FIRMUS-GRUPA d.o.o. zastupanog po punomoćniku Ivana Rade-Župčić</item>
    </derivirana_varijabla>
  </DomainObject.Predmet.ProtuStrankaListFormated>
  <DomainObject.Predmet.ProtuStrankaListFormatedOIB>
    <izvorni_sadrzaj>
      <item>FIRMUS-GRUPA d.o.o., OIB 21232838919 zastupanog po punomoćniku Ivana Rade-Župčić</item>
    </izvorni_sadrzaj>
    <derivirana_varijabla naziv="DomainObject.Predmet.ProtuStrankaListFormatedOIB_1">
      <item>FIRMUS-GRUPA d.o.o., OIB 21232838919 zastupanog po punomoćniku Ivana Rade-Župčić</item>
    </derivirana_varijabla>
  </DomainObject.Predmet.ProtuStrankaListFormatedOIB>
  <DomainObject.Predmet.ProtuStrankaListFormatedWithAdress>
    <izvorni_sadrzaj>
      <item>FIRMUS-GRUPA d.o.o., Kalinovac 3/D, 47000 Karlovac zastupanog po punomoćniku Ivana Rade-Župčić</item>
    </izvorni_sadrzaj>
    <derivirana_varijabla naziv="DomainObject.Predmet.ProtuStrankaListFormatedWithAdress_1">
      <item>FIRMUS-GRUPA d.o.o., Kalinovac 3/D, 47000 Karlovac zastupanog po punomoćniku Ivana Rade-Župčić</item>
    </derivirana_varijabla>
  </DomainObject.Predmet.ProtuStrankaListFormatedWithAdress>
  <DomainObject.Predmet.ProtuStrankaListFormatedWithAdressOIB>
    <izvorni_sadrzaj>
      <item>FIRMUS-GRUPA d.o.o., OIB 21232838919, Kalinovac 3/D, 47000 Karlovac zastupanog po punomoćniku Ivana Rade-Župčić</item>
    </izvorni_sadrzaj>
    <derivirana_varijabla naziv="DomainObject.Predmet.ProtuStrankaListFormatedWithAdressOIB_1">
      <item>FIRMUS-GRUPA d.o.o., OIB 21232838919, Kalinovac 3/D, 47000 Karlovac zastupanog po punomoćniku Ivana Rade-Župčić</item>
    </derivirana_varijabla>
  </DomainObject.Predmet.ProtuStrankaListFormatedWithAdressOIB>
  <DomainObject.Predmet.ProtuStrankaListNazivFormated>
    <izvorni_sadrzaj>
      <item>FIRMUS-GRUPA d.o.o.</item>
    </izvorni_sadrzaj>
    <derivirana_varijabla naziv="DomainObject.Predmet.ProtuStrankaListNazivFormated_1">
      <item>FIRMUS-GRUPA d.o.o.</item>
    </derivirana_varijabla>
  </DomainObject.Predmet.ProtuStrankaListNazivFormated>
  <DomainObject.Predmet.ProtuStrankaListNazivFormatedOIB>
    <izvorni_sadrzaj>
      <item>FIRMUS-GRUPA d.o.o., OIB 21232838919</item>
    </izvorni_sadrzaj>
    <derivirana_varijabla naziv="DomainObject.Predmet.ProtuStrankaListNazivFormatedOIB_1">
      <item>FIRMUS-GRUPA d.o.o., OIB 21232838919</item>
    </derivirana_varijabla>
  </DomainObject.Predmet.ProtuStrankaListNazivFormatedOIB>
  <DomainObject.Predmet.OstaliListFormated>
    <izvorni_sadrzaj>
      <item>Ivana Rade-Župčić punomoćnica sudionika u postupku FIRMUS-GRUPA d.o.o.</item>
    </izvorni_sadrzaj>
    <derivirana_varijabla naziv="DomainObject.Predmet.OstaliListFormated_1">
      <item>Ivana Rade-Župčić punomoćnica sudionika u postupku FIRMUS-GRUPA d.o.o.</item>
    </derivirana_varijabla>
  </DomainObject.Predmet.OstaliListFormated>
  <DomainObject.Predmet.OstaliListFormatedOIB>
    <izvorni_sadrzaj>
      <item>Ivana Rade-Župčić, OIB 72799506442 punomoćnica sudionika u postupku FIRMUS-GRUPA d.o.o.</item>
    </izvorni_sadrzaj>
    <derivirana_varijabla naziv="DomainObject.Predmet.OstaliListFormatedOIB_1">
      <item>Ivana Rade-Župčić, OIB 72799506442 punomoćnica sudionika u postupku FIRMUS-GRUPA d.o.o.</item>
    </derivirana_varijabla>
  </DomainObject.Predmet.OstaliListFormatedOIB>
  <DomainObject.Predmet.OstaliListFormatedWithAdress>
    <izvorni_sadrzaj>
      <item>Ivana Rade-Župčić, Vlatka Mačeka 1, 47280 Ozalj punomoćnica sudionika u postupku FIRMUS-GRUPA d.o.o.</item>
    </izvorni_sadrzaj>
    <derivirana_varijabla naziv="DomainObject.Predmet.OstaliListFormatedWithAdress_1">
      <item>Ivana Rade-Župčić, Vlatka Mačeka 1, 47280 Ozalj punomoćnica sudionika u postupku FIRMUS-GRUPA d.o.o.</item>
    </derivirana_varijabla>
  </DomainObject.Predmet.OstaliListFormatedWithAdress>
  <DomainObject.Predmet.OstaliListFormatedWithAdressOIB>
    <izvorni_sadrzaj>
      <item>Ivana Rade-Župčić, OIB 72799506442, Vlatka Mačeka 1, 47280 Ozalj punomoćnica sudionika u postupku FIRMUS-GRUPA d.o.o.</item>
    </izvorni_sadrzaj>
    <derivirana_varijabla naziv="DomainObject.Predmet.OstaliListFormatedWithAdressOIB_1">
      <item>Ivana Rade-Župčić, OIB 72799506442, Vlatka Mačeka 1, 47280 Ozalj punomoćnica sudionika u postupku FIRMUS-GRUPA d.o.o.</item>
    </derivirana_varijabla>
  </DomainObject.Predmet.OstaliListFormatedWithAdressOIB>
  <DomainObject.Predmet.OstaliListNazivFormated>
    <izvorni_sadrzaj>
      <item>Ivana Rade-Župčić</item>
    </izvorni_sadrzaj>
    <derivirana_varijabla naziv="DomainObject.Predmet.OstaliListNazivFormated_1">
      <item>Ivana Rade-Župčić</item>
    </derivirana_varijabla>
  </DomainObject.Predmet.OstaliListNazivFormated>
  <DomainObject.Predmet.OstaliListNazivFormatedOIB>
    <izvorni_sadrzaj>
      <item>Ivana Rade-Župčić, OIB 72799506442</item>
    </izvorni_sadrzaj>
    <derivirana_varijabla naziv="DomainObject.Predmet.OstaliListNazivFormatedOIB_1">
      <item>Ivana Rade-Župčić, OIB 72799506442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FIRMUS-GRUPA d.o.o.</izvorni_sadrzaj>
    <derivirana_varijabla naziv="DomainObject.Predmet.ProtustrankaIDrugi_1">FIRMUS-GRUPA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FIRMUS-GRUPA d.o.o., OIB 21232838919, Kalinovac 3/D, 47000 Karlovac</izvorni_sadrzaj>
    <derivirana_varijabla naziv="DomainObject.Predmet.ProtustrankaIDrugiAdressOIB_1">FIRMUS-GRUPA d.o.o., OIB 21232838919, Kalinovac 3/D,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FIRMUS-GRUPA d.o.o.</item>
      <item>Ivana Rade-Župčić</item>
      <item>VJEROVNICI</item>
    </izvorni_sadrzaj>
    <derivirana_varijabla naziv="DomainObject.Predmet.SudioniciListNaziv_1">
      <item>FINA regionalni centar Zagreb, podružnica Karlovac</item>
      <item>FIRMUS-GRUPA d.o.o.</item>
      <item>Ivana Rade-Župčić</item>
      <item>VJEROVNICI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FIRMUS-GRUPA d.o.o., OIB 21232838919, Kalinovac 3/D,47000 Karlovac</item>
      <item>Ivana Rade-Župčić, OIB 72799506442, Vlatka Mačeka 1,47280 Ozalj</item>
      <item>VJEROVNICI</item>
    </izvorni_sadrzaj>
    <derivirana_varijabla naziv="DomainObject.Predmet.SudioniciListAdressOIB_1">
      <item>FINA regionalni centar Zagreb, podružnica Karlovac, OIB 85821130368, Vitezovićeva 1,47000 Karlovac</item>
      <item>FIRMUS-GRUPA d.o.o., OIB 21232838919, Kalinovac 3/D,47000 Karlovac</item>
      <item>Ivana Rade-Župčić, OIB 72799506442, Vlatka Mačeka 1,47280 Ozalj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21232838919</item>
      <item>, OIB 72799506442</item>
      <item>, OIB null</item>
    </izvorni_sadrzaj>
    <derivirana_varijabla naziv="DomainObject.Predmet.SudioniciListNazivOIB_1">
      <item>, OIB 85821130368</item>
      <item>, OIB 21232838919</item>
      <item>, OIB 72799506442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3040</properties:Characters>
  <properties:Lines>81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2018-06-15T11:09:00Z</dcterms:created>
  <dc:creator>Vlasta Bogović Milisavljević</dc:creator>
  <cp:lastModifiedBy>Vlasta Bogović Milisavljević</cp:lastModifiedBy>
  <cp:lastPrinted>2018-07-04T06:57:00Z</cp:lastPrinted>
  <dcterms:modified xmlns:xsi="http://www.w3.org/2001/XMLSchema-instance" xsi:type="dcterms:W3CDTF">2018-07-04T06:57:00Z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