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d29b" w14:paraId="b36d29b" w:rsidRDefault="003419E1" w:rsidP="00F349AA" w:rsidR="003E43D7" w:rsidRPr="009535A9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9535A9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3B489C" w:rsidRPr="009535A9">
        <w:rPr>
          <w:rFonts w:hAnsi="Times New Roman" w:ascii="Times New Roman"/>
          <w:color w:val="auto"/>
          <w:sz w:val="24"/>
          <w:szCs w:val="24"/>
          <w:lang w:val="pl-PL"/>
        </w:rPr>
        <w:t>515/15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9535A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9535A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9535A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9535A9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3B489C" w:rsidRPr="009535A9">
        <w:rPr>
          <w:rFonts w:hAnsi="Times New Roman" w:ascii="Times New Roman"/>
          <w:sz w:val="24"/>
          <w:szCs w:val="24"/>
        </w:rPr>
        <w:t>AUSTER d. o. o., Zagreb, Črnomerečki potok 14, OIB 65100228109</w:t>
      </w:r>
      <w:r w:rsidR="001E6CCF" w:rsidRPr="009535A9">
        <w:rPr>
          <w:rFonts w:hAnsi="Times New Roman" w:ascii="Times New Roman"/>
          <w:sz w:val="24"/>
          <w:szCs w:val="24"/>
        </w:rPr>
        <w:t xml:space="preserve">, </w:t>
      </w:r>
      <w:r w:rsidR="003B489C" w:rsidRPr="009535A9">
        <w:rPr>
          <w:rFonts w:hAnsi="Times New Roman" w:ascii="Times New Roman"/>
          <w:sz w:val="24"/>
          <w:szCs w:val="24"/>
        </w:rPr>
        <w:t>21. ožujka 2016.</w:t>
      </w:r>
    </w:p>
    <w:p w:rsidRDefault="001E6CCF" w:rsidP="002B2B94" w:rsidR="001E6CCF" w:rsidRPr="009535A9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9535A9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9535A9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9535A9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9535A9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9535A9">
        <w:rPr>
          <w:rFonts w:hAnsi="Times New Roman" w:ascii="Times New Roman"/>
          <w:color w:val="auto"/>
          <w:sz w:val="24"/>
          <w:szCs w:val="24"/>
        </w:rPr>
        <w:tab/>
      </w:r>
      <w:r w:rsidR="00F349AA" w:rsidRPr="009535A9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3B489C" w:rsidRPr="009535A9">
        <w:rPr>
          <w:rFonts w:hAnsi="Times New Roman" w:ascii="Times New Roman"/>
          <w:color w:val="auto"/>
          <w:sz w:val="24"/>
          <w:szCs w:val="24"/>
        </w:rPr>
        <w:t>AUSTER d. o. o., Zagreb, Črnomerečki potok 14, OIB 65100228109</w:t>
      </w:r>
      <w:r w:rsidR="00F349AA" w:rsidRPr="009535A9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3B489C" w:rsidRPr="009535A9">
        <w:rPr>
          <w:rFonts w:hAnsi="Times New Roman" w:ascii="Times New Roman"/>
          <w:color w:val="auto"/>
          <w:sz w:val="24"/>
          <w:szCs w:val="24"/>
        </w:rPr>
        <w:t>51515</w:t>
      </w:r>
      <w:r w:rsidR="00464ED8" w:rsidRPr="009535A9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9535A9">
        <w:rPr>
          <w:rFonts w:hAnsi="Times New Roman" w:ascii="Times New Roman"/>
          <w:color w:val="auto"/>
          <w:sz w:val="24"/>
          <w:szCs w:val="24"/>
        </w:rPr>
        <w:t>d 3</w:t>
      </w:r>
      <w:r w:rsidR="001E6CCF" w:rsidRPr="009535A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9535A9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9535A9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9535A9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9535A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9535A9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9535A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9535A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9535A9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9535A9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535A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9535A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B489C" w:rsidP="003B489C" w:rsidR="003B489C" w:rsidRPr="009535A9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B489C" w:rsidP="003B489C" w:rsidR="003B489C" w:rsidRPr="009535A9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Financijska agencija sukladno čl. 49 st. 2 Zakona o financijskom poslovanju i predstečajnoj nagodbi (Narodne novine 108/12), podnijela je ovom sudu 13. srpnja 2015. prijedlog za pokretanje stečajnog postupka nad </w:t>
      </w:r>
      <w:r w:rsidRPr="009535A9">
        <w:rPr>
          <w:rFonts w:hAnsi="Times New Roman" w:ascii="Times New Roman"/>
          <w:color w:val="auto"/>
          <w:sz w:val="24"/>
          <w:szCs w:val="24"/>
        </w:rPr>
        <w:t>dužnikom AUSTER d. o. o., Zagreb, Črnomerečki potok 14, OIB 65100228109.</w:t>
      </w:r>
    </w:p>
    <w:p w:rsidRDefault="003B489C" w:rsidP="003B489C" w:rsidR="003B489C" w:rsidRPr="009535A9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464ED8" w:rsidP="00464ED8" w:rsidR="00464ED8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3B489C" w:rsidRPr="009535A9">
        <w:rPr>
          <w:rFonts w:hAnsi="Times New Roman" w:ascii="Times New Roman"/>
          <w:color w:val="auto"/>
          <w:sz w:val="24"/>
          <w:szCs w:val="24"/>
          <w:lang w:val="hr-HR"/>
        </w:rPr>
        <w:t>515</w:t>
      </w:r>
      <w:r w:rsidR="001E6CCF"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/15 od </w:t>
      </w:r>
      <w:r w:rsidR="003B489C" w:rsidRPr="009535A9">
        <w:rPr>
          <w:rFonts w:hAnsi="Times New Roman" w:ascii="Times New Roman"/>
          <w:color w:val="auto"/>
          <w:sz w:val="24"/>
          <w:szCs w:val="24"/>
          <w:lang w:val="hr-HR"/>
        </w:rPr>
        <w:t>19. listopada 2015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3B489C" w:rsidP="00DD7E41" w:rsidR="002B2B94" w:rsidRPr="009535A9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Na ročište radi utvrđivanja uvjeta za otvaranje stečajnog postupka održanom 21. ožujka 2016.  nisu pristupili uredno pozvani zakonski zastupnici dužnika</w:t>
      </w:r>
      <w:r w:rsidR="002B2B94" w:rsidRPr="009535A9">
        <w:rPr>
          <w:rFonts w:hAnsi="Times New Roman" w:ascii="Times New Roman"/>
          <w:color w:val="auto"/>
          <w:sz w:val="24"/>
          <w:szCs w:val="24"/>
        </w:rPr>
        <w:t>.</w:t>
      </w:r>
    </w:p>
    <w:p w:rsidRDefault="001E6CCF" w:rsidP="00477940" w:rsidR="001E6CCF" w:rsidRPr="009535A9">
      <w:pPr>
        <w:pStyle w:val="Uvuenotijeloteksta"/>
        <w:jc w:val="both"/>
        <w:rPr>
          <w:rFonts w:cs="Times New Roman" w:hAnsi="Times New Roman" w:ascii="Times New Roman"/>
          <w:bCs/>
        </w:rPr>
      </w:pPr>
      <w:r w:rsidRPr="009535A9">
        <w:rPr>
          <w:rFonts w:hAnsi="Times New Roman" w:ascii="Times New Roman"/>
        </w:rPr>
        <w:lastRenderedPageBreak/>
        <w:tab/>
        <w:t>Privremeni stečajni upravitelj sačinio je pisano izvješće</w:t>
      </w:r>
      <w:r w:rsidR="00477940" w:rsidRPr="009535A9">
        <w:rPr>
          <w:rFonts w:hAnsi="Times New Roman" w:ascii="Times New Roman"/>
        </w:rPr>
        <w:t xml:space="preserve">, shodno rješenju suda od 18. siječnja 2016.. Iz izvješća </w:t>
      </w:r>
      <w:r w:rsidRPr="009535A9">
        <w:rPr>
          <w:rFonts w:hAnsi="Times New Roman" w:ascii="Times New Roman"/>
        </w:rPr>
        <w:t xml:space="preserve">proizlazi </w:t>
      </w:r>
      <w:r w:rsidR="00477940" w:rsidRPr="009535A9">
        <w:rPr>
          <w:rFonts w:cs="Times New Roman" w:hAnsi="Times New Roman" w:ascii="Times New Roman"/>
        </w:rPr>
        <w:t xml:space="preserve">da kod dužnika </w:t>
      </w:r>
      <w:r w:rsidR="00477940" w:rsidRPr="009535A9">
        <w:rPr>
          <w:rFonts w:cs="Times New Roman" w:hAnsi="Times New Roman" w:ascii="Times New Roman"/>
          <w:bCs/>
        </w:rPr>
        <w:t>postoji stečajni razlog</w:t>
      </w:r>
      <w:r w:rsidR="00477940" w:rsidRPr="009535A9">
        <w:rPr>
          <w:rFonts w:cs="Times New Roman" w:hAnsi="Times New Roman" w:ascii="Times New Roman"/>
        </w:rPr>
        <w:t xml:space="preserve"> predviđen odredbama članka 4. SZ-a (Nar.nov. br. 44/96, 29/99, 129/00, 123/03, 82/06, 116/10, 25/12 i 133/12) </w:t>
      </w:r>
      <w:r w:rsidR="00477940" w:rsidRPr="009535A9">
        <w:rPr>
          <w:rFonts w:cs="Times New Roman" w:hAnsi="Times New Roman" w:ascii="Times New Roman"/>
          <w:bCs/>
        </w:rPr>
        <w:t>za otvaranje stečajnog postupka i to nesposobnost za plaćanje, obzirom da n</w:t>
      </w:r>
      <w:r w:rsidR="00477940" w:rsidRPr="009535A9">
        <w:rPr>
          <w:rFonts w:cs="Times New Roman" w:hAnsi="Times New Roman" w:ascii="Times New Roman"/>
        </w:rPr>
        <w:t>a računima društva nema novčanih sredstava, te se isti nalaze u stanju blokade kontinuirano preko 1200 dana.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9535A9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477940" w:rsidRPr="009535A9">
        <w:rPr>
          <w:rFonts w:hAnsi="Times New Roman" w:ascii="Times New Roman"/>
          <w:color w:val="auto"/>
          <w:sz w:val="24"/>
          <w:szCs w:val="24"/>
          <w:lang w:val="pl-PL"/>
        </w:rPr>
        <w:t xml:space="preserve">predlaže da se </w:t>
      </w:r>
      <w:r w:rsidR="002D105B" w:rsidRPr="009535A9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477940" w:rsidRPr="009535A9">
        <w:rPr>
          <w:rFonts w:hAnsi="Times New Roman" w:ascii="Times New Roman"/>
          <w:color w:val="auto"/>
          <w:sz w:val="24"/>
          <w:szCs w:val="24"/>
          <w:lang w:val="pl-PL"/>
        </w:rPr>
        <w:t>jerovnici pozovu na uplatu iznosa od 3</w:t>
      </w:r>
      <w:r w:rsidR="001E6CCF" w:rsidRPr="009535A9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9535A9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9535A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3B489C" w:rsidRPr="009535A9">
        <w:rPr>
          <w:rFonts w:hAnsi="Times New Roman" w:ascii="Times New Roman"/>
          <w:color w:val="auto"/>
          <w:sz w:val="24"/>
          <w:szCs w:val="24"/>
          <w:lang w:val="hr-HR"/>
        </w:rPr>
        <w:t>21. ožujak 2016.</w:t>
      </w:r>
    </w:p>
    <w:p w:rsidRDefault="00F349AA" w:rsidP="00F349AA" w:rsidR="00F349AA" w:rsidRPr="009535A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535A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9535A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822B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9535A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</w:rPr>
        <w:t>POUKA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O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PRAVNOM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LIJEKU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535A9">
        <w:rPr>
          <w:rFonts w:hAnsi="Times New Roman" w:ascii="Times New Roman"/>
          <w:color w:val="auto"/>
          <w:sz w:val="24"/>
          <w:szCs w:val="24"/>
        </w:rPr>
        <w:t>Protiv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ovog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rje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9535A9">
        <w:rPr>
          <w:rFonts w:hAnsi="Times New Roman" w:ascii="Times New Roman"/>
          <w:color w:val="auto"/>
          <w:sz w:val="24"/>
          <w:szCs w:val="24"/>
        </w:rPr>
        <w:t>enja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9535A9">
        <w:rPr>
          <w:rFonts w:hAnsi="Times New Roman" w:ascii="Times New Roman"/>
          <w:color w:val="auto"/>
          <w:sz w:val="24"/>
          <w:szCs w:val="24"/>
        </w:rPr>
        <w:t>nezadovoljna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stranka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mo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9535A9">
        <w:rPr>
          <w:rFonts w:hAnsi="Times New Roman" w:ascii="Times New Roman"/>
          <w:color w:val="auto"/>
          <w:sz w:val="24"/>
          <w:szCs w:val="24"/>
        </w:rPr>
        <w:t>e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ulo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9535A9">
        <w:rPr>
          <w:rFonts w:hAnsi="Times New Roman" w:ascii="Times New Roman"/>
          <w:color w:val="auto"/>
          <w:sz w:val="24"/>
          <w:szCs w:val="24"/>
        </w:rPr>
        <w:t>iti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9535A9">
        <w:rPr>
          <w:rFonts w:hAnsi="Times New Roman" w:ascii="Times New Roman"/>
          <w:color w:val="auto"/>
          <w:sz w:val="24"/>
          <w:szCs w:val="24"/>
        </w:rPr>
        <w:t>albu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Visokom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trgova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9535A9">
        <w:rPr>
          <w:rFonts w:hAnsi="Times New Roman" w:ascii="Times New Roman"/>
          <w:color w:val="auto"/>
          <w:sz w:val="24"/>
          <w:szCs w:val="24"/>
        </w:rPr>
        <w:t>kom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sudu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Republike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Hrvatske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roku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od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9535A9">
        <w:rPr>
          <w:rFonts w:hAnsi="Times New Roman" w:ascii="Times New Roman"/>
          <w:color w:val="auto"/>
          <w:sz w:val="24"/>
          <w:szCs w:val="24"/>
        </w:rPr>
        <w:t>dana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po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primitku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rje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9535A9">
        <w:rPr>
          <w:rFonts w:hAnsi="Times New Roman" w:ascii="Times New Roman"/>
          <w:color w:val="auto"/>
          <w:sz w:val="24"/>
          <w:szCs w:val="24"/>
        </w:rPr>
        <w:t>enja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9535A9">
        <w:rPr>
          <w:rFonts w:hAnsi="Times New Roman" w:ascii="Times New Roman"/>
          <w:color w:val="auto"/>
          <w:sz w:val="24"/>
          <w:szCs w:val="24"/>
        </w:rPr>
        <w:t>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ula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9535A9">
        <w:rPr>
          <w:rFonts w:hAnsi="Times New Roman" w:ascii="Times New Roman"/>
          <w:color w:val="auto"/>
          <w:sz w:val="24"/>
          <w:szCs w:val="24"/>
        </w:rPr>
        <w:t>e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se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putem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ovog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Suda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9535A9">
        <w:rPr>
          <w:rFonts w:hAnsi="Times New Roman" w:ascii="Times New Roman"/>
          <w:color w:val="auto"/>
          <w:sz w:val="24"/>
          <w:szCs w:val="24"/>
        </w:rPr>
        <w:t>primjerka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za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Sud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i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po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9535A9">
        <w:rPr>
          <w:rFonts w:hAnsi="Times New Roman" w:ascii="Times New Roman"/>
          <w:color w:val="auto"/>
          <w:sz w:val="24"/>
          <w:szCs w:val="24"/>
        </w:rPr>
        <w:t>za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svaku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protivnu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9535A9">
        <w:rPr>
          <w:rFonts w:hAnsi="Times New Roman" w:ascii="Times New Roman"/>
          <w:color w:val="auto"/>
          <w:sz w:val="24"/>
          <w:szCs w:val="24"/>
        </w:rPr>
        <w:t>stranku</w:t>
      </w: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822B1" w:rsidP="00AB7A2F" w:rsidR="00E822B1" w:rsidRPr="00E822B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822B1" w:rsidP="00995CE9" w:rsidR="00E822B1" w:rsidRPr="00E822B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822B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9535A9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9535A9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2D6" w:rsidR="00C572D6">
      <w:r>
        <w:separator/>
      </w:r>
    </w:p>
  </w:endnote>
  <w:endnote w:id="0" w:type="continuationSeparator">
    <w:p w:rsidRDefault="00C572D6" w:rsidR="00C57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2D6" w:rsidR="00C572D6">
      <w:r>
        <w:separator/>
      </w:r>
    </w:p>
  </w:footnote>
  <w:footnote w:id="0" w:type="continuationSeparator">
    <w:p w:rsidRDefault="00C572D6" w:rsidR="00C57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822B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3B489C">
      <w:rPr>
        <w:rFonts w:hAnsi="Verdana" w:ascii="Verdana"/>
        <w:color w:val="000000"/>
      </w:rPr>
      <w:t>515</w:t>
    </w:r>
    <w:r w:rsidR="005679E2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419E1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535A9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822B1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E822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22B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82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2B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2B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2B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2B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E822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22B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82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2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2B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2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2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AUSTER d.o.o.</izvorni_sadrzaj>
    <derivirana_varijabla naziv="DomainObject.Predmet.ProtustrankaFormated_1">  AUSTER d.o.o.</derivirana_varijabla>
  </DomainObject.Predmet.ProtustrankaFormated>
  <DomainObject.Predmet.ProtustrankaFormatedOIB>
    <izvorni_sadrzaj>  AUSTER d.o.o., OIB 65100228109</izvorni_sadrzaj>
    <derivirana_varijabla naziv="DomainObject.Predmet.ProtustrankaFormatedOIB_1">  AUSTER d.o.o., OIB 65100228109</derivirana_varijabla>
  </DomainObject.Predmet.ProtustrankaFormatedOIB>
  <DomainObject.Predmet.ProtustrankaFormatedWithAdress>
    <izvorni_sadrzaj> AUSTER d.o.o., Črnomerečki potok 14, 10000 Zagreb</izvorni_sadrzaj>
    <derivirana_varijabla naziv="DomainObject.Predmet.ProtustrankaFormatedWithAdress_1"> AUSTER d.o.o., Črnomerečki potok 14, 10000 Zagreb</derivirana_varijabla>
  </DomainObject.Predmet.ProtustrankaFormatedWithAdress>
  <DomainObject.Predmet.ProtustrankaFormatedWithAdressOIB>
    <izvorni_sadrzaj> AUSTER d.o.o., OIB 65100228109, Črnomerečki potok 14, 10000 Zagreb</izvorni_sadrzaj>
    <derivirana_varijabla naziv="DomainObject.Predmet.ProtustrankaFormatedWithAdressOIB_1"> AUSTER d.o.o., OIB 65100228109, Črnomerečki potok 14, 10000 Zagreb</derivirana_varijabla>
  </DomainObject.Predmet.ProtustrankaFormatedWithAdressOIB>
  <DomainObject.Predmet.ProtustrankaWithAdress>
    <izvorni_sadrzaj>AUSTER d.o.o. Črnomerečki potok 14, 10000 Zagreb</izvorni_sadrzaj>
    <derivirana_varijabla naziv="DomainObject.Predmet.ProtustrankaWithAdress_1">AUSTER d.o.o. Črnomerečki potok 14, 10000 Zagreb</derivirana_varijabla>
  </DomainObject.Predmet.ProtustrankaWithAdress>
  <DomainObject.Predmet.ProtustrankaWithAdressOIB>
    <izvorni_sadrzaj>AUSTER d.o.o., OIB 65100228109, Črnomerečki potok 14, 10000 Zagreb</izvorni_sadrzaj>
    <derivirana_varijabla naziv="DomainObject.Predmet.ProtustrankaWithAdressOIB_1">AUSTER d.o.o., OIB 65100228109, Črnomerečki potok 14, 10000 Zagreb</derivirana_varijabla>
  </DomainObject.Predmet.ProtustrankaWithAdressOIB>
  <DomainObject.Predmet.ProtustrankaNazivFormated>
    <izvorni_sadrzaj>AUSTER d.o.o.</izvorni_sadrzaj>
    <derivirana_varijabla naziv="DomainObject.Predmet.ProtustrankaNazivFormated_1">AUSTER d.o.o.</derivirana_varijabla>
  </DomainObject.Predmet.ProtustrankaNazivFormated>
  <DomainObject.Predmet.ProtustrankaNazivFormatedOIB>
    <izvorni_sadrzaj>AUSTER d.o.o., OIB 65100228109</izvorni_sadrzaj>
    <derivirana_varijabla naziv="DomainObject.Predmet.ProtustrankaNazivFormatedOIB_1">AUSTER d.o.o., OIB 65100228109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ZAGREB, Ulica grada Vukovaru 70, 10000 Zagreb; ostali - vjerovnici</izvorni_sadrzaj>
    <derivirana_varijabla naziv="DomainObject.Predmet.StrankaFormatedWithAdress_1"> FINA REGIONALNI CENTAR ZAGREB, Ulica grada Vukovaru 70, 10000 Zagreb; ostali - vjerovnici</derivirana_varijabla>
  </DomainObject.Predmet.StrankaFormatedWithAdress>
  <DomainObject.Predmet.StrankaFormatedWithAdressOIB>
    <izvorni_sadrzaj> FINA REGIONALNI CENTAR ZAGREB, OIB 85821130368, Ulica grada Vukovaru 70, 10000 Zagreb; ostali - vjerovnici</izvorni_sadrzaj>
    <derivirana_varijabla naziv="DomainObject.Predmet.StrankaFormatedWithAdressOIB_1"> FINA REGIONALNI CENTAR ZAGREB, OIB 85821130368, Ulica grada Vukovaru 70, 10000 Zagreb; ostali - vjerovnici</derivirana_varijabla>
  </DomainObject.Predmet.StrankaFormatedWithAdressOIB>
  <DomainObject.Predmet.StrankaWithAdress>
    <izvorni_sadrzaj>FINA REGIONALNI CENTAR ZAGREB Ulica grada Vukovaru 70,10000 Zagreb,ostali - vjerovnici </izvorni_sadrzaj>
    <derivirana_varijabla naziv="DomainObject.Predmet.StrankaWithAdress_1">FINA REGIONALNI CENTAR ZAGREB Ulica grada Vukovaru 70,10000 Zagreb,ostali - vjerovnici </derivirana_varijabla>
  </DomainObject.Predmet.StrankaWithAdress>
  <DomainObject.Predmet.StrankaWithAdressOIB>
    <izvorni_sadrzaj>FINA REGIONALNI CENTAR ZAGREB, OIB 85821130368, Ulica grada Vukovaru 70,10000 Zagreb,ostali - vjerovnici</izvorni_sadrzaj>
    <derivirana_varijabla naziv="DomainObject.Predmet.StrankaWithAdressOIB_1">FINA REGIONALNI CENTAR ZAGREB, OIB 85821130368, Ulica grada Vukovaru 70,10000 Zagreb,ostali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ZAGREB, Ulica grada Vukovaru 70, 10000 Zagreb</item>
      <item>ostali - vjerovnici</item>
    </izvorni_sadrzaj>
    <derivirana_varijabla naziv="DomainObject.Predmet.StrankaListFormatedWithAdress_1">
      <item>FINA REGIONALNI CENTAR ZAGREB, Ulica grada Vukovaru 70, 10000 Zagreb</item>
      <item>ostali - vjerovnici</item>
    </derivirana_varijabla>
  </DomainObject.Predmet.StrankaListFormatedWithAdress>
  <DomainObject.Predmet.StrankaListFormatedWithAdressOIB>
    <izvorni_sadrzaj>
      <item>FINA REGIONALNI CENTAR ZAGREB, OIB 85821130368, Ulica grada Vukovaru 70, 10000 Zagreb</item>
      <item>ostali - vjerovnici</item>
    </izvorni_sadrzaj>
    <derivirana_varijabla naziv="DomainObject.Predmet.StrankaListFormatedWithAdressOIB_1">
      <item>FINA REGIONALNI CENTAR ZAGREB, OIB 85821130368, Ulica grada Vukovaru 70, 10000 Zagreb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AUSTER d.o.o.</item>
    </izvorni_sadrzaj>
    <derivirana_varijabla naziv="DomainObject.Predmet.ProtuStrankaListFormated_1">
      <item>AUSTER d.o.o.</item>
    </derivirana_varijabla>
  </DomainObject.Predmet.ProtuStrankaListFormated>
  <DomainObject.Predmet.ProtuStrankaListFormatedOIB>
    <izvorni_sadrzaj>
      <item>AUSTER d.o.o., OIB 65100228109</item>
    </izvorni_sadrzaj>
    <derivirana_varijabla naziv="DomainObject.Predmet.ProtuStrankaListFormatedOIB_1">
      <item>AUSTER d.o.o., OIB 65100228109</item>
    </derivirana_varijabla>
  </DomainObject.Predmet.ProtuStrankaListFormatedOIB>
  <DomainObject.Predmet.ProtuStrankaListFormatedWithAdress>
    <izvorni_sadrzaj>
      <item>AUSTER d.o.o., Črnomerečki potok 14, 10000 Zagreb</item>
    </izvorni_sadrzaj>
    <derivirana_varijabla naziv="DomainObject.Predmet.ProtuStrankaListFormatedWithAdress_1">
      <item>AUSTER d.o.o., Črnomerečki potok 14, 10000 Zagreb</item>
    </derivirana_varijabla>
  </DomainObject.Predmet.ProtuStrankaListFormatedWithAdress>
  <DomainObject.Predmet.ProtuStrankaListFormatedWithAdressOIB>
    <izvorni_sadrzaj>
      <item>AUSTER d.o.o., OIB 65100228109, Črnomerečki potok 14, 10000 Zagreb</item>
    </izvorni_sadrzaj>
    <derivirana_varijabla naziv="DomainObject.Predmet.ProtuStrankaListFormatedWithAdressOIB_1">
      <item>AUSTER d.o.o., OIB 65100228109, Črnomerečki potok 14, 10000 Zagreb</item>
    </derivirana_varijabla>
  </DomainObject.Predmet.ProtuStrankaListFormatedWithAdressOIB>
  <DomainObject.Predmet.ProtuStrankaListNazivFormated>
    <izvorni_sadrzaj>
      <item>AUSTER d.o.o.</item>
    </izvorni_sadrzaj>
    <derivirana_varijabla naziv="DomainObject.Predmet.ProtuStrankaListNazivFormated_1">
      <item>AUSTER d.o.o.</item>
    </derivirana_varijabla>
  </DomainObject.Predmet.ProtuStrankaListNazivFormated>
  <DomainObject.Predmet.ProtuStrankaListNazivFormatedOIB>
    <izvorni_sadrzaj>
      <item>AUSTER d.o.o., OIB 65100228109</item>
    </izvorni_sadrzaj>
    <derivirana_varijabla naziv="DomainObject.Predmet.ProtuStrankaListNazivFormatedOIB_1">
      <item>AUSTER d.o.o., OIB 65100228109</item>
    </derivirana_varijabla>
  </DomainObject.Predmet.ProtuStrankaListNazivFormatedOIB>
  <DomainObject.Predmet.OstaliListFormated>
    <izvorni_sadrzaj>
      <item>Vesna Čačić</item>
      <item>Mario Filko</item>
      <item>Davorin Bodiš</item>
      <item>Milan Kanjer</item>
    </izvorni_sadrzaj>
    <derivirana_varijabla naziv="DomainObject.Predmet.OstaliListFormated_1">
      <item>Vesna Čačić</item>
      <item>Mario Filko</item>
      <item>Davorin Bodiš</item>
      <item>Milan Kanjer</item>
    </derivirana_varijabla>
  </DomainObject.Predmet.OstaliListFormated>
  <DomainObject.Predmet.OstaliListFormatedOIB>
    <izvorni_sadrzaj>
      <item>Vesna Čačić, OIB 33331187744</item>
      <item>Mario Filko, OIB 84433595840</item>
      <item>Davorin Bodiš, OIB 85639644001</item>
      <item>Milan Kanjer, OIB 19841318135</item>
    </izvorni_sadrzaj>
    <derivirana_varijabla naziv="DomainObject.Predmet.OstaliListFormatedOIB_1">
      <item>Vesna Čačić, OIB 33331187744</item>
      <item>Mario Filko, OIB 84433595840</item>
      <item>Davorin Bodiš, OIB 85639644001</item>
      <item>Milan Kanjer, OIB 19841318135</item>
    </derivirana_varijabla>
  </DomainObject.Predmet.OstaliListFormatedOIB>
  <DomainObject.Predmet.OstaliListFormatedWithAdress>
    <izvorni_sadrzaj>
      <item>Vesna Čačić, Franje Milićevića 4, 10000 Zagreb</item>
      <item>Mario Filko, Jarnovićeva 1, 10000 Zagreb</item>
      <item>Davorin Bodiš, Črnomerečki Potok 14, 10000 Zagreb</item>
      <item>Milan Kanjer, II. Praćanska  6a, 10000 Zagreb</item>
    </izvorni_sadrzaj>
    <derivirana_varijabla naziv="DomainObject.Predmet.OstaliListFormatedWithAdress_1">
      <item>Vesna Čačić, Franje Milićevića 4, 10000 Zagreb</item>
      <item>Mario Filko, Jarnovićeva 1, 10000 Zagreb</item>
      <item>Davorin Bodiš, Črnomerečki Potok 14, 10000 Zagreb</item>
      <item>Milan Kanjer, II. Praćanska  6a, 10000 Zagreb</item>
    </derivirana_varijabla>
  </DomainObject.Predmet.OstaliListFormatedWithAdress>
  <DomainObject.Predmet.OstaliListFormatedWithAdressOIB>
    <izvorni_sadrzaj>
      <item>Vesna Čačić, OIB 33331187744, Franje Milićevića 4, 10000 Zagreb</item>
      <item>Mario Filko, OIB 84433595840, Jarnovićeva 1, 10000 Zagreb</item>
      <item>Davorin Bodiš, OIB 85639644001, Črnomerečki Potok 14, 10000 Zagreb</item>
      <item>Milan Kanjer, OIB 19841318135, II. Praćanska  6a, 10000 Zagreb</item>
    </izvorni_sadrzaj>
    <derivirana_varijabla naziv="DomainObject.Predmet.OstaliListFormatedWithAdressOIB_1">
      <item>Vesna Čačić, OIB 33331187744, Franje Milićevića 4, 10000 Zagreb</item>
      <item>Mario Filko, OIB 84433595840, Jarnovićeva 1, 10000 Zagreb</item>
      <item>Davorin Bodiš, OIB 85639644001, Črnomerečki Potok 14, 10000 Zagreb</item>
      <item>Milan Kanjer, OIB 19841318135, II. Praćanska  6a, 10000 Zagreb</item>
    </derivirana_varijabla>
  </DomainObject.Predmet.OstaliListFormatedWithAdressOIB>
  <DomainObject.Predmet.OstaliListNazivFormated>
    <izvorni_sadrzaj>
      <item>Vesna Čačić</item>
      <item>Mario Filko</item>
      <item>Davorin Bodiš</item>
      <item>Milan Kanjer</item>
    </izvorni_sadrzaj>
    <derivirana_varijabla naziv="DomainObject.Predmet.OstaliListNazivFormated_1">
      <item>Vesna Čačić</item>
      <item>Mario Filko</item>
      <item>Davorin Bodiš</item>
      <item>Milan Kanjer</item>
    </derivirana_varijabla>
  </DomainObject.Predmet.OstaliListNazivFormated>
  <DomainObject.Predmet.OstaliListNazivFormatedOIB>
    <izvorni_sadrzaj>
      <item>Vesna Čačić, OIB 33331187744</item>
      <item>Mario Filko, OIB 84433595840</item>
      <item>Davorin Bodiš, OIB 85639644001</item>
      <item>Milan Kanjer, OIB 19841318135</item>
    </izvorni_sadrzaj>
    <derivirana_varijabla naziv="DomainObject.Predmet.OstaliListNazivFormatedOIB_1">
      <item>Vesna Čačić, OIB 33331187744</item>
      <item>Mario Filko, OIB 84433595840</item>
      <item>Davorin Bodiš, OIB 85639644001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AUSTER d.o.o.</izvorni_sadrzaj>
    <derivirana_varijabla naziv="DomainObject.Predmet.ProtustrankaIDrugi_1">AUSTER d.o.o.</derivirana_varijabla>
  </DomainObject.Predmet.ProtustrankaIDrugi>
  <DomainObject.Predmet.StrankaIDrugiAdressOIB>
    <izvorni_sadrzaj>FINA REGIONALNI CENTAR ZAGREB, OIB 85821130368, Ulica grada Vukovaru 70, 10000 Zagreb i dr.</izvorni_sadrzaj>
    <derivirana_varijabla naziv="DomainObject.Predmet.StrankaIDrugiAdressOIB_1">FINA REGIONALNI CENTAR ZAGREB, OIB 85821130368, Ulica grada Vukovaru 70, 10000 Zagreb i dr.</derivirana_varijabla>
  </DomainObject.Predmet.StrankaIDrugiAdressOIB>
  <DomainObject.Predmet.ProtustrankaIDrugiAdressOIB>
    <izvorni_sadrzaj>AUSTER d.o.o., OIB 65100228109, Črnomerečki potok 14, 10000 Zagreb</izvorni_sadrzaj>
    <derivirana_varijabla naziv="DomainObject.Predmet.ProtustrankaIDrugiAdressOIB_1">AUSTER d.o.o., OIB 65100228109,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AUSTER d.o.o.</item>
      <item>Vesna Čačić</item>
      <item>Mario Filko</item>
      <item>Davorin Bodiš</item>
      <item>Milan Kanjer</item>
      <item>ostali - vjerovnici</item>
    </izvorni_sadrzaj>
    <derivirana_varijabla naziv="DomainObject.Predmet.SudioniciListNaziv_1">
      <item>FINA REGIONALNI CENTAR ZAGREB</item>
      <item>AUSTER d.o.o.</item>
      <item>Vesna Čačić</item>
      <item>Mario Filko</item>
      <item>Davorin Bodiš</item>
      <item>Milan Kanjer</item>
      <item>ostali - vjerovnici</item>
    </derivirana_varijabla>
  </DomainObject.Predmet.SudioniciListNaziv>
  <DomainObject.Predmet.SudioniciListAdressOIB>
    <izvorni_sadrzaj>
      <item>FINA REGIONALNI CENTAR ZAGREB, OIB 85821130368, Ulica grada Vukovaru 70,10000 Zagreb</item>
      <item>AUSTER d.o.o., OIB 65100228109, Črnomerečki potok 14,10000 Zagreb</item>
      <item>Vesna Čačić, OIB 33331187744, Franje Milićevića 4,10000 Zagreb</item>
      <item>Mario Filko, OIB 84433595840, Jarnovićeva 1,10000 Zagreb</item>
      <item>Davorin Bodiš, OIB 85639644001, Črnomerečki Potok 14,10000 Zagreb</item>
      <item>Milan Kanjer, OIB 19841318135, II. Praćanska  6a,10000 Zagreb</item>
      <item>ostali - vjerovnici</item>
    </izvorni_sadrzaj>
    <derivirana_varijabla naziv="DomainObject.Predmet.SudioniciListAdressOIB_1">
      <item>FINA REGIONALNI CENTAR ZAGREB, OIB 85821130368, Ulica grada Vukovaru 70,10000 Zagreb</item>
      <item>AUSTER d.o.o., OIB 65100228109, Črnomerečki potok 14,10000 Zagreb</item>
      <item>Vesna Čačić, OIB 33331187744, Franje Milićevića 4,10000 Zagreb</item>
      <item>Mario Filko, OIB 84433595840, Jarnovićeva 1,10000 Zagreb</item>
      <item>Davorin Bodiš, OIB 85639644001, Črnomerečki Potok 14,10000 Zagreb</item>
      <item>Milan Kanjer, OIB 19841318135, II. Praćanska  6a,10000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65100228109</item>
      <item>, OIB 33331187744</item>
      <item>, OIB 84433595840</item>
      <item>, OIB 85639644001</item>
      <item>, OIB 19841318135</item>
      <item>, OIB null</item>
    </izvorni_sadrzaj>
    <derivirana_varijabla naziv="DomainObject.Predmet.SudioniciListNazivOIB_1">
      <item>, OIB 85821130368</item>
      <item>, OIB 65100228109</item>
      <item>, OIB 33331187744</item>
      <item>, OIB 84433595840</item>
      <item>, OIB 85639644001</item>
      <item>, OIB 19841318135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729</properties:Words>
  <properties:Characters>3911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2016-03-21T13:08:00Z</dcterms:created>
  <dc:creator>MINISTARSTVO PRAVOSUĐA</dc:creator>
  <cp:lastModifiedBy>Kristina Švajger</cp:lastModifiedBy>
  <cp:lastPrinted>2016-03-21T13:32:00Z</cp:lastPrinted>
  <dcterms:modified xmlns:xsi="http://www.w3.org/2001/XMLSchema-instance" xsi:type="dcterms:W3CDTF">2016-03-21T13:32:00Z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