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80b740d" w14:paraId="80b740d" w:rsidRDefault="00F307B2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F307B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F307B2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F307B2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307B2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F307B2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F307B2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F307B2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F307B2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F307B2" w:rsidP="00BC4B7C" w:rsidR="00F307B2">
      <w:pPr>
        <w:pStyle w:val="ABCNaslov"/>
        <w:spacing w:after="0" w:before="0"/>
      </w:pP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F307B2" w:rsidP="00F7176F" w:rsidR="00F307B2">
      <w:pPr>
        <w:spacing w:after="0"/>
        <w:jc w:val="center"/>
      </w:pP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F307B2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F307B2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F307B2">
            <w:rPr>
              <w:rStyle w:val="eSPISCCParagraphDefaultFont"/>
              <w:rFonts w:eastAsiaTheme="minorHAnsi"/>
            </w:rPr>
            <w:t>Zdenki Horvat,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F307B2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F307B2">
            <w:rPr>
              <w:rStyle w:val="eSPISCCParagraphDefaultFont"/>
              <w:rFonts w:eastAsiaTheme="minorHAnsi"/>
            </w:rPr>
            <w:t xml:space="preserve"> PRIZMA CONSULTING d.o.o., OIB 92675099115, Hruševečka 11,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F307B2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F307B2">
            <w:rPr>
              <w:rStyle w:val="eSPISCCParagraphDefaultFont"/>
              <w:rFonts w:eastAsiaTheme="minorHAnsi"/>
            </w:rPr>
            <w:t xml:space="preserve"> PRIZMA CONSULTING d.o.o., OIB 92675099115, Hruševečka 11,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F307B2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F307B2">
            <w:rPr>
              <w:rStyle w:val="eSPISCCParagraphDefaultFont"/>
              <w:rFonts w:eastAsiaTheme="minorHAnsi"/>
            </w:rPr>
            <w:t>7. rujna 2016.</w:t>
          </w:r>
        </w:sdtContent>
      </w:sdt>
    </w:p>
    <w:p w:rsidRDefault="00F307B2" w:rsidP="00BC4B7C" w:rsidR="00F307B2">
      <w:pPr>
        <w:pStyle w:val="abcNaslov0"/>
        <w:spacing w:after="0" w:before="0"/>
      </w:pPr>
    </w:p>
    <w:p w:rsidRDefault="00F307B2" w:rsidP="00BC4B7C" w:rsidR="00F307B2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F307B2" w:rsidRPr="00F307B2">
            <w:rPr>
              <w:rStyle w:val="eSPISCCParagraphDefaultFont"/>
              <w:rFonts w:eastAsiaTheme="minorHAnsi"/>
            </w:rPr>
            <w:t>PRIZMA CONSULTING d.o.o., OIB 92675099115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F307B2" w:rsidRPr="00F307B2">
            <w:rPr>
              <w:rStyle w:val="eSPISCCParagraphDefaultFont"/>
              <w:rFonts w:eastAsiaTheme="minorHAnsi"/>
            </w:rPr>
            <w:t>sudske pristojbe za Prijedlog za otvaranje stečajnog postupka u iznosu od 100,00 kn, Pristojba na rješenje u iznosu od 100,00 kn, u ukupnom iznosu od 200,00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F307B2" w:rsidRPr="00F307B2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F307B2" w:rsidRPr="00F307B2">
            <w:rPr>
              <w:rStyle w:val="eSPISCCParagraphDefaultFont"/>
              <w:rFonts w:eastAsiaTheme="minorHAnsi"/>
            </w:rPr>
            <w:t>HR635045-20735-10020968094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F307B2" w:rsidRPr="00F307B2">
            <w:rPr>
              <w:rStyle w:val="eSPISCCParagraphDefaultFont"/>
              <w:rFonts w:eastAsiaTheme="minorHAnsi"/>
            </w:rPr>
            <w:t>Pristojbe iz predmeta St-622/2015,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F307B2" w:rsidRPr="00F307B2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F307B2" w:rsidRPr="00F307B2">
            <w:rPr>
              <w:rStyle w:val="eSPISCCParagraphDefaultFont"/>
              <w:rFonts w:eastAsiaTheme="minorHAnsi"/>
            </w:rPr>
            <w:t>7. rujna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F307B2" w:rsidP="00544921" w:rsidR="00F307B2">
      <w:pPr>
        <w:keepNext/>
        <w:spacing w:after="0"/>
        <w:ind w:left="5387"/>
        <w:contextualSpacing/>
        <w:rPr>
          <w:noProof/>
        </w:rPr>
      </w:pPr>
    </w:p>
    <w:p w:rsidRDefault="00F307B2" w:rsidP="00544921" w:rsidR="00F307B2">
      <w:pPr>
        <w:keepNext/>
        <w:spacing w:after="0"/>
        <w:ind w:left="5387"/>
        <w:contextualSpacing/>
        <w:rPr>
          <w:noProof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F307B2" w:rsidRPr="00F307B2">
            <w:rPr>
              <w:rStyle w:val="eSPISCCParagraphDefaultFont"/>
              <w:rFonts w:eastAsiaTheme="minorHAnsi"/>
            </w:rPr>
            <w:t>Zdenka Horvat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lastRenderedPageBreak/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F307B2" w:rsidRPr="00F307B2">
            <w:rPr>
              <w:rStyle w:val="eSPISCCParagraphDefaultFont"/>
              <w:rFonts w:eastAsiaTheme="minorHAnsi"/>
            </w:rPr>
            <w:t>PRIZMA CONSULTING d.o.o., OIB 92675099115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F307B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307B2">
            <w:rPr>
              <w:rStyle w:val="eSPISCCParagraphDefaultFont"/>
              <w:rFonts w:eastAsiaTheme="minorHAnsi"/>
            </w:rPr>
            <w:t>Pristojbe iz predmeta St-622/2015,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F307B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F307B2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F307B2">
                  <w:rPr>
                    <w:rStyle w:val="eSPISCCParagraphDefaultFont"/>
                    <w:rFonts w:eastAsiaTheme="minorHAnsi"/>
                  </w:rPr>
                  <w:t>PRIZMA CONSULTING d.o.o., OIB 92675099115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F307B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F307B2">
                  <w:rPr>
                    <w:rStyle w:val="eSPISCCParagraphDefaultFont"/>
                    <w:rFonts w:eastAsiaTheme="minorHAnsi"/>
                  </w:rPr>
                  <w:t>200,00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F307B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F307B2">
                  <w:rPr>
                    <w:rStyle w:val="eSPISCCParagraphDefaultFont"/>
                    <w:rFonts w:eastAsiaTheme="minorHAnsi"/>
                  </w:rPr>
                  <w:t>21. rujna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F307B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F307B2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F307B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F307B2">
                  <w:rPr>
                    <w:rStyle w:val="eSPISCCParagraphDefaultFont"/>
                    <w:rFonts w:eastAsiaTheme="minorHAnsi"/>
                  </w:rPr>
                  <w:t>HR635045-20735-10020968094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F307B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F307B2">
                  <w:rPr>
                    <w:rStyle w:val="eSPISCCParagraphDefaultFont"/>
                    <w:rFonts w:eastAsiaTheme="minorHAnsi"/>
                  </w:rPr>
                  <w:t>Pristojbe iz predmeta St-622/2015, TS ZG</w:t>
                </w:r>
              </w:sdtContent>
            </w:sdt>
          </w:p>
        </w:tc>
      </w:tr>
    </w:tbl>
    <w:p w:rsidRDefault="00F307B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7B2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F307B2" w:rsidRPr="00F307B2">
          <w:rPr>
            <w:rStyle w:val="eSPISCCParagraphDefaultFont"/>
          </w:rPr>
          <w:t>72.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F307B2" w:rsidRPr="00F307B2">
          <w:rPr>
            <w:rStyle w:val="eSPISCCParagraphDefaultFont"/>
          </w:rPr>
          <w:t>St-622/2015-5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07B2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St-622/2015-5</izvorni_sadrzaj>
    <derivirana_varijabla naziv="DomainObject.Oznaka_1">St-622/2015-5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2016.</izvorni_sadrzaj>
    <derivirana_varijabla naziv="DomainObject.Predmet.DatumRjesavanja_1">12.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St-622/2015</izvorni_sadrzaj>
    <derivirana_varijabla naziv="DomainObject.Predmet.OznakaBroj_1">St-622/2015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 CONSULTING d.o.o.</izvorni_sadrzaj>
    <derivirana_varijabla naziv="DomainObject.Predmet.ProtustrankaFormated_1">  PRIZMA CONSULTING d.o.o.</derivirana_varijabla>
  </DomainObject.Predmet.ProtustrankaFormated>
  <DomainObject.Predmet.ProtustrankaFormatedOIB>
    <izvorni_sadrzaj>  PRIZMA CONSULTING d.o.o., OIB 92675099115</izvorni_sadrzaj>
    <derivirana_varijabla naziv="DomainObject.Predmet.ProtustrankaFormatedOIB_1">  PRIZMA CONSULTING d.o.o., OIB 92675099115</derivirana_varijabla>
  </DomainObject.Predmet.ProtustrankaFormatedOIB>
  <DomainObject.Predmet.ProtustrankaFormatedWithAdress>
    <izvorni_sadrzaj> PRIZMA CONSULTING d.o.o., Hruševečka 11, 10000 Zagreb</izvorni_sadrzaj>
    <derivirana_varijabla naziv="DomainObject.Predmet.ProtustrankaFormatedWithAdress_1"> PRIZMA CONSULTING d.o.o., Hruševečka 11, 10000 Zagreb</derivirana_varijabla>
  </DomainObject.Predmet.ProtustrankaFormatedWithAdress>
  <DomainObject.Predmet.ProtustrankaFormatedWithAdressOIB>
    <izvorni_sadrzaj> PRIZMA CONSULTING d.o.o., OIB 92675099115, Hruševečka 11, 10000 Zagreb</izvorni_sadrzaj>
    <derivirana_varijabla naziv="DomainObject.Predmet.ProtustrankaFormatedWithAdressOIB_1"> PRIZMA CONSULTING d.o.o., OIB 92675099115, Hruševečka 11, 10000 Zagreb</derivirana_varijabla>
  </DomainObject.Predmet.ProtustrankaFormatedWithAdressOIB>
  <DomainObject.Predmet.ProtustrankaWithAdress>
    <izvorni_sadrzaj>PRIZMA CONSULTING d.o.o. Hruševečka 11, 10000 Zagreb</izvorni_sadrzaj>
    <derivirana_varijabla naziv="DomainObject.Predmet.ProtustrankaWithAdress_1">PRIZMA CONSULTING d.o.o. Hruševečka 11, 10000 Zagreb</derivirana_varijabla>
  </DomainObject.Predmet.ProtustrankaWithAdress>
  <DomainObject.Predmet.ProtustrankaWithAdressOIB>
    <izvorni_sadrzaj>PRIZMA CONSULTING d.o.o., OIB 92675099115, Hruševečka 11, 10000 Zagreb</izvorni_sadrzaj>
    <derivirana_varijabla naziv="DomainObject.Predmet.ProtustrankaWithAdressOIB_1">PRIZMA CONSULTING d.o.o., OIB 92675099115, Hruševečka 11, 10000 Zagreb</derivirana_varijabla>
  </DomainObject.Predmet.ProtustrankaWithAdressOIB>
  <DomainObject.Predmet.ProtustrankaNazivFormated>
    <izvorni_sadrzaj>PRIZMA CONSULTING d.o.o.</izvorni_sadrzaj>
    <derivirana_varijabla naziv="DomainObject.Predmet.ProtustrankaNazivFormated_1">PRIZMA CONSULTING d.o.o.</derivirana_varijabla>
    <derivirana_varijabla naziv="Padez">PRIZMA CONSULTING d.o.o.</derivirana_varijabla>
  </DomainObject.Predmet.ProtustrankaNazivFormated>
  <DomainObject.Predmet.ProtustrankaNazivFormatedOIB>
    <izvorni_sadrzaj>PRIZMA CONSULTING d.o.o., OIB 92675099115</izvorni_sadrzaj>
    <derivirana_varijabla naziv="DomainObject.Predmet.ProtustrankaNazivFormatedOIB_1">PRIZMA CONSULTING d.o.o., OIB 92675099115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  <derivirana_varijabla naziv="Dativ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PRIZMA CONSULTING d.o.o.</izvorni_sadrzaj>
    <derivirana_varijabla naziv="DomainObject.Predmet.StrankaFormated_1">  PRIZMA CONSULTING d.o.o.</derivirana_varijabla>
  </DomainObject.Predmet.StrankaFormated>
  <DomainObject.Predmet.StrankaFormatedOIB>
    <izvorni_sadrzaj>  PRIZMA CONSULTING d.o.o., OIB 92675099115</izvorni_sadrzaj>
    <derivirana_varijabla naziv="DomainObject.Predmet.StrankaFormatedOIB_1">  PRIZMA CONSULTING d.o.o., OIB 92675099115</derivirana_varijabla>
  </DomainObject.Predmet.StrankaFormatedOIB>
  <DomainObject.Predmet.StrankaFormatedWithAdress>
    <izvorni_sadrzaj> PRIZMA CONSULTING d.o.o., Hruševečka 11, 10000 Zagreb</izvorni_sadrzaj>
    <derivirana_varijabla naziv="DomainObject.Predmet.StrankaFormatedWithAdress_1"> PRIZMA CONSULTING d.o.o., Hruševečka 11, 10000 Zagreb</derivirana_varijabla>
  </DomainObject.Predmet.StrankaFormatedWithAdress>
  <DomainObject.Predmet.StrankaFormatedWithAdressOIB>
    <izvorni_sadrzaj> PRIZMA CONSULTING d.o.o., OIB 92675099115, Hruševečka 11, 10000 Zagreb</izvorni_sadrzaj>
    <derivirana_varijabla naziv="DomainObject.Predmet.StrankaFormatedWithAdressOIB_1"> PRIZMA CONSULTING d.o.o., OIB 92675099115, Hruševečka 11, 10000 Zagreb</derivirana_varijabla>
  </DomainObject.Predmet.StrankaFormatedWithAdressOIB>
  <DomainObject.Predmet.StrankaWithAdress>
    <izvorni_sadrzaj>PRIZMA CONSULTING d.o.o. Hruševečka 11,10000 Zagreb</izvorni_sadrzaj>
    <derivirana_varijabla naziv="DomainObject.Predmet.StrankaWithAdress_1">PRIZMA CONSULTING d.o.o. Hruševečka 11,10000 Zagreb</derivirana_varijabla>
  </DomainObject.Predmet.StrankaWithAdress>
  <DomainObject.Predmet.StrankaWithAdressOIB>
    <izvorni_sadrzaj>PRIZMA CONSULTING d.o.o., OIB 92675099115, Hruševečka 11,10000 Zagreb</izvorni_sadrzaj>
    <derivirana_varijabla naziv="DomainObject.Predmet.StrankaWithAdressOIB_1">PRIZMA CONSULTING d.o.o., OIB 92675099115, Hruševečka 11,10000 Zagreb</derivirana_varijabla>
  </DomainObject.Predmet.StrankaWithAdressOIB>
  <DomainObject.Predmet.StrankaNazivFormated>
    <izvorni_sadrzaj>PRIZMA CONSULTING d.o.o.</izvorni_sadrzaj>
    <derivirana_varijabla naziv="DomainObject.Predmet.StrankaNazivFormated_1">PRIZMA CONSULTING d.o.o.</derivirana_varijabla>
    <derivirana_varijabla naziv="Padez">PRIZMA CONSULTING d.o.o.</derivirana_varijabla>
  </DomainObject.Predmet.StrankaNazivFormated>
  <DomainObject.Predmet.StrankaNazivFormatedOIB>
    <izvorni_sadrzaj>PRIZMA CONSULTING d.o.o., OIB 92675099115</izvorni_sadrzaj>
    <derivirana_varijabla naziv="DomainObject.Predmet.StrankaNazivFormatedOIB_1">PRIZMA CONSULTING d.o.o., OIB 92675099115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Naplata sudskih pristojbi</izvorni_sadrzaj>
    <derivirana_varijabla naziv="DomainObject.Predmet.TrenutnaLokacijaSpisa.Naziv_1">Naplata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Penić</izvorni_sadrzaj>
    <derivirana_varijabla naziv="DomainObject.Predmet.Zapisnicar_1">Ivana Penić</derivirana_varijabla>
    <derivirana_varijabla naziv="Padez">Ivana Penić</derivirana_varijabla>
  </DomainObject.Predmet.Zapisnicar>
  <DomainObject.Predmet.StrankaListFormated>
    <izvorni_sadrzaj>
      <item>PRIZMA CONSULTING d.o.o.</item>
    </izvorni_sadrzaj>
    <derivirana_varijabla naziv="DomainObject.Predmet.StrankaListFormated_1">
      <item>PRIZMA CONSULTING d.o.o.</item>
    </derivirana_varijabla>
  </DomainObject.Predmet.StrankaListFormated>
  <DomainObject.Predmet.StrankaListFormatedOIB>
    <izvorni_sadrzaj>
      <item>PRIZMA CONSULTING d.o.o., OIB 92675099115</item>
    </izvorni_sadrzaj>
    <derivirana_varijabla naziv="DomainObject.Predmet.StrankaListFormatedOIB_1">
      <item>PRIZMA CONSULTING d.o.o., OIB 92675099115</item>
    </derivirana_varijabla>
  </DomainObject.Predmet.StrankaListFormatedOIB>
  <DomainObject.Predmet.StrankaListFormatedWithAdress>
    <izvorni_sadrzaj>
      <item>PRIZMA CONSULTING d.o.o., Hruševečka 11, 10000 Zagreb</item>
    </izvorni_sadrzaj>
    <derivirana_varijabla naziv="DomainObject.Predmet.StrankaListFormatedWithAdress_1">
      <item>PRIZMA CONSULTING d.o.o., Hruševečka 11, 10000 Zagreb</item>
    </derivirana_varijabla>
  </DomainObject.Predmet.StrankaListFormatedWithAdress>
  <DomainObject.Predmet.StrankaListFormatedWithAdressOIB>
    <izvorni_sadrzaj>
      <item>PRIZMA CONSULTING d.o.o., OIB 92675099115, Hruševečka 11, 10000 Zagreb</item>
    </izvorni_sadrzaj>
    <derivirana_varijabla naziv="DomainObject.Predmet.StrankaListFormatedWithAdressOIB_1">
      <item>PRIZMA CONSULTING d.o.o., OIB 92675099115, Hruševečka 11, 10000 Zagreb</item>
    </derivirana_varijabla>
  </DomainObject.Predmet.StrankaListFormatedWithAdressOIB>
  <DomainObject.Predmet.StrankaListNazivFormated>
    <izvorni_sadrzaj>
      <item>PRIZMA CONSULTING d.o.o.</item>
    </izvorni_sadrzaj>
    <derivirana_varijabla naziv="DomainObject.Predmet.StrankaListNazivFormated_1">
      <item>PRIZMA CONSULTING d.o.o.</item>
    </derivirana_varijabla>
  </DomainObject.Predmet.StrankaListNazivFormated>
  <DomainObject.Predmet.StrankaListNazivFormatedOIB>
    <izvorni_sadrzaj>
      <item>PRIZMA CONSULTING d.o.o., OIB 92675099115</item>
    </izvorni_sadrzaj>
    <derivirana_varijabla naziv="DomainObject.Predmet.StrankaListNazivFormatedOIB_1">
      <item>PRIZMA CONSULTING d.o.o., OIB 92675099115</item>
    </derivirana_varijabla>
  </DomainObject.Predmet.StrankaListNazivFormatedOIB>
  <DomainObject.Predmet.ProtuStrankaListFormated>
    <izvorni_sadrzaj>
      <item>PRIZMA CONSULTING d.o.o.</item>
    </izvorni_sadrzaj>
    <derivirana_varijabla naziv="DomainObject.Predmet.ProtuStrankaListFormated_1">
      <item>PRIZMA CONSULTING d.o.o.</item>
    </derivirana_varijabla>
  </DomainObject.Predmet.ProtuStrankaListFormated>
  <DomainObject.Predmet.ProtuStrankaListFormatedOIB>
    <izvorni_sadrzaj>
      <item>PRIZMA CONSULTING d.o.o., OIB 92675099115</item>
    </izvorni_sadrzaj>
    <derivirana_varijabla naziv="DomainObject.Predmet.ProtuStrankaListFormatedOIB_1">
      <item>PRIZMA CONSULTING d.o.o., OIB 92675099115</item>
    </derivirana_varijabla>
  </DomainObject.Predmet.ProtuStrankaListFormatedOIB>
  <DomainObject.Predmet.ProtuStrankaListFormatedWithAdress>
    <izvorni_sadrzaj>
      <item>PRIZMA CONSULTING d.o.o., Hruševečka 11, 10000 Zagreb</item>
    </izvorni_sadrzaj>
    <derivirana_varijabla naziv="DomainObject.Predmet.ProtuStrankaListFormatedWithAdress_1">
      <item>PRIZMA CONSULTING d.o.o., Hruševečka 11, 10000 Zagreb</item>
    </derivirana_varijabla>
  </DomainObject.Predmet.ProtuStrankaListFormatedWithAdress>
  <DomainObject.Predmet.ProtuStrankaListFormatedWithAdressOIB>
    <izvorni_sadrzaj>
      <item>PRIZMA CONSULTING d.o.o., OIB 92675099115, Hruševečka 11, 10000 Zagreb</item>
    </izvorni_sadrzaj>
    <derivirana_varijabla naziv="DomainObject.Predmet.ProtuStrankaListFormatedWithAdressOIB_1">
      <item>PRIZMA CONSULTING d.o.o., OIB 92675099115, Hruševečka 11, 10000 Zagreb</item>
    </derivirana_varijabla>
  </DomainObject.Predmet.ProtuStrankaListFormatedWithAdressOIB>
  <DomainObject.Predmet.ProtuStrankaListNazivFormated>
    <izvorni_sadrzaj>
      <item>PRIZMA CONSULTING d.o.o.</item>
    </izvorni_sadrzaj>
    <derivirana_varijabla naziv="DomainObject.Predmet.ProtuStrankaListNazivFormated_1">
      <item>PRIZMA CONSULTING d.o.o.</item>
    </derivirana_varijabla>
  </DomainObject.Predmet.ProtuStrankaListNazivFormated>
  <DomainObject.Predmet.ProtuStrankaListNazivFormatedOIB>
    <izvorni_sadrzaj>
      <item>PRIZMA CONSULTING d.o.o., OIB 92675099115</item>
    </izvorni_sadrzaj>
    <derivirana_varijabla naziv="DomainObject.Predmet.ProtuStrankaListNazivFormatedOIB_1">
      <item>PRIZMA CONSULTING d.o.o., OIB 92675099115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St-622/2015-5</izvorni_sadrzaj>
    <derivirana_varijabla naziv="DomainObject.PoslovniBrojDokumenta_1">St-622/2015-5</derivirana_varijabla>
  </DomainObject.PoslovniBrojDokumenta>
  <DomainObject.Predmet.StrankaIDrugi>
    <izvorni_sadrzaj>PRIZMA CONSULTING d.o.o.</izvorni_sadrzaj>
    <derivirana_varijabla naziv="DomainObject.Predmet.StrankaIDrugi_1">PRIZMA CONSULTING d.o.o.</derivirana_varijabla>
  </DomainObject.Predmet.StrankaIDrugi>
  <DomainObject.Predmet.ProtustrankaIDrugi>
    <izvorni_sadrzaj>PRIZMA CONSULTING d.o.o.</izvorni_sadrzaj>
    <derivirana_varijabla naziv="DomainObject.Predmet.ProtustrankaIDrugi_1">PRIZMA CONSULTING d.o.o.</derivirana_varijabla>
  </DomainObject.Predmet.ProtustrankaIDrugi>
  <DomainObject.Predmet.StrankaIDrugiAdressOIB>
    <izvorni_sadrzaj>PRIZMA CONSULTING d.o.o., OIB 92675099115, Hruševečka 11, 10000 Zagreb</izvorni_sadrzaj>
    <derivirana_varijabla naziv="DomainObject.Predmet.StrankaIDrugiAdressOIB_1">PRIZMA CONSULTING d.o.o., OIB 92675099115, Hruševečka 11, 10000 Zagreb</derivirana_varijabla>
  </DomainObject.Predmet.StrankaIDrugiAdressOIB>
  <DomainObject.Predmet.ProtustrankaIDrugiAdressOIB>
    <izvorni_sadrzaj>PRIZMA CONSULTING d.o.o., OIB 92675099115, Hruševečka 11, 10000 Zagreb</izvorni_sadrzaj>
    <derivirana_varijabla naziv="DomainObject.Predmet.ProtustrankaIDrugiAdressOIB_1">PRIZMA CONSULTING d.o.o., OIB 92675099115, Hruševečka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2016.</izvorni_sadrzaj>
    <derivirana_varijabla naziv="DomainObject.Predmet.OdlukaRjesenje.DatumDonosenjaOdluke_1">4. svibnja 2016.</derivirana_varijabla>
  </DomainObject.Predmet.OdlukaRjesenje.DatumDonosenjaOdluke>
  <DomainObject.Predmet.OdlukaRjesenje.DatumPravomocnosti>
    <izvorni_sadrzaj>25. svibnja 2016.</izvorni_sadrzaj>
    <derivirana_varijabla naziv="DomainObject.Predmet.OdlukaRjesenje.DatumPravomocnosti_1">25. svibnja 2016.</derivirana_varijabla>
  </DomainObject.Predmet.OdlukaRjesenje.DatumPravomocnosti>
  <DomainObject.Predmet.OdlukaRjesenje.Oznaka>
    <izvorni_sadrzaj>St-622/2015-4</izvorni_sadrzaj>
    <derivirana_varijabla naziv="DomainObject.Predmet.OdlukaRjesenje.Oznaka_1">St-622/2015-4</derivirana_varijabla>
  </DomainObject.Predmet.OdlukaRjesenje.Oznaka>
  <DomainObject.Predmet.SudioniciListNaziv>
    <izvorni_sadrzaj>
      <item>PRIZMA CONSULTING d.o.o.</item>
      <item>PRIZMA CONSULTING d.o.o.</item>
    </izvorni_sadrzaj>
    <derivirana_varijabla naziv="DomainObject.Predmet.SudioniciListNaziv_1">
      <item>PRIZMA CONSULTING d.o.o.</item>
      <item>PRIZMA CONSULTING d.o.o.</item>
    </derivirana_varijabla>
    <derivirana_varijabla naziv="OstaliSudionici">
      <item>PRIZMA CONSULTING d.o.o.</item>
      <item>PRIZMA CONSULTING d.o.o.</item>
    </derivirana_varijabla>
  </DomainObject.Predmet.SudioniciListNaziv>
  <DomainObject.Predmet.SudioniciListAdressOIB>
    <izvorni_sadrzaj>
      <item>PRIZMA CONSULTING d.o.o., OIB 92675099115, Hruševečka 11,10000 Zagreb</item>
      <item>PRIZMA CONSULTING d.o.o., OIB 92675099115, Hruševečka 11,10000 Zagreb</item>
    </izvorni_sadrzaj>
    <derivirana_varijabla naziv="DomainObject.Predmet.SudioniciListAdressOIB_1">
      <item>PRIZMA CONSULTING d.o.o., OIB 92675099115, Hruševečka 11,10000 Zagreb</item>
      <item>PRIZMA CONSULTING d.o.o., OIB 92675099115, Hruševečka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sudske pristojbe za Prijedlog za otvaranje stečajnog postupka u iznosu od 100,00 kn, Pristojba na rješenje u iznosu od 100,00 kn, u ukupnom iznosu od 200,00 kn</derivirana_varijabla>
  </DomainObject.Predmet.Pristojbe>
  <DomainObject.Predmet.PristojbeSudionikNazivOIB>
    <izvorni_sadrzaj>PRIZMA CONSULTING d.o.o., OIB 92675099115</izvorni_sadrzaj>
    <derivirana_varijabla naziv="DomainObject.Predmet.PristojbeSudionikNazivOIB_1">PRIZMA CONSULTING d.o.o., OIB 92675099115</derivirana_varijabla>
  </DomainObject.Predmet.PristojbeSudionikNazivOIB>
  <DomainObject.Predmet.PristojbePNB>
    <izvorni_sadrzaj>HR635045-20735-10020968094</izvorni_sadrzaj>
    <derivirana_varijabla naziv="DomainObject.Predmet.PristojbePNB_1">HR635045-20735-10020968094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St-622/2015, TS ZG</izvorni_sadrzaj>
    <derivirana_varijabla naziv="DomainObject.Predmet.PristojbeOpisPlacanja_1">Pristojbe iz predmeta St-622/2015,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92675099115</item>
      <item>, OIB 92675099115</item>
    </izvorni_sadrzaj>
    <derivirana_varijabla naziv="DomainObject.Predmet.SudioniciListNazivOIB_1">
      <item>, OIB 92675099115</item>
      <item>, OIB 92675099115</item>
    </derivirana_varijabla>
  </DomainObject.Predmet.SudioniciListNazivOIB>
  <DomainObject.Barcode>
    <izvorni_sadrzaj>iVBORw0KGgoAAAANSUhEUgAABVUAAAFBAQAAAABf6XKMAAAEUElEQVR42u3dTY7bMAyGYQI+QI7k
q/tIXnZhgJX4fdS40xbIolNjgDcopomjn0fZERSlyG/z+hFYsWLFihUrVqxYsWZGva7Xcb3yGu/q
zfh/O8fDzHMf7ebD2MfDzCNeuWVe/Xc8Hw9nyzy2arzNNkeNc4R7jRH8L+ewo+WYaE43P9YI6jhG
mMNGTTpf8+N4OMbHihUrVqxYsWLFihXrf7Oq9ex8TtlVM231pnoem7qIoi7Z+lpeCXbR1X18HH0n
sUZWAxPnV6HfYv4QY4rR98SKFStWrFixYsWKFetz1vqbFWDIWl+lohFNMxdTX+UMNsL/vM7QSmoZ
Wq1CmnQwI3TFQnOWKZvQzRMdDm8CK1asWLFixYoVK1asz1lrVk05x1XUcTr3oCBEKYoifmQ1UpGP
llfNRuN0YKPsyK1L/RVC64mX2h9izV8KK1asWLFixYoVK1asT1q1UWmOspIcjmHOilIqDqlxo3Ie
KzkR1UDhx1ynZsqaqSKT0Gq1pUndV1SjxImimi0d82DFihUrVqxYsWLFivURa1GmSXNoT5J2I33k
NmqTk766pKzkRPWq0WqHkzY2hTdFHev9VcuuXVDZXXZnUGq06HmxYsWKFStWrFixYsX6gLU2KimE
0JuqW47o2CM6vaHAJh2Q/CVRYdb+5y6qjq56CU2xyie07QkrVqxYsWLFihUrVqzPWCtEKXSuWoXs
s5CySyC64NnlEHk67VHbpLJjEoU9uRIYqojQdqhQsFSN7xkUf/V+bgMrVqxYsWLFihUrVqxfYJVp
u02vh+FR1omru9agE5S8BepU5sMt14lLM4y55TkUpay5+vgkV2ivLVBYsWLFihUrVqxYsWJ9yLqv
+GGVQGjitb0pquy5a6ed8FA5tEypHVGyvvrihPtdC9rtlF2AXe5be9/ogBUrVqxYsWLFihUr1mes
FVRo7k9Zh81VzalTU30ZQ12uEF0C3bkNV01vvmJBByG5LlrHLd27KKGieV0p/cp392dhxYoVK1as
WLFixYr1n1v763D1srYuuUbakUz8nqjYW7+r/vnq3IYuZtb1DHG7ztl9X+sONu+j8vlN7+ZhsGLF
ihUrVqxYsWLF+hXWvW9ZyE8Fz31fgtISPv+oz1dyZqJyG76JzfmJlzvGOnHVNQ+pMV1BHeucVpdP
bJlYsWLFihUrVqxYsWJ9yLrOMNKUx8o3bNkJj1qJixa6S4U9dRySNy3VhW3nOoBJu518K/PVWZCu
xK5lpAukVaH9zv4srFixYsWKFStWrFixfonVu518sKn2OcnaJQ1Hf3QGYl2coABG25u8SG9s2leg
ogYe3Jc67H0kk45n8k1sb9zNjBUrVqxYsWLFihUr1q+x6rBUJSfO8L0Lym38mvDYXNi8LmD4KHh2
nqOfOFFRv4KSIn1mq+9406XOToTULOHyCaxYsWLFihUrVqxYsf4n63d5YcWKFStWrFixYsX6raw/
AdSRVu0iFQ7eAAAAAElFTkSuQmCC</izvorni_sadrzaj>
    <derivirana_varijabla naziv="DomainObject.Barcode_1">iVBORw0KGgoAAAANSUhEUgAABVUAAAFBAQAAAABf6XKMAAAEUElEQVR42u3dTY7bMAyGYQI+QI7k
q/tIXnZhgJX4fdS40xbIolNjgDcopomjn0fZERSlyG/z+hFYsWLFihUrVqxYsWZGva7Xcb3yGu/q
zfh/O8fDzHMf7ebD2MfDzCNeuWVe/Xc8Hw9nyzy2arzNNkeNc4R7jRH8L+ewo+WYaE43P9YI6jhG
mMNGTTpf8+N4OMbHihUrVqxYsWLFihXrf7Oq9ex8TtlVM231pnoem7qIoi7Z+lpeCXbR1X18HH0n
sUZWAxPnV6HfYv4QY4rR98SKFStWrFixYsWKFetz1vqbFWDIWl+lohFNMxdTX+UMNsL/vM7QSmoZ
Wq1CmnQwI3TFQnOWKZvQzRMdDm8CK1asWLFixYoVK1asz1lrVk05x1XUcTr3oCBEKYoifmQ1UpGP
llfNRuN0YKPsyK1L/RVC64mX2h9izV8KK1asWLFixYoVK1asT1q1UWmOspIcjmHOilIqDqlxo3Ie
KzkR1UDhx1ynZsqaqSKT0Gq1pUndV1SjxImimi0d82DFihUrVqxYsWLFivURa1GmSXNoT5J2I33k
NmqTk766pKzkRPWq0WqHkzY2hTdFHev9VcuuXVDZXXZnUGq06HmxYsWKFStWrFixYsX6gLU2KimE
0JuqW47o2CM6vaHAJh2Q/CVRYdb+5y6qjq56CU2xyie07QkrVqxYsWLFihUrVqzPWCtEKXSuWoXs
s5CySyC64NnlEHk67VHbpLJjEoU9uRIYqojQdqhQsFSN7xkUf/V+bgMrVqxYsWLFihUrVqxfYJVp
u02vh+FR1omru9agE5S8BepU5sMt14lLM4y55TkUpay5+vgkV2ivLVBYsWLFihUrVqxYsWJ9yLqv
+GGVQGjitb0pquy5a6ed8FA5tEypHVGyvvrihPtdC9rtlF2AXe5be9/ogBUrVqxYsWLFihUr1mes
FVRo7k9Zh81VzalTU30ZQ12uEF0C3bkNV01vvmJBByG5LlrHLd27KKGieV0p/cp392dhxYoVK1as
WLFixYr1n1v763D1srYuuUbakUz8nqjYW7+r/vnq3IYuZtb1DHG7ztl9X+sONu+j8vlN7+ZhsGLF
ihUrVqxYsWLF+hXWvW9ZyE8Fz31fgtISPv+oz1dyZqJyG76JzfmJlzvGOnHVNQ+pMV1BHeucVpdP
bJlYsWLFihUrVqxYsWJ9yLrOMNKUx8o3bNkJj1qJixa6S4U9dRySNy3VhW3nOoBJu518K/PVWZCu
xK5lpAukVaH9zv4srFixYsWKFStWrFixfonVu518sKn2OcnaJQ1Hf3QGYl2coABG25u8SG9s2leg
ogYe3Jc67H0kk45n8k1sb9zNjBUrVqxYsWLFihUr1q+x6rBUJSfO8L0Lym38mvDYXNi8LmD4KHh2
nqOfOFFRv4KSIn1mq+9406XOToTULOHyCaxYsWLFihUrVqxYsf4n63d5YcWKFStWrFixYsX6raw/
AdSRVu0iFQ7eAAAAAElFTkSuQmCC</derivirana_varijabla>
  </DomainObject.Barcode>
  <DomainObject.Predmet.PristojbeDatumRokPlacanja>
    <izvorni_sadrzaj>21. rujna 2016.</izvorni_sadrzaj>
    <derivirana_varijabla naziv="DomainObject.Predmet.PristojbeDatumRokPlacanja_1">21. rujna 2016.</derivirana_varijabla>
  </DomainObject.Predmet.PristojbeDatumRokPlacanja>
  <DomainObject.Predmet.PristojbeNazivVrste>
    <izvorni_sadrzaj>Pristojbe iz predmeta St-622/2015, TS ZG</izvorni_sadrzaj>
    <derivirana_varijabla naziv="DomainObject.Predmet.PristojbeNazivVrste_1">Pristojbe iz predmeta St-622/2015,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6E9B77-8AC2-42CD-9C34-43C327950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443</properties:Words>
  <properties:Characters>2553</properties:Characters>
  <properties:Lines>81</properties:Lines>
  <properties:Paragraphs>39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Zdenka Horvat</cp:lastModifiedBy>
  <cp:lastPrinted>2016-09-07T09:07:00Z</cp:lastPrinted>
  <dcterms:modified xmlns:xsi="http://www.w3.org/2001/XMLSchema-instance" xsi:type="dcterms:W3CDTF">2016-09-07T09:07:00Z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St-622/2015-5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