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f70a" w14:paraId="1b7f70a" w:rsidRDefault="00AE649C" w:rsidP="00FA5B5E" w:rsidR="00AE649C" w:rsidRPr="00B76F3C">
      <w:pPr>
        <w:pStyle w:val="Naslov3"/>
        <w15:collapsed w:val="false"/>
      </w:pPr>
    </w:p>
    <w:p w:rsidRDefault="00FA6489" w:rsidP="00FA6489" w:rsidR="00FA6489" w:rsidRPr="00FA648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5 St-35/2014-170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R E P U B L I K A  H R V A T S K A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R J E Š E N J E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TRGOVAČKI SUD U BJELOVARU, po stečajnom sucu Mariji Petrina Kubica, u stečajnom postupku nad dužnikom SILOSI VTC d</w:t>
      </w:r>
      <w:r w:rsidRPr="00FA6489">
        <w:rPr>
          <w:rFonts w:cs="Times New Roman" w:eastAsia="Times New Roman"/>
          <w:szCs w:val="20"/>
          <w:lang w:eastAsia="hr-HR"/>
        </w:rPr>
        <w:t>.o.o. za proizvodnju i trgovinu, Virovitica, Stjepana Radića 132, OIB: 51317208222</w:t>
      </w:r>
      <w:r w:rsidRPr="00FA6489">
        <w:rPr>
          <w:rFonts w:cs="Times New Roman" w:eastAsia="Times New Roman"/>
          <w:lang w:eastAsia="hr-HR"/>
        </w:rPr>
        <w:t xml:space="preserve">, dana 5. studenog 2015. 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r i j e š i o   j e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spacing w:lineRule="auto" w:line="276" w:after="200"/>
        <w:ind w:firstLine="851"/>
        <w:contextualSpacing/>
        <w:jc w:val="both"/>
        <w:rPr>
          <w:rFonts w:cs="Times New Roman" w:eastAsia="Calibri"/>
          <w:noProof/>
        </w:rPr>
      </w:pPr>
      <w:r w:rsidRPr="00FA6489">
        <w:rPr>
          <w:rFonts w:cs="Times New Roman" w:eastAsia="Calibri"/>
        </w:rPr>
        <w:t xml:space="preserve">I. Iz iznosa cijene dobivenog prodajom nekretnina stečajnog dužnika upisanih u </w:t>
      </w:r>
      <w:r w:rsidRPr="00FA6489">
        <w:rPr>
          <w:rFonts w:cs="Times New Roman" w:eastAsia="Calibri"/>
          <w:noProof/>
        </w:rPr>
        <w:t xml:space="preserve">zk.ul.br. 657 k.o. Antunovac čk.br. 573 ulica Antunovac sa </w:t>
      </w:r>
      <w:smartTag w:element="metricconverter" w:uri="urn:schemas-microsoft-com:office:smarttags">
        <w:smartTagPr>
          <w:attr w:val="9814 m2" w:name="ProductID"/>
        </w:smartTagPr>
        <w:r w:rsidRPr="00FA6489">
          <w:rPr>
            <w:rFonts w:cs="Times New Roman" w:eastAsia="Calibri"/>
            <w:noProof/>
          </w:rPr>
          <w:t>9814 m2</w:t>
        </w:r>
      </w:smartTag>
      <w:r w:rsidRPr="00FA6489">
        <w:rPr>
          <w:rFonts w:cs="Times New Roman" w:eastAsia="Calibri"/>
          <w:noProof/>
        </w:rPr>
        <w:t xml:space="preserve">, gospodarska zgrada sa </w:t>
      </w:r>
      <w:smartTag w:element="metricconverter" w:uri="urn:schemas-microsoft-com:office:smarttags">
        <w:smartTagPr>
          <w:attr w:val="45 m2" w:name="ProductID"/>
        </w:smartTagPr>
        <w:r w:rsidRPr="00FA6489">
          <w:rPr>
            <w:rFonts w:cs="Times New Roman" w:eastAsia="Calibri"/>
            <w:noProof/>
          </w:rPr>
          <w:t>45 m2</w:t>
        </w:r>
      </w:smartTag>
      <w:r w:rsidRPr="00FA6489">
        <w:rPr>
          <w:rFonts w:cs="Times New Roman" w:eastAsia="Calibri"/>
          <w:noProof/>
        </w:rPr>
        <w:t xml:space="preserve">, gospodarska zgrada sa </w:t>
      </w:r>
      <w:smartTag w:element="metricconverter" w:uri="urn:schemas-microsoft-com:office:smarttags">
        <w:smartTagPr>
          <w:attr w:val="46 m2" w:name="ProductID"/>
        </w:smartTagPr>
        <w:r w:rsidRPr="00FA6489">
          <w:rPr>
            <w:rFonts w:cs="Times New Roman" w:eastAsia="Calibri"/>
            <w:noProof/>
          </w:rPr>
          <w:t>46 m2</w:t>
        </w:r>
      </w:smartTag>
      <w:r w:rsidRPr="00FA6489">
        <w:rPr>
          <w:rFonts w:cs="Times New Roman" w:eastAsia="Calibri"/>
          <w:noProof/>
        </w:rPr>
        <w:t xml:space="preserve">, gospodarska zgrada sa </w:t>
      </w:r>
      <w:smartTag w:element="metricconverter" w:uri="urn:schemas-microsoft-com:office:smarttags">
        <w:smartTagPr>
          <w:attr w:val="85 m2" w:name="ProductID"/>
        </w:smartTagPr>
        <w:r w:rsidRPr="00FA6489">
          <w:rPr>
            <w:rFonts w:cs="Times New Roman" w:eastAsia="Calibri"/>
            <w:noProof/>
          </w:rPr>
          <w:t>85 m2</w:t>
        </w:r>
      </w:smartTag>
      <w:r w:rsidRPr="00FA6489">
        <w:rPr>
          <w:rFonts w:cs="Times New Roman" w:eastAsia="Calibri"/>
          <w:noProof/>
        </w:rPr>
        <w:t xml:space="preserve">, dvorište sa </w:t>
      </w:r>
      <w:smartTag w:element="metricconverter" w:uri="urn:schemas-microsoft-com:office:smarttags">
        <w:smartTagPr>
          <w:attr w:val="8916 m2" w:name="ProductID"/>
        </w:smartTagPr>
        <w:r w:rsidRPr="00FA6489">
          <w:rPr>
            <w:rFonts w:cs="Times New Roman" w:eastAsia="Calibri"/>
            <w:noProof/>
          </w:rPr>
          <w:t>8916 m2</w:t>
        </w:r>
      </w:smartTag>
      <w:r w:rsidRPr="00FA6489">
        <w:rPr>
          <w:rFonts w:cs="Times New Roman" w:eastAsia="Calibri"/>
          <w:noProof/>
        </w:rPr>
        <w:t xml:space="preserve">, poslovna zgrada k.b.12 sa </w:t>
      </w:r>
      <w:smartTag w:element="metricconverter" w:uri="urn:schemas-microsoft-com:office:smarttags">
        <w:smartTagPr>
          <w:attr w:val="470 m2" w:name="ProductID"/>
        </w:smartTagPr>
        <w:r w:rsidRPr="00FA6489">
          <w:rPr>
            <w:rFonts w:cs="Times New Roman" w:eastAsia="Calibri"/>
            <w:noProof/>
          </w:rPr>
          <w:t>470 m2</w:t>
        </w:r>
      </w:smartTag>
      <w:r w:rsidRPr="00FA6489">
        <w:rPr>
          <w:rFonts w:cs="Times New Roman" w:eastAsia="Calibri"/>
          <w:noProof/>
        </w:rPr>
        <w:t xml:space="preserve">, gospodarska zgrada sa </w:t>
      </w:r>
      <w:smartTag w:element="metricconverter" w:uri="urn:schemas-microsoft-com:office:smarttags">
        <w:smartTagPr>
          <w:attr w:val="43 m2" w:name="ProductID"/>
        </w:smartTagPr>
        <w:r w:rsidRPr="00FA6489">
          <w:rPr>
            <w:rFonts w:cs="Times New Roman" w:eastAsia="Calibri"/>
            <w:noProof/>
          </w:rPr>
          <w:t>43 m2</w:t>
        </w:r>
      </w:smartTag>
      <w:r w:rsidRPr="00FA6489">
        <w:rPr>
          <w:rFonts w:cs="Times New Roman" w:eastAsia="Calibri"/>
          <w:noProof/>
        </w:rPr>
        <w:t xml:space="preserve">, nadstrešnica sa </w:t>
      </w:r>
      <w:smartTag w:element="metricconverter" w:uri="urn:schemas-microsoft-com:office:smarttags">
        <w:smartTagPr>
          <w:attr w:val="143 m2" w:name="ProductID"/>
        </w:smartTagPr>
        <w:r w:rsidRPr="00FA6489">
          <w:rPr>
            <w:rFonts w:cs="Times New Roman" w:eastAsia="Calibri"/>
            <w:noProof/>
          </w:rPr>
          <w:t>143 m2</w:t>
        </w:r>
      </w:smartTag>
      <w:r w:rsidRPr="00FA6489">
        <w:rPr>
          <w:rFonts w:cs="Times New Roman" w:eastAsia="Calibri"/>
          <w:noProof/>
        </w:rPr>
        <w:t xml:space="preserve"> i gospodarska zgrada sa 66 m2,</w:t>
      </w:r>
    </w:p>
    <w:p w:rsidRDefault="00FA6489" w:rsidP="00FA6489" w:rsidR="00FA6489" w:rsidRPr="00FA6489">
      <w:pPr>
        <w:spacing w:lineRule="auto" w:line="276" w:after="200"/>
        <w:ind w:firstLine="851"/>
        <w:contextualSpacing/>
        <w:jc w:val="both"/>
        <w:rPr>
          <w:rFonts w:cs="Times New Roman" w:eastAsia="Calibri"/>
        </w:rPr>
      </w:pPr>
      <w:r w:rsidRPr="00FA6489">
        <w:rPr>
          <w:rFonts w:cs="Times New Roman" w:eastAsia="Calibri"/>
          <w:noProof/>
        </w:rPr>
        <w:t xml:space="preserve"> </w:t>
      </w:r>
      <w:r w:rsidRPr="00FA6489">
        <w:rPr>
          <w:rFonts w:cs="Times New Roman" w:eastAsia="Calibri"/>
        </w:rPr>
        <w:t>namiruju se: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-troškovi postupka u iznosu od 113.000,00 kn.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II. </w:t>
      </w:r>
      <w:proofErr w:type="spellStart"/>
      <w:r w:rsidRPr="00FA6489">
        <w:rPr>
          <w:rFonts w:cs="Times New Roman" w:eastAsia="Times New Roman"/>
          <w:lang w:eastAsia="hr-HR"/>
        </w:rPr>
        <w:t>Razlučni</w:t>
      </w:r>
      <w:proofErr w:type="spellEnd"/>
      <w:r w:rsidRPr="00FA6489">
        <w:rPr>
          <w:rFonts w:cs="Times New Roman" w:eastAsia="Times New Roman"/>
          <w:lang w:eastAsia="hr-HR"/>
        </w:rPr>
        <w:t xml:space="preserve"> vjerovnik H-ABDUCO d.o.o. Zagreb, Slavonska avenija 6A, OIB: 13667298928, namiruje se djelomično, s iznosom od 1.017.000,00 kn.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     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III. Isplata će uslijediti nakon pravomoćnosti ovoga rješenja.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Obrazloženje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U stečajnom postupku nad dužnikom SILOSI VTC d.o.o. Virovitica, nekretnine opisane u </w:t>
      </w:r>
      <w:proofErr w:type="spellStart"/>
      <w:r w:rsidRPr="00FA6489">
        <w:rPr>
          <w:rFonts w:cs="Times New Roman" w:eastAsia="Times New Roman"/>
          <w:lang w:eastAsia="hr-HR"/>
        </w:rPr>
        <w:t>toč.I</w:t>
      </w:r>
      <w:proofErr w:type="spellEnd"/>
      <w:r w:rsidRPr="00FA6489">
        <w:rPr>
          <w:rFonts w:cs="Times New Roman" w:eastAsia="Times New Roman"/>
          <w:lang w:eastAsia="hr-HR"/>
        </w:rPr>
        <w:t>. izreke ovoga rješenja prodavane su temeljem odredbe čl.164. st.1. Stečajnog zakona (Narodne novine br. 44/96, 29/99, 123/03, 82/06, 116/10, 25/12 i 133/12, dalje: SZ) uz odgovarajuću primjenu propisa o ovrsi kojima je određena ovrha na nekretnini.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Nekretnine su prodane na ročištu za javnu dražbu koje je održano 10. prosinca 2014., te su rješenjem od 15. prosinca 2014. dosuđene kupcu MUSTAČ COMMERCE d.o.o. Virovitica, za </w:t>
      </w:r>
      <w:proofErr w:type="spellStart"/>
      <w:r w:rsidRPr="00FA6489">
        <w:rPr>
          <w:rFonts w:cs="Times New Roman" w:eastAsia="Times New Roman"/>
          <w:lang w:eastAsia="hr-HR"/>
        </w:rPr>
        <w:t>kupovninu</w:t>
      </w:r>
      <w:proofErr w:type="spellEnd"/>
      <w:r w:rsidRPr="00FA6489">
        <w:rPr>
          <w:rFonts w:cs="Times New Roman" w:eastAsia="Times New Roman"/>
          <w:lang w:eastAsia="hr-HR"/>
        </w:rPr>
        <w:t xml:space="preserve"> u iznosu od 1.130.000,00 kn.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Rješenje o dosudi nekretnina postalo je pravomoćno i kupac je platio  </w:t>
      </w:r>
      <w:proofErr w:type="spellStart"/>
      <w:r w:rsidRPr="00FA6489">
        <w:rPr>
          <w:rFonts w:cs="Times New Roman" w:eastAsia="Times New Roman"/>
          <w:lang w:eastAsia="hr-HR"/>
        </w:rPr>
        <w:t>kupovninu</w:t>
      </w:r>
      <w:proofErr w:type="spellEnd"/>
      <w:r w:rsidRPr="00FA6489">
        <w:rPr>
          <w:rFonts w:cs="Times New Roman" w:eastAsia="Times New Roman"/>
          <w:lang w:eastAsia="hr-HR"/>
        </w:rPr>
        <w:t>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lastRenderedPageBreak/>
        <w:t xml:space="preserve">Na ročištu za diobu </w:t>
      </w:r>
      <w:proofErr w:type="spellStart"/>
      <w:r w:rsidRPr="00FA6489">
        <w:rPr>
          <w:rFonts w:cs="Times New Roman" w:eastAsia="Times New Roman"/>
          <w:lang w:eastAsia="hr-HR"/>
        </w:rPr>
        <w:t>kupovnine</w:t>
      </w:r>
      <w:proofErr w:type="spellEnd"/>
      <w:r w:rsidRPr="00FA6489">
        <w:rPr>
          <w:rFonts w:cs="Times New Roman" w:eastAsia="Times New Roman"/>
          <w:lang w:eastAsia="hr-HR"/>
        </w:rPr>
        <w:t xml:space="preserve"> održanom dana 23. listopada 2015.  raspravljalo se o namirenju vjerovnika.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Odredbama čl.112.–114. Ovršnog zakona (Narodne novine br. 112/12, 25/14 i 93/14, dalje: OZ) propisano je na koji način se vrši namirenje iz iznosa dobivenog prodajom.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Sud je sukladno citiranim odredbama OZ iz iznosa </w:t>
      </w:r>
      <w:proofErr w:type="spellStart"/>
      <w:r w:rsidRPr="00FA6489">
        <w:rPr>
          <w:rFonts w:cs="Times New Roman" w:eastAsia="Times New Roman"/>
          <w:lang w:eastAsia="hr-HR"/>
        </w:rPr>
        <w:t>kupovnine</w:t>
      </w:r>
      <w:proofErr w:type="spellEnd"/>
      <w:r w:rsidRPr="00FA6489">
        <w:rPr>
          <w:rFonts w:cs="Times New Roman" w:eastAsia="Times New Roman"/>
          <w:lang w:eastAsia="hr-HR"/>
        </w:rPr>
        <w:t xml:space="preserve"> prvo namirio troškove postupka koji se odnose na troškove utvrđivanja tražbine i prodaje temeljem  čl.170. SZ i određeni su paušalno u iznosu od 10% </w:t>
      </w:r>
      <w:proofErr w:type="spellStart"/>
      <w:r w:rsidRPr="00FA6489">
        <w:rPr>
          <w:rFonts w:cs="Times New Roman" w:eastAsia="Times New Roman"/>
          <w:lang w:eastAsia="hr-HR"/>
        </w:rPr>
        <w:t>kupovnine</w:t>
      </w:r>
      <w:proofErr w:type="spellEnd"/>
      <w:r w:rsidRPr="00FA6489">
        <w:rPr>
          <w:rFonts w:cs="Times New Roman" w:eastAsia="Times New Roman"/>
          <w:lang w:eastAsia="hr-HR"/>
        </w:rPr>
        <w:t xml:space="preserve"> odnosno u iznosu od 113.000,00 kn.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Kako nije bilo prijavljenih poreza i drugih pristojbi koje se tiču prodanih nekretnina, iznosom koji je ostao nakon namirenja troškova postupka namirena je djelomično tražbina založnog vjerovnika H-ABDUCO d.o.o. Zagreb.  Pri utvrđivanju tražbine založnog vjerovnika sud je u obzir uzeo podatke iz izvoda iz poslovnih knjiga od 22. listopada 2015. (list 687) i prijave tražbine. 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U Bjelovaru, 5. studenog 2015.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                                                                        MARIJA PETRINA KUBICA 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A6489">
        <w:rPr>
          <w:rFonts w:cs="Times New Roman" w:eastAsia="Times New Roman"/>
          <w:lang w:eastAsia="hr-HR"/>
        </w:rPr>
        <w:t>Rj</w:t>
      </w:r>
      <w:proofErr w:type="spellEnd"/>
      <w:r w:rsidRPr="00FA6489">
        <w:rPr>
          <w:rFonts w:cs="Times New Roman" w:eastAsia="Times New Roman"/>
          <w:lang w:eastAsia="hr-HR"/>
        </w:rPr>
        <w:t>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DNA:stečajnom upravitelju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        H-ABDUCO d.o.o. Zagreb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 xml:space="preserve">        e-oglasna ploča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A6489">
        <w:rPr>
          <w:rFonts w:cs="Times New Roman" w:eastAsia="Times New Roman"/>
          <w:lang w:eastAsia="hr-HR"/>
        </w:rPr>
        <w:t>Bj.5.11.2015.</w:t>
      </w: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A6489" w:rsidP="00FA6489" w:rsidR="00FA6489" w:rsidRPr="00FA64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489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1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St-35/2014-171</izvorni_sadrzaj>
    <derivirana_varijabla naziv="DomainObject.Oznaka_1">St-35/2014-171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St-35/2014</izvorni_sadrzaj>
    <derivirana_varijabla naziv="DomainObject.Predmet.OznakaBroj_1">St-35/2014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SILOSI VTC društvo s ograničenom odgovornošću za proizvodnju i trgovinu VIROVITICA</izvorni_sadrzaj>
    <derivirana_varijabla naziv="DomainObject.Predmet.StrankaFormated_1">  SILOSI VTC društvo s ograničenom odgovornošću za proizvodnju i trgovinu VIROVITICA</derivirana_varijabla>
  </DomainObject.Predmet.StrankaFormated>
  <DomainObject.Predmet.StrankaFormatedOIB>
    <izvorni_sadrzaj>  SILOSI VTC društvo s ograničenom odgovornošću za proizvodnju i trgovinu VIROVITICA, OIB 51317208222</izvorni_sadrzaj>
    <derivirana_varijabla naziv="DomainObject.Predmet.StrankaFormatedOIB_1">  SILOSI VTC društvo s ograničenom odgovornošću za proizvodnju i trgovinu VIROVITICA, OIB 51317208222</derivirana_varijabla>
  </DomainObject.Predmet.StrankaFormatedOIB>
  <DomainObject.Predmet.StrankaFormatedWithAdress>
    <izvorni_sadrzaj> SILOSI VTC društvo s ograničenom odgovornošću za proizvodnju i trgovinu VIROVITICA, Stjepana Radića 132, 33000 Virovitica</izvorni_sadrzaj>
    <derivirana_varijabla naziv="DomainObject.Predmet.StrankaFormatedWithAdress_1"> SILOSI VTC društvo s ograničenom odgovornošću za proizvodnju i trgovinu VIROVITICA, Stjepana Radića 132, 33000 Virovitica</derivirana_varijabla>
  </DomainObject.Predmet.StrankaFormatedWithAdress>
  <DomainObject.Predmet.StrankaFormatedWithAdressOIB>
    <izvorni_sadrzaj> SILOSI VTC društvo s ograničenom odgovornošću za proizvodnju i trgovinu VIROVITICA, OIB 51317208222, Stjepana Radića 132, 33000 Virovitica</izvorni_sadrzaj>
    <derivirana_varijabla naziv="DomainObject.Predmet.StrankaFormatedWithAdressOIB_1"> SILOSI VTC društvo s ograničenom odgovornošću za proizvodnju i trgovinu VIROVITICA, OIB 51317208222, Stjepana Radića 132, 33000 Virovitica</derivirana_varijabla>
  </DomainObject.Predmet.StrankaFormatedWithAdressOIB>
  <DomainObject.Predmet.StrankaWithAdress>
    <izvorni_sadrzaj>SILOSI VTC društvo s ograničenom odgovornošću za proizvodnju i trgovinu VIROVITICA Stjepana Radića 132,33000 Virovitica</izvorni_sadrzaj>
    <derivirana_varijabla naziv="DomainObject.Predmet.StrankaWithAdress_1">SILOSI VTC društvo s ograničenom odgovornošću za proizvodnju i trgovinu VIROVITICA Stjepana Radića 132,33000 Virovitica</derivirana_varijabla>
  </DomainObject.Predmet.StrankaWithAdress>
  <DomainObject.Predmet.StrankaWithAdressOIB>
    <izvorni_sadrzaj>SILOSI VTC društvo s ograničenom odgovornošću za proizvodnju i trgovinu VIROVITICA, OIB 51317208222, Stjepana Radića 132,33000 Virovitica</izvorni_sadrzaj>
    <derivirana_varijabla naziv="DomainObject.Predmet.StrankaWithAdressOIB_1">SILOSI VTC društvo s ograničenom odgovornošću za proizvodnju i trgovinu VIROVITICA, OIB 51317208222, Stjepana Radića 132,33000 Virovitica</derivirana_varijabla>
  </DomainObject.Predmet.StrankaWithAdressOIB>
  <DomainObject.Predmet.StrankaNazivFormated>
    <izvorni_sadrzaj>SILOSI VTC društvo s ograničenom odgovornošću za proizvodnju i trgovinu VIROVITICA</izvorni_sadrzaj>
    <derivirana_varijabla naziv="DomainObject.Predmet.StrankaNazivFormated_1">SILOSI VTC društvo s ograničenom odgovornošću za proizvodnju i trgovinu VIROVITICA</derivirana_varijabla>
  </DomainObject.Predmet.StrankaNazivFormated>
  <DomainObject.Predmet.StrankaNazivFormatedOIB>
    <izvorni_sadrzaj>SILOSI VTC društvo s ograničenom odgovornošću za proizvodnju i trgovinu VIROVITICA, OIB 51317208222</izvorni_sadrzaj>
    <derivirana_varijabla naziv="DomainObject.Predmet.StrankaNazivFormatedOIB_1">SILOSI VTC društvo s ograničenom odgovornošću za proizvodnju i trgovinu VIROVITICA, OIB 51317208222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SILOSI VTC društvo s ograničenom odgovornošću za proizvodnju i trgovinu VIROVITICA</item>
    </izvorni_sadrzaj>
    <derivirana_varijabla naziv="DomainObject.Predmet.StrankaListFormated_1">
      <item>SILOSI VTC društvo s ograničenom odgovornošću za proizvodnju i trgovinu VIROVITICA</item>
    </derivirana_varijabla>
  </DomainObject.Predmet.StrankaListFormated>
  <DomainObject.Predmet.StrankaListFormatedOIB>
    <izvorni_sadrzaj>
      <item>SILOSI VTC društvo s ograničenom odgovornošću za proizvodnju i trgovinu VIROVITICA, OIB 51317208222</item>
    </izvorni_sadrzaj>
    <derivirana_varijabla naziv="DomainObject.Predmet.StrankaListFormatedOIB_1">
      <item>SILOSI VTC društvo s ograničenom odgovornošću za proizvodnju i trgovinu VIROVITICA, OIB 51317208222</item>
    </derivirana_varijabla>
  </DomainObject.Predmet.StrankaListFormatedOIB>
  <DomainObject.Predmet.StrankaListFormatedWithAdress>
    <izvorni_sadrzaj>
      <item>SILOSI VTC društvo s ograničenom odgovornošću za proizvodnju i trgovinu VIROVITICA, Stjepana Radića 132, 33000 Virovitica</item>
    </izvorni_sadrzaj>
    <derivirana_varijabla naziv="DomainObject.Predmet.StrankaListFormatedWithAdress_1">
      <item>SILOSI VTC društvo s ograničenom odgovornošću za proizvodnju i trgovinu VIROVITICA, Stjepana Radića 132, 33000 Virovitica</item>
    </derivirana_varijabla>
  </DomainObject.Predmet.StrankaListFormatedWithAdress>
  <DomainObject.Predmet.StrankaListFormatedWithAdressOIB>
    <izvorni_sadrzaj>
      <item>SILOSI VTC društvo s ograničenom odgovornošću za proizvodnju i trgovinu VIROVITICA, OIB 51317208222, Stjepana Radića 132, 33000 Virovitica</item>
    </izvorni_sadrzaj>
    <derivirana_varijabla naziv="DomainObject.Predmet.StrankaListFormatedWithAdressOIB_1">
      <item>SILOSI VTC društvo s ograničenom odgovornošću za proizvodnju i trgovinu VIROVITICA, OIB 51317208222, Stjepana Radića 132, 33000 Virovitica</item>
    </derivirana_varijabla>
  </DomainObject.Predmet.StrankaListFormatedWithAdressOIB>
  <DomainObject.Predmet.StrankaListNazivFormated>
    <izvorni_sadrzaj>
      <item>SILOSI VTC društvo s ograničenom odgovornošću za proizvodnju i trgovinu VIROVITICA</item>
    </izvorni_sadrzaj>
    <derivirana_varijabla naziv="DomainObject.Predmet.StrankaListNazivFormated_1">
      <item>SILOSI VTC društvo s ograničenom odgovornošću za proizvodnju i trgovinu VIROVITICA</item>
    </derivirana_varijabla>
  </DomainObject.Predmet.StrankaListNazivFormated>
  <DomainObject.Predmet.StrankaListNazivFormatedOIB>
    <izvorni_sadrzaj>
      <item>SILOSI VTC društvo s ograničenom odgovornošću za proizvodnju i trgovinu VIROVITICA, OIB 51317208222</item>
    </izvorni_sadrzaj>
    <derivirana_varijabla naziv="DomainObject.Predmet.StrankaListNazivFormatedOIB_1">
      <item>SILOSI VTC društvo s ograničenom odgovornošću za proizvodnju i trgovinu VIROVITICA, OIB 51317208222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>
  <DomainObject.Predmet.OstaliList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OIB>
  <DomainObject.Predmet.OstaliListFormatedWithAdress>
    <izvorni_sadrzaj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_1"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>
  <DomainObject.Predmet.OstaliListFormatedWithAdressOIB>
    <izvorni_sadrzaj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OIB_1"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OIB>
  <DomainObject.Predmet.OstaliListNaziv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>
  <DomainObject.Predmet.OstaliListNaziv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St-35/2014-171</izvorni_sadrzaj>
    <derivirana_varijabla naziv="DomainObject.PoslovniBrojDokumenta_1">St-35/2014-171</derivirana_varijabla>
  </DomainObject.PoslovniBrojDokumenta>
  <DomainObject.Predmet.StrankaIDrugi>
    <izvorni_sadrzaj>SILOSI VTC društvo s ograničenom odgovornošću za proizvodnju i trgovinu VIROVITICA</izvorni_sadrzaj>
    <derivirana_varijabla naziv="DomainObject.Predmet.StrankaIDrugi_1">SILOSI VTC društvo s ograničenom odgovornošću za proizvodnju i trgovinu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SILOSI VTC društvo s ograničenom odgovornošću za proizvodnju i trgovinu VIROVITICA, OIB 51317208222, Stjepana Radića 132, 33000 Virovitica</izvorni_sadrzaj>
    <derivirana_varijabla naziv="DomainObject.Predmet.StrankaIDrugiAdressOIB_1">SILOSI VTC društvo s ograničenom odgovornošću za proizvodnju i trgovinu VIROVITICA, OIB 51317208222, Stjepana Radića 132,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SudioniciListNaziv_1"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SudioniciListNaziv>
  <DomainObject.Predmet.SudioniciListAdressOIB>
    <izvorni_sadrzaj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izvorni_sadrzaj>
    <derivirana_varijabla naziv="DomainObject.Predmet.SudioniciListAdressOIB_1"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05B0B-EF2B-4983-AE26-98610FB78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2394</properties:Characters>
  <properties:Lines>83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2015-11-06T06:36:00Z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St-35/2014-171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