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e666f" w14:paraId="3ee666f" w:rsidRDefault="00281BC7" w:rsidP="00EF7C9A" w:rsidR="00281BC7" w:rsidRPr="00297520">
      <w:pPr>
        <w15:collapsed w:val="false"/>
        <w:rPr>
          <w:rFonts w:cstheme="majorBidi" w:hAnsiTheme="majorBidi" w:asciiTheme="majorBidi"/>
        </w:rPr>
      </w:pPr>
      <w:bookmarkStart w:name="_GoBack" w:id="0"/>
      <w:bookmarkEnd w:id="0"/>
    </w:p>
    <w:p w:rsidRDefault="00281BC7" w:rsidP="00281BC7" w:rsidR="00281BC7" w:rsidRPr="00297520">
      <w:pPr>
        <w:rPr>
          <w:rFonts w:cstheme="majorBidi" w:hAnsiTheme="majorBidi" w:asciiTheme="majorBidi"/>
        </w:rPr>
      </w:pPr>
    </w:p>
    <w:p w:rsidRDefault="00281BC7" w:rsidP="00281BC7" w:rsidR="00281BC7" w:rsidRPr="00297520">
      <w:pPr>
        <w:rPr>
          <w:rFonts w:cstheme="majorBidi" w:hAnsiTheme="majorBidi" w:asciiTheme="majorBidi"/>
        </w:rPr>
      </w:pPr>
    </w:p>
    <w:p w:rsidRDefault="00E022E9" w:rsidP="00281BC7" w:rsidR="00E022E9" w:rsidRPr="00297520">
      <w:pPr>
        <w:rPr>
          <w:rFonts w:cstheme="majorBidi" w:hAnsiTheme="majorBidi" w:asciiTheme="majorBidi"/>
          <w:bCs/>
        </w:rPr>
      </w:pPr>
    </w:p>
    <w:p w:rsidRDefault="00281BC7" w:rsidP="00281BC7" w:rsidR="00281BC7" w:rsidRPr="00297520">
      <w:pPr>
        <w:rPr>
          <w:rFonts w:cstheme="majorBidi" w:hAnsiTheme="majorBidi" w:asciiTheme="majorBidi"/>
          <w:bCs/>
        </w:rPr>
      </w:pPr>
      <w:r w:rsidRPr="00297520">
        <w:rPr>
          <w:rFonts w:cstheme="majorBidi" w:hAnsiTheme="majorBidi" w:asciiTheme="majorBidi"/>
          <w:bCs/>
        </w:rPr>
        <w:t>REPUBLIKA HRVATSKA</w:t>
      </w:r>
    </w:p>
    <w:p w:rsidRDefault="00281BC7" w:rsidP="00281BC7" w:rsidR="00E022E9" w:rsidRPr="00297520">
      <w:pPr>
        <w:rPr>
          <w:rFonts w:cstheme="majorBidi" w:hAnsiTheme="majorBidi" w:asciiTheme="majorBidi"/>
          <w:bCs/>
        </w:rPr>
      </w:pPr>
      <w:r w:rsidRPr="00297520">
        <w:rPr>
          <w:rFonts w:cstheme="majorBidi" w:hAnsiTheme="majorBidi" w:asciiTheme="majorBidi"/>
          <w:bCs/>
        </w:rPr>
        <w:t>TRGOVAČKI SUD U ZADRU</w:t>
      </w:r>
    </w:p>
    <w:p w:rsidRDefault="00E022E9" w:rsidP="004E7E9B" w:rsidR="00EF7C9A" w:rsidRPr="00297520">
      <w:pPr>
        <w:rPr>
          <w:rFonts w:cstheme="majorBidi" w:hAnsiTheme="majorBidi" w:asciiTheme="majorBidi"/>
        </w:rPr>
      </w:pPr>
      <w:r w:rsidRPr="00297520">
        <w:rPr>
          <w:rFonts w:cstheme="majorBidi" w:hAnsiTheme="majorBidi" w:asciiTheme="majorBidi"/>
        </w:rPr>
        <w:t>Dr. Franje Tuđmana 35</w:t>
      </w:r>
      <w:r w:rsidR="00281BC7" w:rsidRPr="00297520">
        <w:rPr>
          <w:rFonts w:cstheme="majorBidi" w:hAnsiTheme="majorBidi" w:asciiTheme="majorBidi"/>
        </w:rPr>
        <w:tab/>
      </w:r>
    </w:p>
    <w:p w:rsidRDefault="00C63971" w:rsidP="00281BC7" w:rsidR="00C63971" w:rsidRPr="00297520">
      <w:pPr>
        <w:rPr>
          <w:rFonts w:cstheme="majorBidi" w:hAnsiTheme="majorBidi" w:asciiTheme="majorBidi"/>
          <w:bCs/>
        </w:rPr>
      </w:pPr>
    </w:p>
    <w:p w:rsidRDefault="00EF7C9A" w:rsidP="00EF7C9A" w:rsidR="00EF7C9A" w:rsidRPr="00297520">
      <w:pPr>
        <w:jc w:val="center"/>
        <w:rPr>
          <w:rFonts w:cstheme="majorBidi" w:hAnsiTheme="majorBidi" w:asciiTheme="majorBidi"/>
          <w:bCs/>
        </w:rPr>
      </w:pPr>
      <w:r w:rsidRPr="00297520">
        <w:rPr>
          <w:rFonts w:cstheme="majorBidi" w:hAnsiTheme="majorBidi" w:asciiTheme="majorBidi"/>
          <w:bCs/>
        </w:rPr>
        <w:t>R E P U B L I K A   H R V A T S K A</w:t>
      </w:r>
    </w:p>
    <w:p w:rsidRDefault="00281BC7" w:rsidP="00281BC7" w:rsidR="00281BC7" w:rsidRPr="00297520">
      <w:pPr>
        <w:rPr>
          <w:rFonts w:cstheme="majorBidi" w:hAnsiTheme="majorBidi" w:asciiTheme="majorBidi"/>
          <w:bCs/>
        </w:rPr>
      </w:pPr>
      <w:r w:rsidRPr="00297520">
        <w:rPr>
          <w:rFonts w:cstheme="majorBidi" w:hAnsiTheme="majorBidi" w:asciiTheme="majorBidi"/>
          <w:bCs/>
        </w:rPr>
        <w:tab/>
      </w:r>
      <w:r w:rsidRPr="00297520">
        <w:rPr>
          <w:rFonts w:cstheme="majorBidi" w:hAnsiTheme="majorBidi" w:asciiTheme="majorBidi"/>
          <w:bCs/>
        </w:rPr>
        <w:tab/>
      </w:r>
      <w:r w:rsidRPr="00297520">
        <w:rPr>
          <w:rFonts w:cstheme="majorBidi" w:hAnsiTheme="majorBidi" w:asciiTheme="majorBidi"/>
          <w:bCs/>
        </w:rPr>
        <w:tab/>
      </w:r>
      <w:r w:rsidRPr="00297520">
        <w:rPr>
          <w:rFonts w:cstheme="majorBidi" w:hAnsiTheme="majorBidi" w:asciiTheme="majorBidi"/>
          <w:bCs/>
        </w:rPr>
        <w:tab/>
      </w:r>
      <w:r w:rsidRPr="00297520">
        <w:rPr>
          <w:rFonts w:cstheme="majorBidi" w:hAnsiTheme="majorBidi" w:asciiTheme="majorBidi"/>
          <w:bCs/>
        </w:rPr>
        <w:tab/>
      </w:r>
    </w:p>
    <w:p w:rsidRDefault="00281BC7" w:rsidP="00281BC7" w:rsidR="00281BC7" w:rsidRPr="00297520">
      <w:pPr>
        <w:jc w:val="center"/>
        <w:rPr>
          <w:rFonts w:cstheme="majorBidi" w:hAnsiTheme="majorBidi" w:asciiTheme="majorBidi"/>
          <w:bCs/>
        </w:rPr>
      </w:pPr>
      <w:r w:rsidRPr="00297520">
        <w:rPr>
          <w:rFonts w:cstheme="majorBidi" w:hAnsiTheme="majorBidi" w:asciiTheme="majorBidi"/>
          <w:bCs/>
        </w:rPr>
        <w:t>R J E Š E N J E</w:t>
      </w:r>
    </w:p>
    <w:p w:rsidRDefault="00281BC7" w:rsidP="00281BC7" w:rsidR="00281BC7" w:rsidRPr="00297520">
      <w:pPr>
        <w:jc w:val="center"/>
        <w:rPr>
          <w:rFonts w:cstheme="majorBidi" w:hAnsiTheme="majorBidi" w:asciiTheme="majorBidi"/>
        </w:rPr>
      </w:pPr>
    </w:p>
    <w:p w:rsidRDefault="007B0388" w:rsidP="007B0388" w:rsidR="007B0388">
      <w:pPr>
        <w:ind w:firstLine="708"/>
        <w:jc w:val="both"/>
      </w:pPr>
      <w:r>
        <w:rPr>
          <w:rFonts w:cstheme="majorBidi" w:hAnsiTheme="majorBidi" w:asciiTheme="majorBidi"/>
          <w:bCs/>
        </w:rPr>
        <w:t xml:space="preserve">Trgovački sud u Zadru, po sutkinji Ani Markač, povodom prijedloga za otvaranje stečajnog postupka nad dužnikom </w:t>
      </w:r>
      <w:r>
        <w:t xml:space="preserve">DŽAJA OPREMA j.d.o.o. za proizvodnju, servis i usluge, Zadar, </w:t>
      </w:r>
      <w:r w:rsidR="00E62EE2">
        <w:t xml:space="preserve">Poljana </w:t>
      </w:r>
      <w:proofErr w:type="spellStart"/>
      <w:r w:rsidR="00E62EE2">
        <w:t>D.G</w:t>
      </w:r>
      <w:proofErr w:type="spellEnd"/>
      <w:r w:rsidR="00E62EE2">
        <w:t>. Krambergera 2, OIB:</w:t>
      </w:r>
      <w:r>
        <w:t>60703407832,</w:t>
      </w:r>
      <w:r>
        <w:rPr>
          <w:rFonts w:cstheme="majorBidi" w:hAnsiTheme="majorBidi" w:asciiTheme="majorBidi"/>
          <w:bCs/>
        </w:rPr>
        <w:t xml:space="preserve"> </w:t>
      </w:r>
      <w:r>
        <w:t>dana 11.</w:t>
      </w:r>
      <w:r w:rsidR="00864B82">
        <w:t xml:space="preserve"> lipnja </w:t>
      </w:r>
      <w:r>
        <w:t xml:space="preserve">2018., </w:t>
      </w:r>
    </w:p>
    <w:p w:rsidRDefault="00622609" w:rsidP="00BF6D04" w:rsidR="00622609" w:rsidRPr="00297520">
      <w:pPr>
        <w:ind w:firstLine="708"/>
        <w:jc w:val="both"/>
        <w:rPr>
          <w:rFonts w:cstheme="majorBidi" w:hAnsiTheme="majorBidi" w:asciiTheme="majorBidi"/>
        </w:rPr>
      </w:pPr>
    </w:p>
    <w:p w:rsidRDefault="00281BC7" w:rsidP="00281BC7" w:rsidR="00281BC7" w:rsidRPr="00297520">
      <w:pPr>
        <w:jc w:val="center"/>
        <w:rPr>
          <w:rFonts w:cstheme="majorBidi" w:hAnsiTheme="majorBidi" w:asciiTheme="majorBidi"/>
        </w:rPr>
      </w:pPr>
      <w:r w:rsidRPr="00297520">
        <w:rPr>
          <w:rFonts w:cstheme="majorBidi" w:hAnsiTheme="majorBidi" w:asciiTheme="majorBidi"/>
        </w:rPr>
        <w:t>r i j e š i o   j e</w:t>
      </w:r>
    </w:p>
    <w:p w:rsidRDefault="004B768C" w:rsidP="00EF7C9A" w:rsidR="004B768C" w:rsidRPr="00297520">
      <w:pPr>
        <w:jc w:val="both"/>
        <w:rPr>
          <w:rFonts w:cstheme="majorBidi" w:hAnsiTheme="majorBidi" w:asciiTheme="majorBidi"/>
        </w:rPr>
      </w:pPr>
    </w:p>
    <w:p w:rsidRDefault="00777515" w:rsidP="003F076D" w:rsidR="00777515" w:rsidRPr="00194300">
      <w:pPr>
        <w:pStyle w:val="Odlomakpopisa"/>
        <w:ind w:left="0"/>
        <w:jc w:val="both"/>
        <w:rPr>
          <w:rFonts w:cstheme="majorBidi" w:hAnsiTheme="majorBidi" w:asciiTheme="majorBidi"/>
          <w:b/>
        </w:rPr>
      </w:pPr>
      <w:r w:rsidRPr="00297520">
        <w:rPr>
          <w:rFonts w:cstheme="majorBidi" w:hAnsiTheme="majorBidi" w:asciiTheme="majorBidi"/>
        </w:rPr>
        <w:t>I.</w:t>
      </w:r>
      <w:r w:rsidRPr="00297520">
        <w:rPr>
          <w:rFonts w:cstheme="majorBidi" w:hAnsiTheme="majorBidi" w:asciiTheme="majorBidi"/>
        </w:rPr>
        <w:tab/>
      </w:r>
      <w:r w:rsidR="00B105A9" w:rsidRPr="00297520">
        <w:rPr>
          <w:rFonts w:cstheme="majorBidi" w:hAnsiTheme="majorBidi" w:asciiTheme="majorBidi"/>
        </w:rPr>
        <w:t xml:space="preserve">Pozivaju se </w:t>
      </w:r>
      <w:r w:rsidR="003C0BEC" w:rsidRPr="00297520">
        <w:rPr>
          <w:rFonts w:cstheme="majorBidi" w:hAnsiTheme="majorBidi" w:asciiTheme="majorBidi"/>
        </w:rPr>
        <w:t xml:space="preserve">osobe koje imaju pravni interes za provedbom stečajnog postupka nad </w:t>
      </w:r>
      <w:r w:rsidR="00B105A9" w:rsidRPr="00297520">
        <w:rPr>
          <w:rFonts w:cstheme="majorBidi" w:hAnsiTheme="majorBidi" w:asciiTheme="majorBidi"/>
        </w:rPr>
        <w:t>dužnik</w:t>
      </w:r>
      <w:r w:rsidR="003C0BEC" w:rsidRPr="00297520">
        <w:rPr>
          <w:rFonts w:cstheme="majorBidi" w:hAnsiTheme="majorBidi" w:asciiTheme="majorBidi"/>
        </w:rPr>
        <w:t>om</w:t>
      </w:r>
      <w:r w:rsidR="007A66EC">
        <w:rPr>
          <w:rFonts w:cstheme="majorBidi" w:hAnsiTheme="majorBidi" w:asciiTheme="majorBidi"/>
        </w:rPr>
        <w:t xml:space="preserve">  </w:t>
      </w:r>
      <w:r w:rsidR="007B0388">
        <w:t xml:space="preserve">DŽAJA OPREMA j.d.o.o. za proizvodnju, servis i usluge, Zadar, Poljana </w:t>
      </w:r>
      <w:proofErr w:type="spellStart"/>
      <w:r w:rsidR="007B0388">
        <w:t>D.G</w:t>
      </w:r>
      <w:proofErr w:type="spellEnd"/>
      <w:r w:rsidR="007B0388">
        <w:t>. Krambergera 2, OIB:60703407832</w:t>
      </w:r>
      <w:r w:rsidR="00930179" w:rsidRPr="00297520">
        <w:rPr>
          <w:rFonts w:cstheme="majorBidi" w:hAnsiTheme="majorBidi" w:asciiTheme="majorBidi"/>
        </w:rPr>
        <w:t xml:space="preserve">, </w:t>
      </w:r>
      <w:r w:rsidRPr="00297520">
        <w:rPr>
          <w:rFonts w:cstheme="majorBidi" w:hAnsiTheme="majorBidi" w:asciiTheme="majorBidi"/>
        </w:rPr>
        <w:t>da u roku od 15 dana od isteka osmog dan</w:t>
      </w:r>
      <w:r w:rsidR="00622609" w:rsidRPr="00297520">
        <w:rPr>
          <w:rFonts w:cstheme="majorBidi" w:hAnsiTheme="majorBidi" w:asciiTheme="majorBidi"/>
        </w:rPr>
        <w:t>a od objave ovog rješenja na mrežnoj stranici e-O</w:t>
      </w:r>
      <w:r w:rsidRPr="00297520">
        <w:rPr>
          <w:rFonts w:cstheme="majorBidi" w:hAnsiTheme="majorBidi" w:asciiTheme="majorBidi"/>
        </w:rPr>
        <w:t>glasn</w:t>
      </w:r>
      <w:r w:rsidR="00622609" w:rsidRPr="00297520">
        <w:rPr>
          <w:rFonts w:cstheme="majorBidi" w:hAnsiTheme="majorBidi" w:asciiTheme="majorBidi"/>
        </w:rPr>
        <w:t xml:space="preserve">a ploča sudova </w:t>
      </w:r>
      <w:r w:rsidRPr="00297520">
        <w:rPr>
          <w:rFonts w:cstheme="majorBidi" w:hAnsiTheme="majorBidi" w:asciiTheme="majorBidi"/>
        </w:rPr>
        <w:t xml:space="preserve">solidarno predujme iznos od </w:t>
      </w:r>
      <w:r w:rsidR="00194300" w:rsidRPr="00194300">
        <w:rPr>
          <w:rFonts w:cstheme="majorBidi" w:hAnsiTheme="majorBidi" w:asciiTheme="majorBidi"/>
        </w:rPr>
        <w:t>30.000,00</w:t>
      </w:r>
      <w:r w:rsidR="008F704D" w:rsidRPr="00194300">
        <w:rPr>
          <w:rFonts w:cstheme="majorBidi" w:hAnsiTheme="majorBidi" w:asciiTheme="majorBidi"/>
        </w:rPr>
        <w:t xml:space="preserve"> </w:t>
      </w:r>
      <w:r w:rsidR="00EE2F8E" w:rsidRPr="00194300">
        <w:rPr>
          <w:rFonts w:cstheme="majorBidi" w:hAnsiTheme="majorBidi" w:asciiTheme="majorBidi"/>
        </w:rPr>
        <w:t>kn</w:t>
      </w:r>
      <w:r w:rsidR="00EE2F8E" w:rsidRPr="00297520">
        <w:rPr>
          <w:rFonts w:cstheme="majorBidi" w:hAnsiTheme="majorBidi" w:asciiTheme="majorBidi"/>
        </w:rPr>
        <w:t xml:space="preserve"> </w:t>
      </w:r>
      <w:r w:rsidRPr="00297520">
        <w:rPr>
          <w:rFonts w:cstheme="majorBidi" w:hAnsiTheme="majorBidi" w:asciiTheme="majorBidi"/>
        </w:rPr>
        <w:t xml:space="preserve">potreban za pokriće troškova vođenja stečajnog postupka nad ovim dužnikom. </w:t>
      </w:r>
    </w:p>
    <w:p w:rsidRDefault="009149BF" w:rsidP="00777515" w:rsidR="009149BF" w:rsidRPr="00297520">
      <w:pPr>
        <w:jc w:val="both"/>
        <w:rPr>
          <w:rFonts w:cstheme="majorBidi" w:hAnsiTheme="majorBidi" w:asciiTheme="majorBidi"/>
        </w:rPr>
      </w:pPr>
    </w:p>
    <w:p w:rsidRDefault="009149BF" w:rsidP="00EE2F8E" w:rsidR="009149BF" w:rsidRPr="00297520">
      <w:pPr>
        <w:jc w:val="both"/>
        <w:rPr>
          <w:rFonts w:cstheme="majorBidi" w:hAnsiTheme="majorBidi" w:asciiTheme="majorBidi"/>
        </w:rPr>
      </w:pPr>
      <w:r w:rsidRPr="00297520">
        <w:rPr>
          <w:rFonts w:cstheme="majorBidi" w:hAnsiTheme="majorBidi" w:asciiTheme="majorBidi"/>
        </w:rPr>
        <w:t>II.</w:t>
      </w:r>
      <w:r w:rsidRPr="00297520">
        <w:rPr>
          <w:rFonts w:cstheme="majorBidi" w:hAnsiTheme="majorBidi" w:asciiTheme="majorBidi"/>
        </w:rPr>
        <w:tab/>
        <w:t>Uplata se ima izvršiti na depozitni račun ovog suda na broj: IBAN: HR43 2390 0011 3000 0085 7 s pozivom na broj odobrenja 05 221-</w:t>
      </w:r>
      <w:r w:rsidR="007B0388">
        <w:rPr>
          <w:rFonts w:cstheme="majorBidi" w:hAnsiTheme="majorBidi" w:asciiTheme="majorBidi"/>
        </w:rPr>
        <w:t>524</w:t>
      </w:r>
      <w:r w:rsidR="00622609" w:rsidRPr="00297520">
        <w:rPr>
          <w:rFonts w:cstheme="majorBidi" w:hAnsiTheme="majorBidi" w:asciiTheme="majorBidi"/>
        </w:rPr>
        <w:t>-2017</w:t>
      </w:r>
      <w:r w:rsidR="00EE2F8E" w:rsidRPr="00297520">
        <w:rPr>
          <w:rFonts w:cstheme="majorBidi" w:hAnsiTheme="majorBidi" w:asciiTheme="majorBidi"/>
        </w:rPr>
        <w:t>.</w:t>
      </w:r>
    </w:p>
    <w:p w:rsidRDefault="009149BF" w:rsidP="009149BF" w:rsidR="009149BF" w:rsidRPr="00297520">
      <w:pPr>
        <w:jc w:val="both"/>
        <w:rPr>
          <w:rFonts w:cstheme="majorBidi" w:hAnsiTheme="majorBidi" w:asciiTheme="majorBidi"/>
        </w:rPr>
      </w:pPr>
    </w:p>
    <w:p w:rsidRDefault="009149BF" w:rsidP="00777515" w:rsidR="009149BF" w:rsidRPr="00297520">
      <w:pPr>
        <w:jc w:val="both"/>
        <w:rPr>
          <w:rFonts w:cstheme="majorBidi" w:hAnsiTheme="majorBidi" w:asciiTheme="majorBidi"/>
        </w:rPr>
      </w:pPr>
      <w:r w:rsidRPr="00297520">
        <w:rPr>
          <w:rFonts w:cstheme="majorBidi" w:hAnsiTheme="majorBidi" w:asciiTheme="majorBidi"/>
        </w:rPr>
        <w:t>III.</w:t>
      </w:r>
      <w:r w:rsidRPr="00297520">
        <w:rPr>
          <w:rFonts w:cstheme="majorBidi" w:hAnsiTheme="majorBidi" w:asciiTheme="majorBidi"/>
        </w:rPr>
        <w:tab/>
        <w:t xml:space="preserve">Ukoliko </w:t>
      </w:r>
      <w:r w:rsidR="003C0BEC" w:rsidRPr="00297520">
        <w:rPr>
          <w:rFonts w:cstheme="majorBidi" w:hAnsiTheme="majorBidi" w:asciiTheme="majorBidi"/>
        </w:rPr>
        <w:t xml:space="preserve">zainteresirane osobe </w:t>
      </w:r>
      <w:r w:rsidRPr="00297520">
        <w:rPr>
          <w:rFonts w:cstheme="majorBidi" w:hAnsiTheme="majorBidi" w:asciiTheme="majorBidi"/>
        </w:rPr>
        <w:t>ne postup</w:t>
      </w:r>
      <w:r w:rsidR="003C0BEC" w:rsidRPr="00297520">
        <w:rPr>
          <w:rFonts w:cstheme="majorBidi" w:hAnsiTheme="majorBidi" w:asciiTheme="majorBidi"/>
        </w:rPr>
        <w:t>e</w:t>
      </w:r>
      <w:r w:rsidRPr="00297520">
        <w:rPr>
          <w:rFonts w:cstheme="majorBidi" w:hAnsiTheme="majorBidi" w:asciiTheme="majorBidi"/>
        </w:rPr>
        <w:t xml:space="preserve"> po nalogu suda iz točke </w:t>
      </w:r>
      <w:r w:rsidR="00777515" w:rsidRPr="00297520">
        <w:rPr>
          <w:rFonts w:cstheme="majorBidi" w:hAnsiTheme="majorBidi" w:asciiTheme="majorBidi"/>
        </w:rPr>
        <w:t>II</w:t>
      </w:r>
      <w:r w:rsidRPr="00297520">
        <w:rPr>
          <w:rFonts w:cstheme="majorBidi" w:hAnsiTheme="majorBidi" w:asciiTheme="majorBidi"/>
        </w:rPr>
        <w:t xml:space="preserve">. donijet će se rješenje o otvaranju i zaključenju stečajnog postupka. </w:t>
      </w:r>
    </w:p>
    <w:p w:rsidRDefault="009149BF" w:rsidP="009149BF" w:rsidR="009149BF" w:rsidRPr="00297520">
      <w:pPr>
        <w:jc w:val="both"/>
        <w:rPr>
          <w:rFonts w:cstheme="majorBidi" w:hAnsiTheme="majorBidi" w:asciiTheme="majorBidi"/>
        </w:rPr>
      </w:pPr>
    </w:p>
    <w:p w:rsidRDefault="009149BF" w:rsidP="009149BF" w:rsidR="009149BF" w:rsidRPr="00297520">
      <w:pPr>
        <w:jc w:val="both"/>
        <w:rPr>
          <w:rFonts w:cstheme="majorBidi" w:hAnsiTheme="majorBidi" w:asciiTheme="majorBidi"/>
        </w:rPr>
      </w:pPr>
    </w:p>
    <w:p w:rsidRDefault="00B105A9" w:rsidP="00B105A9" w:rsidR="00B105A9">
      <w:pPr>
        <w:jc w:val="center"/>
        <w:rPr>
          <w:rFonts w:cstheme="majorBidi" w:hAnsiTheme="majorBidi" w:asciiTheme="majorBidi"/>
        </w:rPr>
      </w:pPr>
      <w:r w:rsidRPr="00297520">
        <w:rPr>
          <w:rFonts w:cstheme="majorBidi" w:hAnsiTheme="majorBidi" w:asciiTheme="majorBidi"/>
        </w:rPr>
        <w:t>Obrazloženje</w:t>
      </w:r>
    </w:p>
    <w:p w:rsidRDefault="007A66EC" w:rsidP="00B105A9" w:rsidR="007A66EC">
      <w:pPr>
        <w:jc w:val="center"/>
        <w:rPr>
          <w:rFonts w:cstheme="majorBidi" w:hAnsiTheme="majorBidi" w:asciiTheme="majorBidi"/>
        </w:rPr>
      </w:pPr>
    </w:p>
    <w:p w:rsidRDefault="007B0388" w:rsidP="007B0388" w:rsidR="007B0388">
      <w:pPr>
        <w:jc w:val="both"/>
        <w:rPr>
          <w:rFonts w:cstheme="majorBidi" w:hAnsiTheme="majorBidi" w:asciiTheme="majorBidi"/>
        </w:rPr>
      </w:pPr>
      <w:r>
        <w:rPr>
          <w:rFonts w:cstheme="majorBidi" w:hAnsiTheme="majorBidi" w:asciiTheme="majorBidi"/>
        </w:rPr>
        <w:tab/>
        <w:t>Privremena stečajna</w:t>
      </w:r>
      <w:r w:rsidR="007A66EC">
        <w:rPr>
          <w:rFonts w:cstheme="majorBidi" w:hAnsiTheme="majorBidi" w:asciiTheme="majorBidi"/>
        </w:rPr>
        <w:t xml:space="preserve"> upravitelj</w:t>
      </w:r>
      <w:r>
        <w:rPr>
          <w:rFonts w:cstheme="majorBidi" w:hAnsiTheme="majorBidi" w:asciiTheme="majorBidi"/>
        </w:rPr>
        <w:t xml:space="preserve">ica Edita </w:t>
      </w:r>
      <w:proofErr w:type="spellStart"/>
      <w:r>
        <w:rPr>
          <w:rFonts w:cstheme="majorBidi" w:hAnsiTheme="majorBidi" w:asciiTheme="majorBidi"/>
        </w:rPr>
        <w:t>Đurkin</w:t>
      </w:r>
      <w:proofErr w:type="spellEnd"/>
      <w:r w:rsidR="00BF41A8">
        <w:rPr>
          <w:rFonts w:cstheme="majorBidi" w:hAnsiTheme="majorBidi" w:asciiTheme="majorBidi"/>
        </w:rPr>
        <w:t xml:space="preserve"> </w:t>
      </w:r>
      <w:r>
        <w:rPr>
          <w:rFonts w:cstheme="majorBidi" w:hAnsiTheme="majorBidi" w:asciiTheme="majorBidi"/>
        </w:rPr>
        <w:t>u izvješću koje je dostavila</w:t>
      </w:r>
      <w:r w:rsidR="007A66EC">
        <w:rPr>
          <w:rFonts w:cstheme="majorBidi" w:hAnsiTheme="majorBidi" w:asciiTheme="majorBidi"/>
        </w:rPr>
        <w:t xml:space="preserve"> sudu</w:t>
      </w:r>
      <w:r w:rsidR="00B76528">
        <w:rPr>
          <w:rFonts w:cstheme="majorBidi" w:hAnsiTheme="majorBidi" w:asciiTheme="majorBidi"/>
        </w:rPr>
        <w:t xml:space="preserve"> </w:t>
      </w:r>
      <w:r>
        <w:rPr>
          <w:rFonts w:cstheme="majorBidi" w:hAnsiTheme="majorBidi" w:asciiTheme="majorBidi"/>
        </w:rPr>
        <w:t>utvrdila</w:t>
      </w:r>
      <w:r w:rsidR="00B76528">
        <w:rPr>
          <w:rFonts w:cstheme="majorBidi" w:hAnsiTheme="majorBidi" w:asciiTheme="majorBidi"/>
        </w:rPr>
        <w:t xml:space="preserve"> je da </w:t>
      </w:r>
      <w:r w:rsidR="00A45F5A">
        <w:rPr>
          <w:rFonts w:cstheme="majorBidi" w:hAnsiTheme="majorBidi" w:asciiTheme="majorBidi"/>
        </w:rPr>
        <w:t xml:space="preserve">dužnik nema u vlasništvu nekretnine, niti da je u Policijskoj upravi evidentiran kao vlasnik motornih vozila. Iz preuzetih knjigovodstvenih podatka i to stanje bilance na dana 31. prosinca 2017. utvrdila je društvo dužnika </w:t>
      </w:r>
      <w:r>
        <w:rPr>
          <w:rFonts w:cstheme="majorBidi" w:hAnsiTheme="majorBidi" w:asciiTheme="majorBidi"/>
        </w:rPr>
        <w:t xml:space="preserve">nema dugotrajne imovine, </w:t>
      </w:r>
      <w:r w:rsidR="00A45F5A">
        <w:rPr>
          <w:rFonts w:cstheme="majorBidi" w:hAnsiTheme="majorBidi" w:asciiTheme="majorBidi"/>
        </w:rPr>
        <w:t xml:space="preserve">dok da kratkotrajnu imovinu </w:t>
      </w:r>
      <w:r>
        <w:rPr>
          <w:rFonts w:cstheme="majorBidi" w:hAnsiTheme="majorBidi" w:asciiTheme="majorBidi"/>
        </w:rPr>
        <w:t>čine potraživanja od kup</w:t>
      </w:r>
      <w:r w:rsidR="00A45F5A">
        <w:rPr>
          <w:rFonts w:cstheme="majorBidi" w:hAnsiTheme="majorBidi" w:asciiTheme="majorBidi"/>
        </w:rPr>
        <w:t xml:space="preserve">aca u iznosu od 500,00 kuna, </w:t>
      </w:r>
      <w:r>
        <w:rPr>
          <w:rFonts w:cstheme="majorBidi" w:hAnsiTheme="majorBidi" w:asciiTheme="majorBidi"/>
        </w:rPr>
        <w:t xml:space="preserve">društvo </w:t>
      </w:r>
      <w:r w:rsidR="00A45F5A">
        <w:rPr>
          <w:rFonts w:cstheme="majorBidi" w:hAnsiTheme="majorBidi" w:asciiTheme="majorBidi"/>
        </w:rPr>
        <w:t xml:space="preserve">da </w:t>
      </w:r>
      <w:r>
        <w:rPr>
          <w:rFonts w:cstheme="majorBidi" w:hAnsiTheme="majorBidi" w:asciiTheme="majorBidi"/>
        </w:rPr>
        <w:t xml:space="preserve">ima obveze u iznosu od 93.724,66 kuna, a </w:t>
      </w:r>
      <w:r w:rsidR="00A45F5A">
        <w:rPr>
          <w:rFonts w:cstheme="majorBidi" w:hAnsiTheme="majorBidi" w:asciiTheme="majorBidi"/>
        </w:rPr>
        <w:t xml:space="preserve">koje obveze da se odnose na </w:t>
      </w:r>
      <w:r>
        <w:rPr>
          <w:rFonts w:cstheme="majorBidi" w:hAnsiTheme="majorBidi" w:asciiTheme="majorBidi"/>
        </w:rPr>
        <w:t xml:space="preserve">plaće i doprinose. Društvo da je u tekućoj godini ostvarilo gubitak od 11.078,00 kuna, </w:t>
      </w:r>
      <w:r w:rsidR="00A45F5A">
        <w:rPr>
          <w:rFonts w:cstheme="majorBidi" w:hAnsiTheme="majorBidi" w:asciiTheme="majorBidi"/>
        </w:rPr>
        <w:t>kumulativni</w:t>
      </w:r>
      <w:r>
        <w:rPr>
          <w:rFonts w:cstheme="majorBidi" w:hAnsiTheme="majorBidi" w:asciiTheme="majorBidi"/>
        </w:rPr>
        <w:t xml:space="preserve"> gubitak društva da iznosi 93.225,00 kuna. Iz očevidnika o redoslijedu plaćanja koji je FINA dosta</w:t>
      </w:r>
      <w:r w:rsidR="00A45F5A">
        <w:rPr>
          <w:rFonts w:cstheme="majorBidi" w:hAnsiTheme="majorBidi" w:asciiTheme="majorBidi"/>
        </w:rPr>
        <w:t>vila na dan 24.</w:t>
      </w:r>
      <w:r w:rsidR="003D512F">
        <w:rPr>
          <w:rFonts w:cstheme="majorBidi" w:hAnsiTheme="majorBidi" w:asciiTheme="majorBidi"/>
        </w:rPr>
        <w:t xml:space="preserve"> </w:t>
      </w:r>
      <w:r w:rsidR="00A45F5A">
        <w:rPr>
          <w:rFonts w:cstheme="majorBidi" w:hAnsiTheme="majorBidi" w:asciiTheme="majorBidi"/>
        </w:rPr>
        <w:t xml:space="preserve">srpnja 2017. sa stanjem </w:t>
      </w:r>
      <w:r>
        <w:rPr>
          <w:rFonts w:cstheme="majorBidi" w:hAnsiTheme="majorBidi" w:asciiTheme="majorBidi"/>
        </w:rPr>
        <w:t xml:space="preserve">blokade od 28.680,85 kuna. </w:t>
      </w:r>
      <w:r w:rsidR="00A45F5A">
        <w:rPr>
          <w:rFonts w:cstheme="majorBidi" w:hAnsiTheme="majorBidi" w:asciiTheme="majorBidi"/>
        </w:rPr>
        <w:t xml:space="preserve">Ista je nadalje navela da je na temelju podataka koje je obradila u svom </w:t>
      </w:r>
      <w:r w:rsidR="00002634">
        <w:rPr>
          <w:rFonts w:cstheme="majorBidi" w:hAnsiTheme="majorBidi" w:asciiTheme="majorBidi"/>
        </w:rPr>
        <w:t>I</w:t>
      </w:r>
      <w:r w:rsidR="003D512F">
        <w:rPr>
          <w:rFonts w:cstheme="majorBidi" w:hAnsiTheme="majorBidi" w:asciiTheme="majorBidi"/>
        </w:rPr>
        <w:t xml:space="preserve">zvješću utvrdila da </w:t>
      </w:r>
      <w:r w:rsidR="00194300">
        <w:rPr>
          <w:rFonts w:cstheme="majorBidi" w:hAnsiTheme="majorBidi" w:asciiTheme="majorBidi"/>
        </w:rPr>
        <w:t xml:space="preserve">dužnik </w:t>
      </w:r>
      <w:r w:rsidR="00A45F5A">
        <w:rPr>
          <w:rFonts w:cstheme="majorBidi" w:hAnsiTheme="majorBidi" w:asciiTheme="majorBidi"/>
        </w:rPr>
        <w:t xml:space="preserve">već </w:t>
      </w:r>
      <w:r w:rsidR="00194300">
        <w:rPr>
          <w:rFonts w:cstheme="majorBidi" w:hAnsiTheme="majorBidi" w:asciiTheme="majorBidi"/>
        </w:rPr>
        <w:t xml:space="preserve">duže vrijeme ne obavlja svoju djelatnost. Žiro račun </w:t>
      </w:r>
      <w:r w:rsidR="00002634">
        <w:rPr>
          <w:rFonts w:cstheme="majorBidi" w:hAnsiTheme="majorBidi" w:asciiTheme="majorBidi"/>
        </w:rPr>
        <w:t xml:space="preserve">dužnika </w:t>
      </w:r>
      <w:r w:rsidR="00194300">
        <w:rPr>
          <w:rFonts w:cstheme="majorBidi" w:hAnsiTheme="majorBidi" w:asciiTheme="majorBidi"/>
        </w:rPr>
        <w:t xml:space="preserve">da je u blokadi od prosinca 2016. Da društvo nema pokretne ni nepokretne imovine, te da su iskazana potraživanja od kupaca nenaplativa. Dužnik da ne obavlja djelatnost te da nema uvjeta za nastavak poslovanja, </w:t>
      </w:r>
      <w:r w:rsidR="00002634">
        <w:rPr>
          <w:rFonts w:cstheme="majorBidi" w:hAnsiTheme="majorBidi" w:asciiTheme="majorBidi"/>
        </w:rPr>
        <w:t xml:space="preserve">slijedom čega da su </w:t>
      </w:r>
      <w:r w:rsidR="00194300">
        <w:rPr>
          <w:rFonts w:cstheme="majorBidi" w:hAnsiTheme="majorBidi" w:asciiTheme="majorBidi"/>
        </w:rPr>
        <w:t>ispunjeni razlozi predviđeni čl.5. Stečajnog zakona.</w:t>
      </w:r>
    </w:p>
    <w:p w:rsidRDefault="00194300" w:rsidP="007B0388" w:rsidR="00194300">
      <w:pPr>
        <w:ind w:firstLine="708"/>
        <w:jc w:val="both"/>
        <w:rPr>
          <w:rFonts w:cstheme="majorBidi" w:hAnsiTheme="majorBidi" w:asciiTheme="majorBidi"/>
        </w:rPr>
      </w:pPr>
      <w:r>
        <w:rPr>
          <w:rFonts w:cstheme="majorBidi" w:hAnsiTheme="majorBidi" w:asciiTheme="majorBidi"/>
        </w:rPr>
        <w:t xml:space="preserve">Privremena </w:t>
      </w:r>
      <w:r w:rsidR="007A66EC" w:rsidRPr="00297520">
        <w:rPr>
          <w:rFonts w:cstheme="majorBidi" w:hAnsiTheme="majorBidi" w:asciiTheme="majorBidi"/>
        </w:rPr>
        <w:t>stečajn</w:t>
      </w:r>
      <w:r>
        <w:rPr>
          <w:rFonts w:cstheme="majorBidi" w:hAnsiTheme="majorBidi" w:asciiTheme="majorBidi"/>
        </w:rPr>
        <w:t>a</w:t>
      </w:r>
      <w:r w:rsidR="007A66EC" w:rsidRPr="00297520">
        <w:rPr>
          <w:rFonts w:cstheme="majorBidi" w:hAnsiTheme="majorBidi" w:asciiTheme="majorBidi"/>
        </w:rPr>
        <w:t xml:space="preserve"> upravitelj</w:t>
      </w:r>
      <w:r>
        <w:rPr>
          <w:rFonts w:cstheme="majorBidi" w:hAnsiTheme="majorBidi" w:asciiTheme="majorBidi"/>
        </w:rPr>
        <w:t>ica  predložila</w:t>
      </w:r>
      <w:r w:rsidR="007A66EC" w:rsidRPr="00297520">
        <w:rPr>
          <w:rFonts w:cstheme="majorBidi" w:hAnsiTheme="majorBidi" w:asciiTheme="majorBidi"/>
        </w:rPr>
        <w:t xml:space="preserve"> je da sud postupi sukladno odredbi čl. 132. </w:t>
      </w:r>
      <w:r w:rsidR="007A66EC">
        <w:rPr>
          <w:rFonts w:cstheme="majorBidi" w:hAnsiTheme="majorBidi" w:asciiTheme="majorBidi"/>
        </w:rPr>
        <w:t xml:space="preserve">st. 1. i st. 2. </w:t>
      </w:r>
      <w:r>
        <w:rPr>
          <w:rFonts w:cstheme="majorBidi" w:hAnsiTheme="majorBidi" w:asciiTheme="majorBidi"/>
        </w:rPr>
        <w:t>Stečajnog zakona. Ista je procijenila</w:t>
      </w:r>
      <w:r w:rsidR="007A66EC" w:rsidRPr="00297520">
        <w:rPr>
          <w:rFonts w:cstheme="majorBidi" w:hAnsiTheme="majorBidi" w:asciiTheme="majorBidi"/>
        </w:rPr>
        <w:t xml:space="preserve"> troškove vođenja stečajnog postupka u iznos od ukupno </w:t>
      </w:r>
      <w:r>
        <w:rPr>
          <w:rFonts w:cstheme="majorBidi" w:hAnsiTheme="majorBidi" w:asciiTheme="majorBidi"/>
        </w:rPr>
        <w:t>30.000,00</w:t>
      </w:r>
      <w:r w:rsidR="007A66EC" w:rsidRPr="00297520">
        <w:rPr>
          <w:rFonts w:cstheme="majorBidi" w:hAnsiTheme="majorBidi" w:asciiTheme="majorBidi"/>
        </w:rPr>
        <w:t xml:space="preserve"> kn i to na ime troškova</w:t>
      </w:r>
      <w:r>
        <w:rPr>
          <w:rFonts w:cstheme="majorBidi" w:hAnsiTheme="majorBidi" w:asciiTheme="majorBidi"/>
        </w:rPr>
        <w:t xml:space="preserve"> provedenog prethodnog postupka u iznosu od 10.000,00 kuna, a isti obuhvaćaju bruto nagradu stečajnoj upraviteljici u iznosu od </w:t>
      </w:r>
      <w:r>
        <w:rPr>
          <w:rFonts w:cstheme="majorBidi" w:hAnsiTheme="majorBidi" w:asciiTheme="majorBidi"/>
        </w:rPr>
        <w:lastRenderedPageBreak/>
        <w:t xml:space="preserve">8.000,00 kuna i paušalnu pristojbu u iznosu od 2.000,00 kuna, te troškovi stečajnog postupka (ako se otvori) u iznosu od 20.000,00 kuna, a obuhvaćaju bruto nagradu i stvarne troškove stečajnoj upraviteljici, knjigovodstvene usluge, izradu pečata, otvaranje računa, naknade banci i Fini, sređivanje i pohranjivanje arhivskog gradiva, poštanske i telefonske troškove, sudske pristojbe,državne </w:t>
      </w:r>
      <w:r w:rsidR="00002634">
        <w:rPr>
          <w:rFonts w:cstheme="majorBidi" w:hAnsiTheme="majorBidi" w:asciiTheme="majorBidi"/>
        </w:rPr>
        <w:t>biljege</w:t>
      </w:r>
      <w:r>
        <w:rPr>
          <w:rFonts w:cstheme="majorBidi" w:hAnsiTheme="majorBidi" w:asciiTheme="majorBidi"/>
        </w:rPr>
        <w:t xml:space="preserve"> i druge administrativne pristojbe. </w:t>
      </w:r>
      <w:r w:rsidR="007A66EC" w:rsidRPr="00297520">
        <w:rPr>
          <w:rFonts w:cstheme="majorBidi" w:hAnsiTheme="majorBidi" w:asciiTheme="majorBidi"/>
        </w:rPr>
        <w:t xml:space="preserve"> </w:t>
      </w:r>
    </w:p>
    <w:p w:rsidRDefault="00B76528" w:rsidP="007B0388" w:rsidR="00B76528" w:rsidRPr="00297520">
      <w:pPr>
        <w:ind w:firstLine="708"/>
        <w:jc w:val="both"/>
        <w:rPr>
          <w:rFonts w:cstheme="majorBidi" w:hAnsiTheme="majorBidi" w:asciiTheme="majorBidi"/>
        </w:rPr>
      </w:pPr>
      <w:r w:rsidRPr="00297520">
        <w:rPr>
          <w:rFonts w:cstheme="majorBidi" w:hAnsiTheme="majorBidi" w:asciiTheme="majorBidi"/>
        </w:rPr>
        <w:t>Člankom 132. st. 1. Stečajnog zakona (Narodne novine broj 71/</w:t>
      </w:r>
      <w:r w:rsidR="00002634">
        <w:rPr>
          <w:rFonts w:cstheme="majorBidi" w:hAnsiTheme="majorBidi" w:asciiTheme="majorBidi"/>
        </w:rPr>
        <w:t>20</w:t>
      </w:r>
      <w:r w:rsidRPr="00297520">
        <w:rPr>
          <w:rFonts w:cstheme="majorBidi" w:hAnsiTheme="majorBidi" w:asciiTheme="majorBidi"/>
        </w:rPr>
        <w:t>15</w:t>
      </w:r>
      <w:r w:rsidR="00002634">
        <w:rPr>
          <w:rFonts w:cstheme="majorBidi" w:hAnsiTheme="majorBidi" w:asciiTheme="majorBidi"/>
        </w:rPr>
        <w:t xml:space="preserve"> i 104/2017</w:t>
      </w:r>
      <w:r w:rsidRPr="00297520">
        <w:rPr>
          <w:rFonts w:cstheme="majorBidi" w:hAnsiTheme="majorBidi" w:asciiTheme="majorBidi"/>
        </w:rPr>
        <w:t>, nadalje SZ) propisano da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 i otvorenoga stečajnog postupka.</w:t>
      </w:r>
    </w:p>
    <w:p w:rsidRDefault="00B76528" w:rsidP="007B0388" w:rsidR="00B76528" w:rsidRPr="00297520">
      <w:pPr>
        <w:ind w:firstLine="708"/>
        <w:jc w:val="both"/>
        <w:rPr>
          <w:rFonts w:cstheme="majorBidi" w:hAnsiTheme="majorBidi" w:asciiTheme="majorBidi"/>
        </w:rPr>
      </w:pPr>
      <w:r w:rsidRPr="00297520">
        <w:rPr>
          <w:rFonts w:cstheme="majorBidi" w:hAnsiTheme="majorBidi" w:asciiTheme="majorBidi"/>
        </w:rPr>
        <w:t>U konkretnom</w:t>
      </w:r>
      <w:r w:rsidR="00047F12">
        <w:rPr>
          <w:rFonts w:cstheme="majorBidi" w:hAnsiTheme="majorBidi" w:asciiTheme="majorBidi"/>
        </w:rPr>
        <w:t xml:space="preserve"> slučaju iz izvješća privremene stečajne upraviteljice</w:t>
      </w:r>
      <w:r w:rsidRPr="00297520">
        <w:rPr>
          <w:rFonts w:cstheme="majorBidi" w:hAnsiTheme="majorBidi" w:asciiTheme="majorBidi"/>
        </w:rPr>
        <w:t xml:space="preserve"> proizlaz</w:t>
      </w:r>
      <w:r w:rsidR="00002634">
        <w:rPr>
          <w:rFonts w:cstheme="majorBidi" w:hAnsiTheme="majorBidi" w:asciiTheme="majorBidi"/>
        </w:rPr>
        <w:t xml:space="preserve">i da dužnik nema </w:t>
      </w:r>
      <w:r w:rsidRPr="00297520">
        <w:rPr>
          <w:rFonts w:cstheme="majorBidi" w:hAnsiTheme="majorBidi" w:asciiTheme="majorBidi"/>
        </w:rPr>
        <w:t>imovin</w:t>
      </w:r>
      <w:r w:rsidR="00E62EE2">
        <w:rPr>
          <w:rFonts w:cstheme="majorBidi" w:hAnsiTheme="majorBidi" w:asciiTheme="majorBidi"/>
        </w:rPr>
        <w:t>e kojo</w:t>
      </w:r>
      <w:r w:rsidR="00002634">
        <w:rPr>
          <w:rFonts w:cstheme="majorBidi" w:hAnsiTheme="majorBidi" w:asciiTheme="majorBidi"/>
        </w:rPr>
        <w:t xml:space="preserve">m bi se pokrili troškovi stečajnog postupka, </w:t>
      </w:r>
      <w:r w:rsidRPr="00297520">
        <w:rPr>
          <w:rFonts w:cstheme="majorBidi" w:hAnsiTheme="majorBidi" w:asciiTheme="majorBidi"/>
        </w:rPr>
        <w:t>a niti na</w:t>
      </w:r>
      <w:r w:rsidR="00047F12">
        <w:rPr>
          <w:rFonts w:cstheme="majorBidi" w:hAnsiTheme="majorBidi" w:asciiTheme="majorBidi"/>
        </w:rPr>
        <w:t>miri</w:t>
      </w:r>
      <w:r w:rsidR="00002634">
        <w:rPr>
          <w:rFonts w:cstheme="majorBidi" w:hAnsiTheme="majorBidi" w:asciiTheme="majorBidi"/>
        </w:rPr>
        <w:t>li</w:t>
      </w:r>
      <w:r w:rsidR="00047F12">
        <w:rPr>
          <w:rFonts w:cstheme="majorBidi" w:hAnsiTheme="majorBidi" w:asciiTheme="majorBidi"/>
        </w:rPr>
        <w:t xml:space="preserve"> stečajni vjerovnici. Ista je nadalje procijenila</w:t>
      </w:r>
      <w:r w:rsidRPr="00297520">
        <w:rPr>
          <w:rFonts w:cstheme="majorBidi" w:hAnsiTheme="majorBidi" w:asciiTheme="majorBidi"/>
        </w:rPr>
        <w:t xml:space="preserve"> iznos od </w:t>
      </w:r>
      <w:r w:rsidR="00047F12">
        <w:rPr>
          <w:rFonts w:cstheme="majorBidi" w:hAnsiTheme="majorBidi" w:asciiTheme="majorBidi"/>
        </w:rPr>
        <w:t>30.000,00</w:t>
      </w:r>
      <w:r w:rsidRPr="00297520">
        <w:rPr>
          <w:rFonts w:cstheme="majorBidi" w:hAnsiTheme="majorBidi" w:asciiTheme="majorBidi"/>
        </w:rPr>
        <w:t xml:space="preserve"> kn koji bi bio dostatan za troškove i obveze stečaja. </w:t>
      </w:r>
    </w:p>
    <w:p w:rsidRDefault="00B76528" w:rsidP="007B0388" w:rsidR="00B76528" w:rsidRPr="00297520">
      <w:pPr>
        <w:ind w:firstLine="708"/>
        <w:jc w:val="both"/>
        <w:rPr>
          <w:rFonts w:cstheme="majorBidi" w:hAnsiTheme="majorBidi" w:asciiTheme="majorBidi"/>
        </w:rPr>
      </w:pPr>
      <w:r w:rsidRPr="00297520">
        <w:rPr>
          <w:rFonts w:cstheme="majorBidi" w:hAnsiTheme="majorBidi" w:asciiTheme="majorBidi"/>
        </w:rPr>
        <w:t xml:space="preserve">Nadalje, člankom 132. st. 2. SZ-a propisano je da ako osobe iz stavka 1. istog članka citiranog Zakona ne predujme zatraženi iznos, sud će donijeti rješenje o otvaranju i zaključenju stečajnog postupka. </w:t>
      </w:r>
    </w:p>
    <w:p w:rsidRDefault="00B76528" w:rsidP="00047F12" w:rsidR="00B76528">
      <w:pPr>
        <w:ind w:firstLine="708"/>
        <w:jc w:val="both"/>
        <w:rPr>
          <w:rFonts w:cstheme="majorBidi" w:hAnsiTheme="majorBidi" w:asciiTheme="majorBidi"/>
        </w:rPr>
      </w:pPr>
      <w:r w:rsidRPr="00297520">
        <w:rPr>
          <w:rFonts w:cstheme="majorBidi" w:hAnsiTheme="majorBidi" w:asciiTheme="majorBidi"/>
        </w:rPr>
        <w:t>Stoga je u smislu čl. 132. st. 1. i st. 2. SZ odlučeno kao u izreci ovog rješenja.</w:t>
      </w:r>
    </w:p>
    <w:p w:rsidRDefault="00B76528" w:rsidP="00B76528" w:rsidR="00B76528" w:rsidRPr="00297520">
      <w:pPr>
        <w:ind w:firstLine="708"/>
        <w:jc w:val="both"/>
        <w:rPr>
          <w:rFonts w:cstheme="majorBidi" w:hAnsiTheme="majorBidi" w:asciiTheme="majorBidi"/>
        </w:rPr>
      </w:pPr>
    </w:p>
    <w:p w:rsidRDefault="00B76528" w:rsidP="00002634" w:rsidR="00B76528" w:rsidRPr="00297520">
      <w:pPr>
        <w:jc w:val="center"/>
        <w:rPr>
          <w:rFonts w:cstheme="majorBidi" w:hAnsiTheme="majorBidi" w:asciiTheme="majorBidi"/>
        </w:rPr>
      </w:pPr>
      <w:r w:rsidRPr="00297520">
        <w:rPr>
          <w:rFonts w:cstheme="majorBidi" w:hAnsiTheme="majorBidi" w:asciiTheme="majorBidi"/>
        </w:rPr>
        <w:t xml:space="preserve">U Zadru </w:t>
      </w:r>
      <w:r w:rsidR="00047F12">
        <w:rPr>
          <w:rFonts w:cstheme="majorBidi" w:hAnsiTheme="majorBidi" w:asciiTheme="majorBidi"/>
        </w:rPr>
        <w:t xml:space="preserve">11. </w:t>
      </w:r>
      <w:r w:rsidR="00864B82">
        <w:rPr>
          <w:rFonts w:cstheme="majorBidi" w:hAnsiTheme="majorBidi" w:asciiTheme="majorBidi"/>
        </w:rPr>
        <w:t>lipnja</w:t>
      </w:r>
      <w:r w:rsidR="00047F12">
        <w:rPr>
          <w:rFonts w:cstheme="majorBidi" w:hAnsiTheme="majorBidi" w:asciiTheme="majorBidi"/>
        </w:rPr>
        <w:t xml:space="preserve"> 2018.</w:t>
      </w:r>
    </w:p>
    <w:p w:rsidRDefault="00E62EE2" w:rsidP="00E62EE2" w:rsidR="00E62EE2"/>
    <w:p w:rsidRDefault="00E62EE2" w:rsidP="00E62EE2" w:rsidR="00E62EE2" w:rsidRPr="00AD2980">
      <w:r w:rsidRPr="00AD2980">
        <w:t>Za točnost otpravka-ovlaštena službenica</w:t>
      </w:r>
      <w:r w:rsidRPr="00AD2980">
        <w:tab/>
      </w:r>
      <w:r w:rsidRPr="00AD2980">
        <w:tab/>
      </w:r>
      <w:r w:rsidRPr="00AD2980">
        <w:tab/>
      </w:r>
      <w:r w:rsidRPr="00AD2980">
        <w:tab/>
      </w:r>
      <w:r w:rsidRPr="00AD2980">
        <w:tab/>
        <w:t xml:space="preserve"> </w:t>
      </w:r>
      <w:r>
        <w:tab/>
        <w:t xml:space="preserve">    </w:t>
      </w:r>
      <w:r w:rsidRPr="00AD2980">
        <w:t xml:space="preserve"> </w:t>
      </w:r>
      <w:r>
        <w:t xml:space="preserve"> </w:t>
      </w:r>
      <w:r w:rsidRPr="00AD2980">
        <w:t>Sutkinja</w:t>
      </w:r>
    </w:p>
    <w:p w:rsidRDefault="00E62EE2" w:rsidP="00E62EE2" w:rsidR="00E62EE2">
      <w:r>
        <w:t xml:space="preserve">Vedrana Knežević </w:t>
      </w:r>
      <w:r w:rsidRPr="00AD2980">
        <w:tab/>
      </w:r>
      <w:r w:rsidRPr="00AD2980">
        <w:tab/>
      </w:r>
      <w:r w:rsidRPr="00AD2980">
        <w:tab/>
      </w:r>
      <w:r w:rsidRPr="00AD2980">
        <w:tab/>
      </w:r>
      <w:r w:rsidRPr="00AD2980">
        <w:tab/>
      </w:r>
      <w:r w:rsidRPr="00AD2980">
        <w:tab/>
      </w:r>
      <w:r w:rsidRPr="00AD2980">
        <w:tab/>
      </w:r>
      <w:r w:rsidRPr="00AD2980">
        <w:tab/>
      </w:r>
      <w:r>
        <w:t xml:space="preserve">   </w:t>
      </w:r>
      <w:r w:rsidRPr="00AD2980">
        <w:t>Ana Markač, v.r.</w:t>
      </w:r>
    </w:p>
    <w:p w:rsidRDefault="00E62EE2" w:rsidP="00E62EE2" w:rsidR="00E62EE2"/>
    <w:p w:rsidRDefault="00B76528" w:rsidP="00E62EE2" w:rsidR="00B76528" w:rsidRPr="00297520">
      <w:pPr>
        <w:rPr>
          <w:rFonts w:cstheme="majorBidi" w:hAnsiTheme="majorBidi" w:asciiTheme="majorBidi"/>
        </w:rPr>
      </w:pPr>
    </w:p>
    <w:p w:rsidRDefault="00B76528" w:rsidP="00B76528" w:rsidR="00B76528" w:rsidRPr="00297520">
      <w:pPr>
        <w:rPr>
          <w:rFonts w:cstheme="majorBidi" w:hAnsiTheme="majorBidi" w:asciiTheme="majorBidi"/>
        </w:rPr>
      </w:pPr>
    </w:p>
    <w:p w:rsidRDefault="00B76528" w:rsidP="00B76528" w:rsidR="00B76528" w:rsidRPr="00297520">
      <w:pPr>
        <w:rPr>
          <w:rFonts w:cstheme="majorBidi" w:hAnsiTheme="majorBidi" w:asciiTheme="majorBidi"/>
        </w:rPr>
      </w:pPr>
      <w:r w:rsidRPr="00297520">
        <w:rPr>
          <w:rFonts w:cstheme="majorBidi" w:hAnsiTheme="majorBidi" w:asciiTheme="majorBidi"/>
        </w:rPr>
        <w:t xml:space="preserve">POUKA O PRAVNOM LIJEKU: </w:t>
      </w:r>
    </w:p>
    <w:p w:rsidRDefault="00B76528" w:rsidP="00B76528" w:rsidR="00B76528" w:rsidRPr="00297520">
      <w:pPr>
        <w:jc w:val="both"/>
        <w:rPr>
          <w:rFonts w:cstheme="majorBidi" w:hAnsiTheme="majorBidi" w:asciiTheme="majorBidi"/>
        </w:rPr>
      </w:pPr>
      <w:r w:rsidRPr="00297520">
        <w:rPr>
          <w:rFonts w:cstheme="majorBidi" w:hAnsiTheme="majorBidi" w:asciiTheme="majorBidi"/>
        </w:rPr>
        <w:t xml:space="preserve">Protiv ovog rješenja dopuštena je žalba. Ista se podnosi Visokom trgovačkom sudu Republike Hrvatske putem ovog suda, u roku od 8 (osam) dana od isteka osmog dana od objave ovog rješenja na e-oglasnoj ploči suda u 2 (dva) istovjetna primjeraka. </w:t>
      </w:r>
    </w:p>
    <w:sectPr w:rsidSect="00FE1847" w:rsidR="00B76528" w:rsidRPr="00297520">
      <w:headerReference w:type="default" r:id="rId10"/>
      <w:headerReference w:type="first" r:id="rId11"/>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FF2" w:rsidP="009C0FF2" w:rsidR="009C0FF2">
      <w:r>
        <w:separator/>
      </w:r>
    </w:p>
  </w:endnote>
  <w:endnote w:id="0" w:type="continuationSeparator">
    <w:p w:rsidRDefault="009C0FF2" w:rsidP="009C0FF2" w:rsidR="009C0F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FF2" w:rsidP="009C0FF2" w:rsidR="009C0FF2">
      <w:r>
        <w:separator/>
      </w:r>
    </w:p>
  </w:footnote>
  <w:footnote w:id="0" w:type="continuationSeparator">
    <w:p w:rsidRDefault="009C0FF2" w:rsidP="009C0FF2" w:rsidR="009C0F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032016"/>
      <w:docPartObj>
        <w:docPartGallery w:val="Page Numbers (Top of Page)"/>
        <w:docPartUnique/>
      </w:docPartObj>
    </w:sdtPr>
    <w:sdtEndPr/>
    <w:sdtContent>
      <w:p w:rsidRDefault="007B0388" w:rsidP="007B0388" w:rsidR="007B0388" w:rsidRPr="00C170F5">
        <w:pPr>
          <w:pStyle w:val="Zaglavlje"/>
          <w:jc w:val="right"/>
        </w:pPr>
        <w:r>
          <w:t>Poslovni broj: 2 St-524/2017-22</w:t>
        </w:r>
      </w:p>
      <w:p w:rsidRDefault="00104C92" w:rsidP="00297520" w:rsidR="009C0FF2">
        <w:pPr>
          <w:pStyle w:val="Zaglavlje"/>
          <w:jc w:val="right"/>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70F5" w:rsidP="00C170F5" w:rsidR="00E022E9" w:rsidRPr="00C170F5">
    <w:pPr>
      <w:pStyle w:val="Zaglavlje"/>
      <w:jc w:val="right"/>
    </w:pPr>
    <w:r>
      <w:t>P</w:t>
    </w:r>
    <w:r w:rsidR="00CB65E9">
      <w:t>oslovni broj: 2 St-</w:t>
    </w:r>
    <w:r w:rsidR="007B0388">
      <w:t>524/2017-22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4">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CC736B7"/>
    <w:multiLevelType w:val="hybridMultilevel"/>
    <w:tmpl w:val="B2505046"/>
    <w:lvl w:tplc="36C45B4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2"/>
  </w:num>
  <w:num w:numId="2">
    <w:abstractNumId w:val="0"/>
  </w:num>
  <w:num w:numId="3">
    <w:abstractNumId w:val="3"/>
  </w:num>
  <w:num w:numId="4">
    <w:abstractNumId w:val="4"/>
  </w:num>
  <w:num w:numId="5">
    <w:abstractNumId w:val="5"/>
  </w:num>
  <w:num w:numId="6">
    <w:abstractNumId w:val="1"/>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02634"/>
    <w:rsid w:val="00011793"/>
    <w:rsid w:val="00026411"/>
    <w:rsid w:val="00036544"/>
    <w:rsid w:val="00047F12"/>
    <w:rsid w:val="00077BD9"/>
    <w:rsid w:val="0008053D"/>
    <w:rsid w:val="00104C92"/>
    <w:rsid w:val="0013102B"/>
    <w:rsid w:val="00142C1E"/>
    <w:rsid w:val="001840A0"/>
    <w:rsid w:val="00194300"/>
    <w:rsid w:val="001A363B"/>
    <w:rsid w:val="001C347E"/>
    <w:rsid w:val="0020672D"/>
    <w:rsid w:val="00243782"/>
    <w:rsid w:val="00276300"/>
    <w:rsid w:val="00281BC7"/>
    <w:rsid w:val="00297520"/>
    <w:rsid w:val="002B7BAC"/>
    <w:rsid w:val="003024D4"/>
    <w:rsid w:val="00323F63"/>
    <w:rsid w:val="003414D2"/>
    <w:rsid w:val="0034259E"/>
    <w:rsid w:val="00342BE6"/>
    <w:rsid w:val="003A2B27"/>
    <w:rsid w:val="003C0BEC"/>
    <w:rsid w:val="003C6DA5"/>
    <w:rsid w:val="003D512F"/>
    <w:rsid w:val="003E7B35"/>
    <w:rsid w:val="003F076D"/>
    <w:rsid w:val="00453E80"/>
    <w:rsid w:val="004676BD"/>
    <w:rsid w:val="00474A81"/>
    <w:rsid w:val="004B768C"/>
    <w:rsid w:val="004C0F61"/>
    <w:rsid w:val="004C5C40"/>
    <w:rsid w:val="004E7E9B"/>
    <w:rsid w:val="004F1515"/>
    <w:rsid w:val="00515656"/>
    <w:rsid w:val="0055636D"/>
    <w:rsid w:val="005A4D8F"/>
    <w:rsid w:val="005D10C6"/>
    <w:rsid w:val="00622609"/>
    <w:rsid w:val="006439D9"/>
    <w:rsid w:val="00651D67"/>
    <w:rsid w:val="00665069"/>
    <w:rsid w:val="00667560"/>
    <w:rsid w:val="006720F8"/>
    <w:rsid w:val="0068262D"/>
    <w:rsid w:val="006A3E71"/>
    <w:rsid w:val="006A6847"/>
    <w:rsid w:val="007002A2"/>
    <w:rsid w:val="007239D9"/>
    <w:rsid w:val="0074396A"/>
    <w:rsid w:val="00761C14"/>
    <w:rsid w:val="00766A92"/>
    <w:rsid w:val="00777515"/>
    <w:rsid w:val="007A66EC"/>
    <w:rsid w:val="007B0388"/>
    <w:rsid w:val="007B6657"/>
    <w:rsid w:val="007C75BF"/>
    <w:rsid w:val="007F26FC"/>
    <w:rsid w:val="007F7E88"/>
    <w:rsid w:val="00842CEB"/>
    <w:rsid w:val="00864B82"/>
    <w:rsid w:val="008F03DE"/>
    <w:rsid w:val="008F3AD6"/>
    <w:rsid w:val="008F704D"/>
    <w:rsid w:val="009068CC"/>
    <w:rsid w:val="009149BF"/>
    <w:rsid w:val="00930179"/>
    <w:rsid w:val="00937F3C"/>
    <w:rsid w:val="009B4456"/>
    <w:rsid w:val="009C0FF2"/>
    <w:rsid w:val="009D7950"/>
    <w:rsid w:val="009F62F2"/>
    <w:rsid w:val="00A27551"/>
    <w:rsid w:val="00A45F5A"/>
    <w:rsid w:val="00A5292A"/>
    <w:rsid w:val="00A859DA"/>
    <w:rsid w:val="00AC71C7"/>
    <w:rsid w:val="00B105A9"/>
    <w:rsid w:val="00B310F0"/>
    <w:rsid w:val="00B76528"/>
    <w:rsid w:val="00B83103"/>
    <w:rsid w:val="00BB4F73"/>
    <w:rsid w:val="00BE2B75"/>
    <w:rsid w:val="00BE6E59"/>
    <w:rsid w:val="00BF41A8"/>
    <w:rsid w:val="00BF6D04"/>
    <w:rsid w:val="00C170F5"/>
    <w:rsid w:val="00C30170"/>
    <w:rsid w:val="00C63971"/>
    <w:rsid w:val="00C85781"/>
    <w:rsid w:val="00C9120F"/>
    <w:rsid w:val="00CB65E9"/>
    <w:rsid w:val="00D43ED3"/>
    <w:rsid w:val="00E022E9"/>
    <w:rsid w:val="00E36A3E"/>
    <w:rsid w:val="00E62EE2"/>
    <w:rsid w:val="00EB3FAB"/>
    <w:rsid w:val="00EE2F8E"/>
    <w:rsid w:val="00EF7C9A"/>
    <w:rsid w:val="00FC77F7"/>
    <w:rsid w:val="00FE1847"/>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true"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104C92"/>
    <w:rPr>
      <w:color w:val="808080"/>
      <w:bdr w:space="0" w:sz="0" w:color="auto" w:val="none"/>
      <w:shd w:fill="auto" w:color="auto" w:val="clear"/>
    </w:rPr>
  </w:style>
  <w:style w:customStyle="true" w:styleId="eSPISCCParagraphDefaultFont" w:type="character">
    <w:name w:val="eSPIS_CC_Paragraph Default Font"/>
    <w:basedOn w:val="Zadanifontodlomka"/>
    <w:rsid w:val="00104C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4C92"/>
    <w:rPr>
      <w:rFonts w:cstheme="majorBidi" w:hAnsiTheme="majorBidi" w:asciiTheme="majorBidi"/>
      <w:bdr w:space="0" w:sz="0" w:color="auto" w:val="none"/>
      <w:shd w:fill="FFFFCC" w:color="auto" w:val="clear"/>
      <w:lang w:val="hr-HR"/>
    </w:rPr>
  </w:style>
  <w:style w:customStyle="true" w:styleId="PozadinaSvijetloCrvena" w:type="character">
    <w:name w:val="Pozadina_SvijetloCrvena"/>
    <w:basedOn w:val="eSPISCCParagraphDefaultFont"/>
    <w:rsid w:val="00104C92"/>
    <w:rPr>
      <w:rFonts w:cstheme="majorBidi" w:hAnsiTheme="majorBidi" w:asciiTheme="majorBidi"/>
      <w:sz w:val="24"/>
      <w:bdr w:space="0" w:sz="0" w:color="auto" w:val="none"/>
      <w:shd w:fill="FFCCCC" w:color="auto" w:val="clear"/>
      <w:lang w:val="hr-HR"/>
    </w:rPr>
  </w:style>
  <w:style w:customStyle="true" w:styleId="PozadinaSvijetloZelena" w:type="character">
    <w:name w:val="Pozadina_SvijetloZelena"/>
    <w:basedOn w:val="eSPISCCParagraphDefaultFont"/>
    <w:rsid w:val="00104C92"/>
    <w:rPr>
      <w:rFonts w:cstheme="majorBidi" w:hAnsiTheme="majorBidi" w:asciiTheme="majorBidi"/>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1"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104C92"/>
    <w:rPr>
      <w:color w:val="808080"/>
      <w:bdr w:color="auto" w:space="0" w:sz="0" w:val="none"/>
      <w:shd w:color="auto" w:fill="auto" w:val="clear"/>
    </w:rPr>
  </w:style>
  <w:style w:customStyle="1" w:styleId="eSPISCCParagraphDefaultFont" w:type="character">
    <w:name w:val="eSPIS_CC_Paragraph Default Font"/>
    <w:basedOn w:val="Zadanifontodlomka"/>
    <w:rsid w:val="00104C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4C92"/>
    <w:rPr>
      <w:rFonts w:asciiTheme="majorBidi" w:cstheme="majorBidi" w:hAnsiTheme="majorBidi"/>
      <w:bdr w:color="auto" w:space="0" w:sz="0" w:val="none"/>
      <w:shd w:color="auto" w:fill="FFFFCC" w:val="clear"/>
      <w:lang w:val="hr-HR"/>
    </w:rPr>
  </w:style>
  <w:style w:customStyle="1" w:styleId="PozadinaSvijetloCrvena" w:type="character">
    <w:name w:val="Pozadina_SvijetloCrvena"/>
    <w:basedOn w:val="eSPISCCParagraphDefaultFont"/>
    <w:rsid w:val="00104C92"/>
    <w:rPr>
      <w:rFonts w:asciiTheme="majorBidi" w:cstheme="majorBidi" w:hAnsiTheme="majorBidi"/>
      <w:sz w:val="24"/>
      <w:bdr w:color="auto" w:space="0" w:sz="0" w:val="none"/>
      <w:shd w:color="auto" w:fill="FFCCCC" w:val="clear"/>
      <w:lang w:val="hr-HR"/>
    </w:rPr>
  </w:style>
  <w:style w:customStyle="1" w:styleId="PozadinaSvijetloZelena" w:type="character">
    <w:name w:val="Pozadina_SvijetloZelena"/>
    <w:basedOn w:val="eSPISCCParagraphDefaultFont"/>
    <w:rsid w:val="00104C92"/>
    <w:rPr>
      <w:rFonts w:asciiTheme="majorBidi" w:cstheme="majorBidi" w:hAnsiTheme="majorBidi"/>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85504">
      <w:bodyDiv w:val="true"/>
      <w:marLeft w:val="0"/>
      <w:marRight w:val="0"/>
      <w:marTop w:val="0"/>
      <w:marBottom w:val="0"/>
      <w:divBdr>
        <w:top w:space="0" w:sz="0" w:color="auto" w:val="none"/>
        <w:left w:space="0" w:sz="0" w:color="auto" w:val="none"/>
        <w:bottom w:space="0" w:sz="0" w:color="auto" w:val="none"/>
        <w:right w:space="0" w:sz="0" w:color="auto" w:val="none"/>
      </w:divBdr>
    </w:div>
    <w:div w:id="14876687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524</izvorni_sadrzaj>
    <derivirana_varijabla naziv="DomainObject.Predmet.Broj_1">524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St-524/2017</izvorni_sadrzaj>
    <derivirana_varijabla naziv="DomainObject.Predmet.OznakaBroj_1">St-524/2017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DŽAJA OPREMA j.d.o.o. za proizvodnju, servis i usluge</izvorni_sadrzaj>
    <derivirana_varijabla naziv="DomainObject.Predmet.ProtustrankaFormated_1">  DŽAJA OPREMA j.d.o.o. za proizvodnju, servis i usluge</derivirana_varijabla>
  </DomainObject.Predmet.ProtustrankaFormated>
  <DomainObject.Predmet.ProtustrankaFormatedOIB>
    <izvorni_sadrzaj>  DŽAJA OPREMA j.d.o.o. za proizvodnju, servis i usluge, OIB 60703407832</izvorni_sadrzaj>
    <derivirana_varijabla naziv="DomainObject.Predmet.ProtustrankaFormatedOIB_1">  DŽAJA OPREMA j.d.o.o. za proizvodnju, servis i usluge, OIB 60703407832</derivirana_varijabla>
  </DomainObject.Predmet.ProtustrankaFormatedOIB>
  <DomainObject.Predmet.ProtustrankaFormatedWithAdress>
    <izvorni_sadrzaj> DŽAJA OPREMA j.d.o.o. za proizvodnju, servis i usluge, Poljana D.G. Krambergera 2, 23000 Zadar</izvorni_sadrzaj>
    <derivirana_varijabla naziv="DomainObject.Predmet.ProtustrankaFormatedWithAdress_1"> DŽAJA OPREMA j.d.o.o. za proizvodnju, servis i usluge, Poljana D.G. Krambergera 2, 23000 Zadar</derivirana_varijabla>
  </DomainObject.Predmet.ProtustrankaFormatedWithAdress>
  <DomainObject.Predmet.ProtustrankaFormatedWithAdressOIB>
    <izvorni_sadrzaj> DŽAJA OPREMA j.d.o.o. za proizvodnju, servis i usluge, OIB 60703407832, Poljana D.G. Krambergera 2, 23000 Zadar</izvorni_sadrzaj>
    <derivirana_varijabla naziv="DomainObject.Predmet.ProtustrankaFormatedWithAdressOIB_1"> DŽAJA OPREMA j.d.o.o. za proizvodnju, servis i usluge, OIB 60703407832, Poljana D.G. Krambergera 2, 23000 Zadar</derivirana_varijabla>
  </DomainObject.Predmet.ProtustrankaFormatedWithAdressOIB>
  <DomainObject.Predmet.ProtustrankaWithAdress>
    <izvorni_sadrzaj>DŽAJA OPREMA j.d.o.o. za proizvodnju, servis i usluge Poljana D.G. Krambergera 2, 23000 Zadar</izvorni_sadrzaj>
    <derivirana_varijabla naziv="DomainObject.Predmet.ProtustrankaWithAdress_1">DŽAJA OPREMA j.d.o.o. za proizvodnju, servis i usluge Poljana D.G. Krambergera 2, 23000 Zadar</derivirana_varijabla>
  </DomainObject.Predmet.ProtustrankaWithAdress>
  <DomainObject.Predmet.ProtustrankaWithAdressOIB>
    <izvorni_sadrzaj>DŽAJA OPREMA j.d.o.o. za proizvodnju, servis i usluge, OIB 60703407832, Poljana D.G. Krambergera 2, 23000 Zadar</izvorni_sadrzaj>
    <derivirana_varijabla naziv="DomainObject.Predmet.ProtustrankaWithAdressOIB_1">DŽAJA OPREMA j.d.o.o. za proizvodnju, servis i usluge, OIB 60703407832, Poljana D.G. Krambergera 2, 23000 Zadar</derivirana_varijabla>
  </DomainObject.Predmet.ProtustrankaWithAdressOIB>
  <DomainObject.Predmet.ProtustrankaNazivFormated>
    <izvorni_sadrzaj>DŽAJA OPREMA j.d.o.o. za proizvodnju, servis i usluge</izvorni_sadrzaj>
    <derivirana_varijabla naziv="DomainObject.Predmet.ProtustrankaNazivFormated_1">DŽAJA OPREMA j.d.o.o. za proizvodnju, servis i usluge</derivirana_varijabla>
  </DomainObject.Predmet.ProtustrankaNazivFormated>
  <DomainObject.Predmet.ProtustrankaNazivFormatedOIB>
    <izvorni_sadrzaj>DŽAJA OPREMA j.d.o.o. za proizvodnju, servis i usluge, OIB 60703407832</izvorni_sadrzaj>
    <derivirana_varijabla naziv="DomainObject.Predmet.ProtustrankaNazivFormatedOIB_1">DŽAJA OPREMA j.d.o.o. za proizvodnju, servis i usluge, OIB 60703407832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Neven Džaja</izvorni_sadrzaj>
    <derivirana_varijabla naziv="DomainObject.Predmet.StrankaFormated_1">  Financijska agencija; Neven Džaja</derivirana_varijabla>
  </DomainObject.Predmet.StrankaFormated>
  <DomainObject.Predmet.StrankaFormatedOIB>
    <izvorni_sadrzaj>  Financijska agencija, OIB 85821130368; Neven Džaja, OIB 30772931885</izvorni_sadrzaj>
    <derivirana_varijabla naziv="DomainObject.Predmet.StrankaFormatedOIB_1">  Financijska agencija, OIB 85821130368; Neven Džaja, OIB 30772931885</derivirana_varijabla>
  </DomainObject.Predmet.StrankaFormatedOIB>
  <DomainObject.Predmet.StrankaFormatedWithAdress>
    <izvorni_sadrzaj> Financijska agencija; Neven Džaja, Poljana D.g.krambergera 2, 23000 Zadar</izvorni_sadrzaj>
    <derivirana_varijabla naziv="DomainObject.Predmet.StrankaFormatedWithAdress_1"> Financijska agencija; Neven Džaja, Poljana D.g.krambergera 2, 23000 Zadar</derivirana_varijabla>
  </DomainObject.Predmet.StrankaFormatedWithAdress>
  <DomainObject.Predmet.StrankaFormatedWithAdressOIB>
    <izvorni_sadrzaj> Financijska agencija, OIB 85821130368; Neven Džaja, OIB 30772931885, Poljana D.g.krambergera 2, 23000 Zadar</izvorni_sadrzaj>
    <derivirana_varijabla naziv="DomainObject.Predmet.StrankaFormatedWithAdressOIB_1"> Financijska agencija, OIB 85821130368; Neven Džaja, OIB 30772931885, Poljana D.g.krambergera 2, 23000 Zadar</derivirana_varijabla>
  </DomainObject.Predmet.StrankaFormatedWithAdressOIB>
  <DomainObject.Predmet.StrankaWithAdress>
    <izvorni_sadrzaj>Financijska agencija ,Neven Džaja Poljana D.g.krambergera 2,23000 Zadar</izvorni_sadrzaj>
    <derivirana_varijabla naziv="DomainObject.Predmet.StrankaWithAdress_1">Financijska agencija ,Neven Džaja Poljana D.g.krambergera 2,23000 Zadar</derivirana_varijabla>
  </DomainObject.Predmet.StrankaWithAdress>
  <DomainObject.Predmet.StrankaWithAdressOIB>
    <izvorni_sadrzaj>Financijska agencija, OIB 85821130368,Neven Džaja, OIB 30772931885, Poljana D.g.krambergera 2,23000 Zadar</izvorni_sadrzaj>
    <derivirana_varijabla naziv="DomainObject.Predmet.StrankaWithAdressOIB_1">Financijska agencija, OIB 85821130368,Neven Džaja, OIB 30772931885, Poljana D.g.krambergera 2,23000 Zadar</derivirana_varijabla>
  </DomainObject.Predmet.StrankaWithAdressOIB>
  <DomainObject.Predmet.StrankaNazivFormated>
    <izvorni_sadrzaj>Financijska agencija,Neven Džaja</izvorni_sadrzaj>
    <derivirana_varijabla naziv="DomainObject.Predmet.StrankaNazivFormated_1">Financijska agencija,Neven Džaja</derivirana_varijabla>
  </DomainObject.Predmet.StrankaNazivFormated>
  <DomainObject.Predmet.StrankaNazivFormatedOIB>
    <izvorni_sadrzaj>Financijska agencija, OIB 85821130368,Neven Džaja, OIB 30772931885</izvorni_sadrzaj>
    <derivirana_varijabla naziv="DomainObject.Predmet.StrankaNazivFormatedOIB_1">Financijska agencija, OIB 85821130368,Neven Džaja, OIB 30772931885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Financijska agencija</item>
      <item>Neven Džaja</item>
    </izvorni_sadrzaj>
    <derivirana_varijabla naziv="DomainObject.Predmet.StrankaListFormated_1">
      <item>Financijska agencija</item>
      <item>Neven Džaja</item>
    </derivirana_varijabla>
  </DomainObject.Predmet.StrankaListFormated>
  <DomainObject.Predmet.StrankaListFormatedOIB>
    <izvorni_sadrzaj>
      <item>Financijska agencija, OIB 85821130368</item>
      <item>Neven Džaja, OIB 30772931885</item>
    </izvorni_sadrzaj>
    <derivirana_varijabla naziv="DomainObject.Predmet.StrankaListFormatedOIB_1">
      <item>Financijska agencija, OIB 85821130368</item>
      <item>Neven Džaja, OIB 30772931885</item>
    </derivirana_varijabla>
  </DomainObject.Predmet.StrankaListFormatedOIB>
  <DomainObject.Predmet.StrankaListFormatedWithAdress>
    <izvorni_sadrzaj>
      <item>Financijska agencija</item>
      <item>Neven Džaja, Poljana D.g.krambergera 2, 23000 Zadar</item>
    </izvorni_sadrzaj>
    <derivirana_varijabla naziv="DomainObject.Predmet.StrankaListFormatedWithAdress_1">
      <item>Financijska agencija</item>
      <item>Neven Džaja, Poljana D.g.krambergera 2, 23000 Zadar</item>
    </derivirana_varijabla>
  </DomainObject.Predmet.StrankaListFormatedWithAdress>
  <DomainObject.Predmet.StrankaListFormatedWithAdressOIB>
    <izvorni_sadrzaj>
      <item>Financijska agencija, OIB 85821130368</item>
      <item>Neven Džaja, OIB 30772931885, Poljana D.g.krambergera 2, 23000 Zadar</item>
    </izvorni_sadrzaj>
    <derivirana_varijabla naziv="DomainObject.Predmet.StrankaListFormatedWithAdressOIB_1">
      <item>Financijska agencija, OIB 85821130368</item>
      <item>Neven Džaja, OIB 30772931885, Poljana D.g.krambergera 2, 23000 Zadar</item>
    </derivirana_varijabla>
  </DomainObject.Predmet.StrankaListFormatedWithAdressOIB>
  <DomainObject.Predmet.StrankaListNazivFormated>
    <izvorni_sadrzaj>
      <item>Financijska agencija</item>
      <item>Neven Džaja</item>
    </izvorni_sadrzaj>
    <derivirana_varijabla naziv="DomainObject.Predmet.StrankaListNazivFormated_1">
      <item>Financijska agencija</item>
      <item>Neven Džaja</item>
    </derivirana_varijabla>
  </DomainObject.Predmet.StrankaListNazivFormated>
  <DomainObject.Predmet.StrankaListNazivFormatedOIB>
    <izvorni_sadrzaj>
      <item>Financijska agencija, OIB 85821130368</item>
      <item>Neven Džaja, OIB 30772931885</item>
    </izvorni_sadrzaj>
    <derivirana_varijabla naziv="DomainObject.Predmet.StrankaListNazivFormatedOIB_1">
      <item>Financijska agencija, OIB 85821130368</item>
      <item>Neven Džaja, OIB 30772931885</item>
    </derivirana_varijabla>
  </DomainObject.Predmet.StrankaListNazivFormatedOIB>
  <DomainObject.Predmet.ProtuStrankaListFormated>
    <izvorni_sadrzaj>
      <item>DŽAJA OPREMA j.d.o.o. za proizvodnju, servis i usluge</item>
    </izvorni_sadrzaj>
    <derivirana_varijabla naziv="DomainObject.Predmet.ProtuStrankaListFormated_1">
      <item>DŽAJA OPREMA j.d.o.o. za proizvodnju, servis i usluge</item>
    </derivirana_varijabla>
  </DomainObject.Predmet.ProtuStrankaListFormated>
  <DomainObject.Predmet.ProtuStrankaListFormatedOIB>
    <izvorni_sadrzaj>
      <item>DŽAJA OPREMA j.d.o.o. za proizvodnju, servis i usluge, OIB 60703407832</item>
    </izvorni_sadrzaj>
    <derivirana_varijabla naziv="DomainObject.Predmet.ProtuStrankaListFormatedOIB_1">
      <item>DŽAJA OPREMA j.d.o.o. za proizvodnju, servis i usluge, OIB 60703407832</item>
    </derivirana_varijabla>
  </DomainObject.Predmet.ProtuStrankaListFormatedOIB>
  <DomainObject.Predmet.ProtuStrankaListFormatedWithAdress>
    <izvorni_sadrzaj>
      <item>DŽAJA OPREMA j.d.o.o. za proizvodnju, servis i usluge, Poljana D.G. Krambergera 2, 23000 Zadar</item>
    </izvorni_sadrzaj>
    <derivirana_varijabla naziv="DomainObject.Predmet.ProtuStrankaListFormatedWithAdress_1">
      <item>DŽAJA OPREMA j.d.o.o. za proizvodnju, servis i usluge, Poljana D.G. Krambergera 2, 23000 Zadar</item>
    </derivirana_varijabla>
  </DomainObject.Predmet.ProtuStrankaListFormatedWithAdress>
  <DomainObject.Predmet.ProtuStrankaListFormatedWithAdressOIB>
    <izvorni_sadrzaj>
      <item>DŽAJA OPREMA j.d.o.o. za proizvodnju, servis i usluge, OIB 60703407832, Poljana D.G. Krambergera 2, 23000 Zadar</item>
    </izvorni_sadrzaj>
    <derivirana_varijabla naziv="DomainObject.Predmet.ProtuStrankaListFormatedWithAdressOIB_1">
      <item>DŽAJA OPREMA j.d.o.o. za proizvodnju, servis i usluge, OIB 60703407832, Poljana D.G. Krambergera 2, 23000 Zadar</item>
    </derivirana_varijabla>
  </DomainObject.Predmet.ProtuStrankaListFormatedWithAdressOIB>
  <DomainObject.Predmet.ProtuStrankaListNazivFormated>
    <izvorni_sadrzaj>
      <item>DŽAJA OPREMA j.d.o.o. za proizvodnju, servis i usluge</item>
    </izvorni_sadrzaj>
    <derivirana_varijabla naziv="DomainObject.Predmet.ProtuStrankaListNazivFormated_1">
      <item>DŽAJA OPREMA j.d.o.o. za proizvodnju, servis i usluge</item>
    </derivirana_varijabla>
  </DomainObject.Predmet.ProtuStrankaListNazivFormated>
  <DomainObject.Predmet.ProtuStrankaListNazivFormatedOIB>
    <izvorni_sadrzaj>
      <item>DŽAJA OPREMA j.d.o.o. za proizvodnju, servis i usluge, OIB 60703407832</item>
    </izvorni_sadrzaj>
    <derivirana_varijabla naziv="DomainObject.Predmet.ProtuStrankaListNazivFormatedOIB_1">
      <item>DŽAJA OPREMA j.d.o.o. za proizvodnju, servis i usluge, OIB 60703407832</item>
    </derivirana_varijabla>
  </DomainObject.Predmet.ProtuStrankaListNazivFormatedOIB>
  <DomainObject.Predmet.OstaliListFormated>
    <izvorni_sadrzaj>
      <item>Neven Džaja</item>
    </izvorni_sadrzaj>
    <derivirana_varijabla naziv="DomainObject.Predmet.OstaliListFormated_1">
      <item>Neven Džaja</item>
    </derivirana_varijabla>
  </DomainObject.Predmet.OstaliListFormated>
  <DomainObject.Predmet.OstaliListFormatedOIB>
    <izvorni_sadrzaj>
      <item>Neven Džaja, OIB 30772931885</item>
    </izvorni_sadrzaj>
    <derivirana_varijabla naziv="DomainObject.Predmet.OstaliListFormatedOIB_1">
      <item>Neven Džaja, OIB 30772931885</item>
    </derivirana_varijabla>
  </DomainObject.Predmet.OstaliListFormatedOIB>
  <DomainObject.Predmet.OstaliListFormatedWithAdress>
    <izvorni_sadrzaj>
      <item>Neven Džaja, Poljana D.g.krambergera 2, 23000 Zadar</item>
    </izvorni_sadrzaj>
    <derivirana_varijabla naziv="DomainObject.Predmet.OstaliListFormatedWithAdress_1">
      <item>Neven Džaja, Poljana D.g.krambergera 2, 23000 Zadar</item>
    </derivirana_varijabla>
  </DomainObject.Predmet.OstaliListFormatedWithAdress>
  <DomainObject.Predmet.OstaliListFormatedWithAdressOIB>
    <izvorni_sadrzaj>
      <item>Neven Džaja, OIB 30772931885, Poljana D.g.krambergera 2, 23000 Zadar</item>
    </izvorni_sadrzaj>
    <derivirana_varijabla naziv="DomainObject.Predmet.OstaliListFormatedWithAdressOIB_1">
      <item>Neven Džaja, OIB 30772931885, Poljana D.g.krambergera 2, 23000 Zadar</item>
    </derivirana_varijabla>
  </DomainObject.Predmet.OstaliListFormatedWithAdressOIB>
  <DomainObject.Predmet.OstaliListNazivFormated>
    <izvorni_sadrzaj>
      <item>Neven Džaja</item>
    </izvorni_sadrzaj>
    <derivirana_varijabla naziv="DomainObject.Predmet.OstaliListNazivFormated_1">
      <item>Neven Džaja</item>
    </derivirana_varijabla>
  </DomainObject.Predmet.OstaliListNazivFormated>
  <DomainObject.Predmet.OstaliListNazivFormatedOIB>
    <izvorni_sadrzaj>
      <item>Neven Džaja, OIB 30772931885</item>
    </izvorni_sadrzaj>
    <derivirana_varijabla naziv="DomainObject.Predmet.OstaliListNazivFormatedOIB_1">
      <item>Neven Džaja, OIB 30772931885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2018.</izvorni_sadrzaj>
    <derivirana_varijabla naziv="DomainObject.Datum_1">11. lipnja 2018.</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DŽAJA OPREMA j.d.o.o. za proizvodnju, servis i usluge</izvorni_sadrzaj>
    <derivirana_varijabla naziv="DomainObject.Predmet.ProtustrankaIDrugi_1">DŽAJA OPREMA j.d.o.o. za proizvodnju, servis i usluge</derivirana_varijabla>
  </DomainObject.Predmet.ProtustrankaIDrugi>
  <DomainObject.Predmet.StrankaIDrugiAdressOIB>
    <izvorni_sadrzaj>Financijska agencija, OIB 85821130368 i dr.</izvorni_sadrzaj>
    <derivirana_varijabla naziv="DomainObject.Predmet.StrankaIDrugiAdressOIB_1">Financijska agencija, OIB 85821130368 i dr.</derivirana_varijabla>
  </DomainObject.Predmet.StrankaIDrugiAdressOIB>
  <DomainObject.Predmet.ProtustrankaIDrugiAdressOIB>
    <izvorni_sadrzaj>DŽAJA OPREMA j.d.o.o. za proizvodnju, servis i usluge, OIB 60703407832, Poljana D.G. Krambergera 2, 23000 Zadar</izvorni_sadrzaj>
    <derivirana_varijabla naziv="DomainObject.Predmet.ProtustrankaIDrugiAdressOIB_1">DŽAJA OPREMA j.d.o.o. za proizvodnju, servis i usluge, OIB 60703407832, Poljana D.G. Krambergera 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DŽAJA OPREMA j.d.o.o. za proizvodnju, servis i usluge</item>
      <item>Financijska agencija</item>
      <item>Neven Džaja</item>
      <item>Neven Džaja</item>
    </izvorni_sadrzaj>
    <derivirana_varijabla naziv="DomainObject.Predmet.SudioniciListNaziv_1">
      <item>DŽAJA OPREMA j.d.o.o. za proizvodnju, servis i usluge</item>
      <item>Financijska agencija</item>
      <item>Neven Džaja</item>
      <item>Neven Džaja</item>
    </derivirana_varijabla>
  </DomainObject.Predmet.SudioniciListNaziv>
  <DomainObject.Predmet.SudioniciListAdressOIB>
    <izvorni_sadrzaj>
      <item>DŽAJA OPREMA j.d.o.o. za proizvodnju, servis i usluge, OIB 60703407832, Poljana D.G. Krambergera 2,23000 Zadar</item>
      <item>Financijska agencija, OIB 85821130368</item>
      <item>Neven Džaja, OIB 30772931885, Poljana D.g.krambergera 2,23000 Zadar</item>
      <item>Neven Džaja, OIB 30772931885, Poljana D.g.krambergera 2,23000 Zadar</item>
    </izvorni_sadrzaj>
    <derivirana_varijabla naziv="DomainObject.Predmet.SudioniciListAdressOIB_1">
      <item>DŽAJA OPREMA j.d.o.o. za proizvodnju, servis i usluge, OIB 60703407832, Poljana D.G. Krambergera 2,23000 Zadar</item>
      <item>Financijska agencija, OIB 85821130368</item>
      <item>Neven Džaja, OIB 30772931885, Poljana D.g.krambergera 2,23000 Zadar</item>
      <item>Neven Džaja, OIB 30772931885, Poljana D.g.krambergera 2,23000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60703407832</item>
      <item>, OIB 85821130368</item>
      <item>, OIB 30772931885</item>
      <item>, OIB 30772931885</item>
    </izvorni_sadrzaj>
    <derivirana_varijabla naziv="DomainObject.Predmet.SudioniciListNazivOIB_1">
      <item>, OIB 60703407832</item>
      <item>, OIB 85821130368</item>
      <item>, OIB 30772931885</item>
      <item>, OIB 30772931885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Edita Đurkin, OIB 65118926772, Donjodravska obala 16 Osijek</item>
    </izvorni_sadrzaj>
    <derivirana_varijabla naziv="DomainObject.Predmet.StecajniUpraviteljiListAddressOIB_1">
      <item>Edita Đurkin, OIB 65118926772, Donjodravska obala 16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8D993F-A8A0-4F8E-83EF-CA9A877406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718</properties:Words>
  <properties:Characters>3805</properties:Characters>
  <properties:Lines>82</properties:Lines>
  <properties:Paragraphs>22</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4546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2018-05-11T06:04:00Z</dcterms:created>
  <dc:creator>Ardena Bajlo</dc:creator>
  <cp:lastModifiedBy>Merlina Klišmanić</cp:lastModifiedBy>
  <cp:lastPrinted>2018-06-11T12:18:00Z</cp:lastPrinted>
  <dcterms:modified xmlns:xsi="http://www.w3.org/2001/XMLSchema-instance" xsi:type="dcterms:W3CDTF">2018-06-11T12:39:00Z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(St-524-17- uplata za pokriće troškova vođenja st. postupka ĐURKIN  11.6..docx)</vt:lpwstr>
  </prop:property>
  <prop:property name="CC_coloring" pid="4" fmtid="{D5CDD505-2E9C-101B-9397-08002B2CF9AE}">
    <vt:bool>false</vt:bool>
  </prop:property>
  <prop:property name="BrojStranica" pid="5" fmtid="{D5CDD505-2E9C-101B-9397-08002B2CF9AE}">
    <vt:i4>2</vt:i4>
  </prop:property>
</prop:Properties>
</file>