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0ba9" w14:paraId="4370ba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070F6A">
        <w:t>Eli Mišura Stopfer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070F6A">
        <w:t xml:space="preserve">Vjekoslava Matanovića iz Zagreba, </w:t>
      </w:r>
      <w:proofErr w:type="spellStart"/>
      <w:r w:rsidR="00070F6A">
        <w:t>Lelijski</w:t>
      </w:r>
      <w:proofErr w:type="spellEnd"/>
      <w:r w:rsidR="00070F6A">
        <w:t xml:space="preserve"> odvojak 7</w:t>
      </w:r>
      <w:r w:rsidRPr="00B948CA">
        <w:t xml:space="preserve">, </w:t>
      </w:r>
      <w:proofErr w:type="spellStart"/>
      <w:r w:rsidRPr="00B948CA">
        <w:t>OIB</w:t>
      </w:r>
      <w:proofErr w:type="spellEnd"/>
      <w:r w:rsidRPr="00B948CA">
        <w:t xml:space="preserve">: </w:t>
      </w:r>
      <w:r w:rsidR="00070F6A">
        <w:t>05375935975</w:t>
      </w:r>
      <w:r w:rsidRPr="00B948CA">
        <w:t xml:space="preserve">, </w:t>
      </w:r>
      <w:r w:rsidRPr="009B1113">
        <w:t xml:space="preserve">dana </w:t>
      </w:r>
      <w:r w:rsidR="00070F6A">
        <w:t>10. svibnja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proofErr w:type="spellStart"/>
      <w:r w:rsidR="00070F6A" w:rsidRPr="00B948CA">
        <w:t>potrošač</w:t>
      </w:r>
      <w:r w:rsidR="00070F6A">
        <w:t>u</w:t>
      </w:r>
      <w:proofErr w:type="spellEnd"/>
      <w:r w:rsidR="00070F6A" w:rsidRPr="00B948CA">
        <w:t xml:space="preserve"> </w:t>
      </w:r>
      <w:proofErr w:type="spellStart"/>
      <w:r w:rsidR="00070F6A">
        <w:t>Vjekoslavu</w:t>
      </w:r>
      <w:proofErr w:type="spellEnd"/>
      <w:r w:rsidR="00070F6A">
        <w:t xml:space="preserve"> </w:t>
      </w:r>
      <w:proofErr w:type="spellStart"/>
      <w:r w:rsidR="00070F6A">
        <w:t>Matanoviću</w:t>
      </w:r>
      <w:proofErr w:type="spellEnd"/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2A4D8A">
        <w:rPr>
          <w:lang w:val="hr-HR"/>
        </w:rPr>
        <w:t>82-2017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070F6A">
        <w:rPr>
          <w:lang w:val="hr-HR"/>
        </w:rPr>
        <w:t>82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 xml:space="preserve">, u daljnjem tekstu: </w:t>
      </w:r>
      <w:proofErr w:type="spellStart"/>
      <w:r w:rsidR="008C0D81">
        <w:rPr>
          <w:lang w:val="hr-HR"/>
        </w:rPr>
        <w:t>SZ</w:t>
      </w:r>
      <w:proofErr w:type="spellEnd"/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 xml:space="preserve">, u daljnjem tekstu: </w:t>
      </w:r>
      <w:proofErr w:type="spellStart"/>
      <w:r w:rsidR="008C0D81">
        <w:rPr>
          <w:lang w:val="hr-HR"/>
        </w:rPr>
        <w:t>ZSP</w:t>
      </w:r>
      <w:proofErr w:type="spellEnd"/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070F6A">
        <w:rPr>
          <w:lang w:val="hr-HR"/>
        </w:rPr>
        <w:t xml:space="preserve">28. travnja 2017. </w:t>
      </w:r>
      <w:r>
        <w:rPr>
          <w:lang w:val="hr-HR"/>
        </w:rPr>
        <w:t>predlagatelj je pravovremeno, temeljem odredbe čl. 44. st. 1</w:t>
      </w:r>
      <w:r w:rsidR="00D43934">
        <w:rPr>
          <w:lang w:val="hr-HR"/>
        </w:rPr>
        <w:t>.</w:t>
      </w:r>
      <w:r>
        <w:rPr>
          <w:lang w:val="hr-HR"/>
        </w:rPr>
        <w:t xml:space="preserve"> </w:t>
      </w:r>
      <w:r w:rsidR="00CD732D">
        <w:rPr>
          <w:lang w:val="hr-HR"/>
        </w:rPr>
        <w:t xml:space="preserve">Zakona o stečaju potrošača ("Narodne novine" br. 100/15, u daljnjem tekstu: </w:t>
      </w:r>
      <w:proofErr w:type="spellStart"/>
      <w:r w:rsidR="00CD732D">
        <w:rPr>
          <w:lang w:val="hr-HR"/>
        </w:rPr>
        <w:t>ZSP</w:t>
      </w:r>
      <w:proofErr w:type="spellEnd"/>
      <w:r w:rsidR="00CD732D">
        <w:rPr>
          <w:lang w:val="hr-HR"/>
        </w:rPr>
        <w:t xml:space="preserve">) </w:t>
      </w:r>
      <w:r>
        <w:rPr>
          <w:lang w:val="hr-HR"/>
        </w:rPr>
        <w:t xml:space="preserve">podnio prijedlog za pokretanje postupka stečaja potrošača te je uz prijedlog dostavio svu dokumentaciju propisanu odredbom čl. 44. st. 3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 xml:space="preserve">, pozvan na uplatu predujma troškova postupka u roku propisanom </w:t>
      </w:r>
      <w:r w:rsidR="00070F6A">
        <w:rPr>
          <w:lang w:val="hr-HR"/>
        </w:rPr>
        <w:t xml:space="preserve">odredbom </w:t>
      </w:r>
      <w:r>
        <w:rPr>
          <w:lang w:val="hr-HR"/>
        </w:rPr>
        <w:t xml:space="preserve">čl. 114. st. 1. </w:t>
      </w:r>
      <w:r w:rsidR="00CD732D">
        <w:rPr>
          <w:lang w:val="hr-HR"/>
        </w:rPr>
        <w:t xml:space="preserve">Stečajnog zakona ("Narodne </w:t>
      </w:r>
      <w:r w:rsidR="00CD732D">
        <w:rPr>
          <w:lang w:val="hr-HR"/>
        </w:rPr>
        <w:lastRenderedPageBreak/>
        <w:t xml:space="preserve">novine" br. 71/15, u daljnjem tekstu: </w:t>
      </w:r>
      <w:proofErr w:type="spellStart"/>
      <w:r w:rsidR="00CD732D">
        <w:rPr>
          <w:lang w:val="hr-HR"/>
        </w:rPr>
        <w:t>SZ</w:t>
      </w:r>
      <w:proofErr w:type="spellEnd"/>
      <w:r w:rsidR="00CD732D">
        <w:rPr>
          <w:lang w:val="hr-HR"/>
        </w:rPr>
        <w:t xml:space="preserve">) u vezi s čl. 23. </w:t>
      </w:r>
      <w:proofErr w:type="spellStart"/>
      <w:r w:rsidR="00CD732D">
        <w:rPr>
          <w:lang w:val="hr-HR"/>
        </w:rPr>
        <w:t>ZSP</w:t>
      </w:r>
      <w:proofErr w:type="spellEnd"/>
      <w:r w:rsidR="00CD732D">
        <w:rPr>
          <w:lang w:val="hr-HR"/>
        </w:rPr>
        <w:t xml:space="preserve">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>II.-III. izreke temelji se na odredbi čl. 45. st. 2.</w:t>
      </w:r>
      <w:r w:rsidR="00070F6A">
        <w:rPr>
          <w:lang w:val="hr-HR"/>
        </w:rPr>
        <w:t xml:space="preserve"> </w:t>
      </w:r>
      <w:r>
        <w:rPr>
          <w:lang w:val="hr-HR"/>
        </w:rPr>
        <w:t>-</w:t>
      </w:r>
      <w:r w:rsidR="00070F6A">
        <w:rPr>
          <w:lang w:val="hr-HR"/>
        </w:rPr>
        <w:t xml:space="preserve"> </w:t>
      </w:r>
      <w:r>
        <w:rPr>
          <w:lang w:val="hr-HR"/>
        </w:rPr>
        <w:t xml:space="preserve">4.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 xml:space="preserve">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Točka IV. izreke temelji se na čl. 114. st. 5.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 u vezi s čl. 23.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070F6A">
        <w:rPr>
          <w:lang w:val="hr-HR"/>
        </w:rPr>
        <w:t>10. svibnja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070F6A">
        <w:rPr>
          <w:lang w:val="hr-HR"/>
        </w:rPr>
        <w:t>Ela Mišura Stopfer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</w:t>
      </w:r>
      <w:r w:rsidR="00070F6A">
        <w:rPr>
          <w:lang w:val="hr-HR"/>
        </w:rPr>
        <w:t xml:space="preserve"> </w:t>
      </w:r>
      <w:r w:rsidRPr="00B948CA">
        <w:rPr>
          <w:lang w:val="hr-HR"/>
        </w:rPr>
        <w:t>-</w:t>
      </w:r>
      <w:r w:rsidR="00070F6A">
        <w:rPr>
          <w:lang w:val="hr-HR"/>
        </w:rPr>
        <w:t xml:space="preserve"> 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8C0D81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070F6A">
        <w:rPr>
          <w:lang w:val="hr-HR"/>
        </w:rPr>
        <w:t>10. svibnja 2017.</w:t>
      </w:r>
    </w:p>
    <w:p w:rsidRDefault="00070F6A" w:rsidP="00BB7A2D" w:rsidR="00070F6A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070F6A" w:rsidP="00BB7A2D" w:rsidR="00BB7A2D" w:rsidRPr="00B948CA">
      <w:pPr>
        <w:rPr>
          <w:lang w:val="hr-HR"/>
        </w:rPr>
      </w:pPr>
      <w:r>
        <w:rPr>
          <w:lang w:val="hr-HR"/>
        </w:rPr>
        <w:t>Ela Mišura Stopfer</w:t>
      </w:r>
    </w:p>
    <w:sectPr w:rsidSect="002F631D" w:rsidR="00BB7A2D" w:rsidRPr="00B948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241" w:rsidR="00691241">
      <w:r>
        <w:separator/>
      </w:r>
    </w:p>
  </w:endnote>
  <w:endnote w:id="0" w:type="continuationSeparator">
    <w:p w:rsidRDefault="00691241" w:rsidR="00691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R="002E46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7100475"/>
      <w:docPartObj>
        <w:docPartGallery w:val="Page Numbers (Bottom of Page)"/>
        <w:docPartUnique/>
      </w:docPartObj>
    </w:sdtPr>
    <w:sdtEndPr/>
    <w:sdtContent>
      <w:p w:rsidRDefault="002E46F8" w:rsidR="002E46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4D5" w:rsidRPr="007054D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E46F8" w:rsidR="002E46F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R="002E46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241" w:rsidR="00691241">
      <w:r>
        <w:separator/>
      </w:r>
    </w:p>
  </w:footnote>
  <w:footnote w:id="0" w:type="continuationSeparator">
    <w:p w:rsidRDefault="00691241" w:rsidR="00691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P="002E46F8" w:rsidR="002E46F8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55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82/2017-2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P="002E46F8" w:rsidR="002E46F8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55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82/2017-2</w:t>
    </w:r>
  </w:p>
  <w:p w:rsidRDefault="002E46F8" w:rsidR="002E46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0F6A"/>
    <w:rsid w:val="00071F08"/>
    <w:rsid w:val="000B2B17"/>
    <w:rsid w:val="0025598E"/>
    <w:rsid w:val="002A4D8A"/>
    <w:rsid w:val="002B410F"/>
    <w:rsid w:val="002D1C7A"/>
    <w:rsid w:val="002E46F8"/>
    <w:rsid w:val="002E485F"/>
    <w:rsid w:val="002F631D"/>
    <w:rsid w:val="00337D0A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1241"/>
    <w:rsid w:val="00696B18"/>
    <w:rsid w:val="006A1805"/>
    <w:rsid w:val="006F169F"/>
    <w:rsid w:val="007054D5"/>
    <w:rsid w:val="0074061C"/>
    <w:rsid w:val="00764A08"/>
    <w:rsid w:val="007B3B9C"/>
    <w:rsid w:val="007E1DFC"/>
    <w:rsid w:val="00800FC4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D732D"/>
    <w:rsid w:val="00CF3D91"/>
    <w:rsid w:val="00D43934"/>
    <w:rsid w:val="00DF1A6F"/>
    <w:rsid w:val="00E10AED"/>
    <w:rsid w:val="00E47DC4"/>
    <w:rsid w:val="00F9402B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customStyle="true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54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5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customStyle="1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54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5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Sp-82/2017</izvorni_sadrzaj>
    <derivirana_varijabla naziv="DomainObject.Predmet.OznakaBroj_1">Sp-82/2017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Vjekoslav Matanović</izvorni_sadrzaj>
    <derivirana_varijabla naziv="DomainObject.Predmet.ProtustrankaFormated_1">  Vjekoslav Matanović</derivirana_varijabla>
  </DomainObject.Predmet.ProtustrankaFormated>
  <DomainObject.Predmet.ProtustrankaFormatedOIB>
    <izvorni_sadrzaj>  Vjekoslav Matanović, OIB 05375935975</izvorni_sadrzaj>
    <derivirana_varijabla naziv="DomainObject.Predmet.ProtustrankaFormatedOIB_1">  Vjekoslav Matanović, OIB 05375935975</derivirana_varijabla>
  </DomainObject.Predmet.ProtustrankaFormatedOIB>
  <DomainObject.Predmet.ProtustrankaFormatedWithAdress>
    <izvorni_sadrzaj> Vjekoslav Matanović, Lelijski Odvojak 7, 10000 Zagreb</izvorni_sadrzaj>
    <derivirana_varijabla naziv="DomainObject.Predmet.ProtustrankaFormatedWithAdress_1"> Vjekoslav Matanović, Lelijski Odvojak 7, 10000 Zagreb</derivirana_varijabla>
  </DomainObject.Predmet.ProtustrankaFormatedWithAdress>
  <DomainObject.Predmet.ProtustrankaFormatedWithAdressOIB>
    <izvorni_sadrzaj> Vjekoslav Matanović, OIB 05375935975, Lelijski Odvojak 7, 10000 Zagreb</izvorni_sadrzaj>
    <derivirana_varijabla naziv="DomainObject.Predmet.ProtustrankaFormatedWithAdressOIB_1"> Vjekoslav Matanović, OIB 05375935975, Lelijski Odvojak 7, 10000 Zagreb</derivirana_varijabla>
  </DomainObject.Predmet.ProtustrankaFormatedWithAdressOIB>
  <DomainObject.Predmet.ProtustrankaWithAdress>
    <izvorni_sadrzaj>Vjekoslav Matanović Lelijski Odvojak 7, 10000 Zagreb</izvorni_sadrzaj>
    <derivirana_varijabla naziv="DomainObject.Predmet.ProtustrankaWithAdress_1">Vjekoslav Matanović Lelijski Odvojak 7, 10000 Zagreb</derivirana_varijabla>
  </DomainObject.Predmet.ProtustrankaWithAdress>
  <DomainObject.Predmet.ProtustrankaWithAdressOIB>
    <izvorni_sadrzaj>Vjekoslav Matanović, OIB 05375935975, Lelijski Odvojak 7, 10000 Zagreb</izvorni_sadrzaj>
    <derivirana_varijabla naziv="DomainObject.Predmet.ProtustrankaWithAdressOIB_1">Vjekoslav Matanović, OIB 05375935975, Lelijski Odvojak 7, 10000 Zagreb</derivirana_varijabla>
  </DomainObject.Predmet.ProtustrankaWithAdressOIB>
  <DomainObject.Predmet.ProtustrankaNazivFormated>
    <izvorni_sadrzaj>Vjekoslav Matanović</izvorni_sadrzaj>
    <derivirana_varijabla naziv="DomainObject.Predmet.ProtustrankaNazivFormated_1">Vjekoslav Matanović</derivirana_varijabla>
  </DomainObject.Predmet.ProtustrankaNazivFormated>
  <DomainObject.Predmet.ProtustrankaNazivFormatedOIB>
    <izvorni_sadrzaj>Vjekoslav Matanović, OIB 05375935975</izvorni_sadrzaj>
    <derivirana_varijabla naziv="DomainObject.Predmet.ProtustrankaNazivFormatedOIB_1">Vjekoslav Matanović, OIB 05375935975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Vjekoslav Matanović</item>
    </izvorni_sadrzaj>
    <derivirana_varijabla naziv="DomainObject.Predmet.ProtuStrankaListFormated_1">
      <item>Vjekoslav Matanović</item>
    </derivirana_varijabla>
  </DomainObject.Predmet.ProtuStrankaListFormated>
  <DomainObject.Predmet.ProtuStrankaListFormatedOIB>
    <izvorni_sadrzaj>
      <item>Vjekoslav Matanović, OIB 05375935975</item>
    </izvorni_sadrzaj>
    <derivirana_varijabla naziv="DomainObject.Predmet.ProtuStrankaListFormatedOIB_1">
      <item>Vjekoslav Matanović, OIB 05375935975</item>
    </derivirana_varijabla>
  </DomainObject.Predmet.ProtuStrankaListFormatedOIB>
  <DomainObject.Predmet.ProtuStrankaListFormatedWithAdress>
    <izvorni_sadrzaj>
      <item>Vjekoslav Matanović, Lelijski Odvojak 7, 10000 Zagreb</item>
    </izvorni_sadrzaj>
    <derivirana_varijabla naziv="DomainObject.Predmet.ProtuStrankaListFormatedWithAdress_1">
      <item>Vjekoslav Matanović, Lelijski Odvojak 7, 10000 Zagreb</item>
    </derivirana_varijabla>
  </DomainObject.Predmet.ProtuStrankaListFormatedWithAdress>
  <DomainObject.Predmet.ProtuStrankaListFormatedWithAdressOIB>
    <izvorni_sadrzaj>
      <item>Vjekoslav Matanović, OIB 05375935975, Lelijski Odvojak 7, 10000 Zagreb</item>
    </izvorni_sadrzaj>
    <derivirana_varijabla naziv="DomainObject.Predmet.ProtuStrankaListFormatedWithAdressOIB_1">
      <item>Vjekoslav Matanović, OIB 05375935975, Lelijski Odvojak 7, 10000 Zagreb</item>
    </derivirana_varijabla>
  </DomainObject.Predmet.ProtuStrankaListFormatedWithAdressOIB>
  <DomainObject.Predmet.ProtuStrankaListNazivFormated>
    <izvorni_sadrzaj>
      <item>Vjekoslav Matanović</item>
    </izvorni_sadrzaj>
    <derivirana_varijabla naziv="DomainObject.Predmet.ProtuStrankaListNazivFormated_1">
      <item>Vjekoslav Matanović</item>
    </derivirana_varijabla>
  </DomainObject.Predmet.ProtuStrankaListNazivFormated>
  <DomainObject.Predmet.ProtuStrankaListNazivFormatedOIB>
    <izvorni_sadrzaj>
      <item>Vjekoslav Matanović, OIB 05375935975</item>
    </izvorni_sadrzaj>
    <derivirana_varijabla naziv="DomainObject.Predmet.ProtuStrankaListNazivFormatedOIB_1">
      <item>Vjekoslav Matanović, OIB 05375935975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Vjekoslav Matanović</izvorni_sadrzaj>
    <derivirana_varijabla naziv="DomainObject.Predmet.ProtustrankaIDrugi_1">Vjekoslav Matanović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Vjekoslav Matanović, OIB 05375935975, Lelijski Odvojak 7, 10000 Zagreb</izvorni_sadrzaj>
    <derivirana_varijabla naziv="DomainObject.Predmet.ProtustrankaIDrugiAdressOIB_1">Vjekoslav Matanović, OIB 05375935975, Lelijski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Vjekoslav Matanović</item>
    </izvorni_sadrzaj>
    <derivirana_varijabla naziv="DomainObject.Predmet.SudioniciListNaziv_1">
      <item>Vjekoslav Matanović</item>
    </derivirana_varijabla>
  </DomainObject.Predmet.SudioniciListNaziv>
  <DomainObject.Predmet.SudioniciListAdressOIB>
    <izvorni_sadrzaj>
      <item>Vjekoslav Matanović, OIB 05375935975, Lelijski Odvojak 7,10000 Zagreb</item>
    </izvorni_sadrzaj>
    <derivirana_varijabla naziv="DomainObject.Predmet.SudioniciListAdressOIB_1">
      <item>Vjekoslav Matanović, OIB 05375935975, Lelijski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05375935975</item>
    </izvorni_sadrzaj>
    <derivirana_varijabla naziv="DomainObject.Predmet.SudioniciListNazivOIB_1">
      <item>, OIB 05375935975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E8EBC-1748-470B-AEDE-CA129F364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519</properties:Words>
  <properties:Characters>2690</properties:Characters>
  <properties:Lines>85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2017-05-10T10:17:00Z</dcterms:created>
  <dc:creator>Ana Lovrinov</dc:creator>
  <cp:lastModifiedBy>Snježana Zoretić</cp:lastModifiedBy>
  <cp:lastPrinted>2005-02-22T08:27:00Z</cp:lastPrinted>
  <dcterms:modified xmlns:xsi="http://www.w3.org/2001/XMLSchema-instance" xsi:type="dcterms:W3CDTF">2017-05-11T06:55:00Z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