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bbad" w14:paraId="48bbbad" w:rsidRDefault="00862265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C91D0C">
        <w:rPr>
          <w:b/>
        </w:rPr>
        <w:t xml:space="preserve">  </w:t>
      </w:r>
      <w:r w:rsidR="00C91D0C">
        <w:rPr>
          <w:b/>
        </w:rPr>
        <w:tab/>
      </w:r>
      <w:r w:rsidR="00C91D0C">
        <w:rPr>
          <w:b/>
        </w:rPr>
        <w:tab/>
      </w:r>
      <w:r w:rsidR="00C91D0C">
        <w:rPr>
          <w:b/>
        </w:rPr>
        <w:tab/>
      </w:r>
      <w:r w:rsidR="00C91D0C">
        <w:rPr>
          <w:b/>
        </w:rPr>
        <w:tab/>
      </w:r>
      <w:r w:rsidR="00C91D0C">
        <w:rPr>
          <w:b/>
        </w:rPr>
        <w:tab/>
      </w:r>
      <w:r w:rsidR="00C91D0C">
        <w:rPr>
          <w:b/>
        </w:rPr>
        <w:tab/>
      </w:r>
      <w:r w:rsidR="00C91D0C">
        <w:rPr>
          <w:b/>
        </w:rPr>
        <w:tab/>
        <w:t>Broj: 7/St</w:t>
      </w:r>
      <w:r w:rsidR="00122A95">
        <w:rPr>
          <w:b/>
        </w:rPr>
        <w:t>-529/2017-11</w:t>
      </w:r>
    </w:p>
    <w:p w:rsidRDefault="00C4522B" w:rsidP="00605405" w:rsidR="00125B42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791D3B">
        <w:t>postupajući po prijedlogu</w:t>
      </w:r>
      <w:r w:rsidR="009F661A" w:rsidRPr="009F661A">
        <w:t xml:space="preserve"> predlagatelja </w:t>
      </w:r>
      <w:r w:rsidR="00791D3B" w:rsidRPr="00791D3B">
        <w:t>Financijske agencije, Regionalnog centra Osijek</w:t>
      </w:r>
      <w:r w:rsidR="009F661A" w:rsidRPr="009F661A">
        <w:t xml:space="preserve">, </w:t>
      </w:r>
      <w:r w:rsidR="00791D3B">
        <w:t>L. Jägera 3, OIB 85821130368</w:t>
      </w:r>
      <w:r w:rsidR="00861E1D">
        <w:t>,</w:t>
      </w:r>
      <w:r w:rsidR="009F661A" w:rsidRPr="009F661A">
        <w:t xml:space="preserve"> za otvaranje stečajnog postu</w:t>
      </w:r>
      <w:r w:rsidR="00861E1D">
        <w:t xml:space="preserve">pka nad stečajnim dužnikom </w:t>
      </w:r>
      <w:r w:rsidR="00122A95">
        <w:t>ZELENO ZLATO d.o.o. za poljoprivredu, proizvodnju, usluge i trgovinu, skraćena tvrtka: ZELENO ZLATO d.o.o., Pleternica, Stjepana Radića 116, OIB 26234634015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122A95">
        <w:t>27.lipnja 2017</w:t>
      </w:r>
      <w:r w:rsidR="00527AF6" w:rsidRPr="00527AF6">
        <w:t>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122A95">
        <w:t>30.lipnja 2017</w:t>
      </w:r>
      <w:r w:rsidRPr="005925B8">
        <w:t>. godine</w:t>
      </w:r>
    </w:p>
    <w:p w:rsidRDefault="0005691B" w:rsidP="00BC6ADD" w:rsidR="0005691B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122A95" w:rsidR="005925B8">
      <w:pPr>
        <w:ind w:firstLine="1440"/>
        <w:jc w:val="both"/>
      </w:pPr>
      <w:r>
        <w:t>I</w:t>
      </w:r>
      <w:r w:rsidR="009F661A">
        <w:t>.</w:t>
      </w:r>
      <w:r>
        <w:t xml:space="preserve">  Otvara se stečajni postupak nad stečajnim dužnikom </w:t>
      </w:r>
      <w:r w:rsidR="00122A95">
        <w:t>ZELENO ZLATO d.o.o. za poljoprivredu, proizvodnju, usluge i trgovinu, skraćena tvrtka: ZELENO ZLATO d.o.o., Pleternica, Stjepana Radića 116, OIB 26234634015.</w:t>
      </w:r>
    </w:p>
    <w:p w:rsidRDefault="00122A95" w:rsidP="00122A95" w:rsidR="00122A95">
      <w:pPr>
        <w:ind w:firstLine="1440"/>
        <w:jc w:val="both"/>
      </w:pPr>
    </w:p>
    <w:p w:rsidRDefault="00BC6ADD" w:rsidP="0005691B" w:rsidR="00BC6ADD" w:rsidRPr="00946684">
      <w:pPr>
        <w:ind w:firstLine="1440"/>
        <w:jc w:val="both"/>
        <w:rPr>
          <w:b/>
        </w:rPr>
      </w:pPr>
      <w:r>
        <w:t>II</w:t>
      </w:r>
      <w:r w:rsidR="009F661A">
        <w:t>.</w:t>
      </w:r>
      <w:r>
        <w:t xml:space="preserve"> Stečajnim upraviteljem imenuje se</w:t>
      </w:r>
      <w:r w:rsidR="003F23E1">
        <w:t xml:space="preserve"> </w:t>
      </w:r>
      <w:r w:rsidR="000A315F">
        <w:t>MLADEN BELJO, Antuna Mihanovića 1, Vinkovci, OIB 76591147167.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122A95">
        <w:t>30.lipnja 2017</w:t>
      </w:r>
      <w:r w:rsidR="008E4C6B">
        <w:t xml:space="preserve">. godine </w:t>
      </w:r>
      <w:r w:rsidR="008E4C6B" w:rsidRPr="003F23E1">
        <w:t xml:space="preserve">u </w:t>
      </w:r>
      <w:r w:rsidR="000913E8" w:rsidRPr="003F23E1">
        <w:t>1</w:t>
      </w:r>
      <w:r w:rsidR="00122A95">
        <w:t>3</w:t>
      </w:r>
      <w:r w:rsidR="008E4C6B" w:rsidRPr="003F23E1">
        <w:t>:</w:t>
      </w:r>
      <w:r w:rsidR="003F23E1" w:rsidRPr="003F23E1">
        <w:t>0</w:t>
      </w:r>
      <w:r w:rsidR="008E4C6B" w:rsidRPr="003F23E1">
        <w:t>0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BC6ADD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122A95">
        <w:t>529-2017</w:t>
      </w:r>
      <w:r w:rsidR="00BC6ADD" w:rsidRPr="00E844A3">
        <w:t xml:space="preserve">. </w:t>
      </w:r>
      <w:r w:rsidR="0005691B" w:rsidRPr="00E844A3">
        <w:t xml:space="preserve"> </w:t>
      </w:r>
      <w:r w:rsidR="00BC6ADD">
        <w:t xml:space="preserve">            </w:t>
      </w:r>
    </w:p>
    <w:p w:rsidRDefault="00BC6ADD" w:rsidP="000A315F" w:rsidR="000A315F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podneskom obavijestiti stečajnog upravitelja o svojim pravima, pravnoj osnovi izlučnog i razlučnog prava, te naznačiti predmet na koji se izlučno pravo odnosi</w:t>
      </w:r>
      <w:r w:rsidR="003C3ED4">
        <w:t xml:space="preserve"> odnosno</w:t>
      </w:r>
      <w:r w:rsidR="007C1DF6">
        <w:t xml:space="preserve"> dio imovine stečajnog dužnika na koji se odnosi razlučno pravo.</w:t>
      </w:r>
      <w:r>
        <w:t>Ako razlučni vjerovnici prijavljuju</w:t>
      </w:r>
      <w:r w:rsidR="007C1DF6">
        <w:t xml:space="preserve"> i</w:t>
      </w:r>
      <w:r>
        <w:t xml:space="preserve"> tražbin</w:t>
      </w:r>
      <w:r w:rsidR="007C1DF6">
        <w:t xml:space="preserve">u </w:t>
      </w:r>
      <w:r>
        <w:t xml:space="preserve"> kao stečajni vjerovnici</w:t>
      </w:r>
      <w:r w:rsidR="003C3ED4">
        <w:t>,</w:t>
      </w:r>
      <w:r>
        <w:t xml:space="preserve"> u prijavi su dužni označiti dio imovine stečajnog dužnika na </w:t>
      </w:r>
    </w:p>
    <w:p w:rsidRDefault="000A315F" w:rsidP="000A315F" w:rsidR="000A315F">
      <w:pPr>
        <w:jc w:val="both"/>
      </w:pPr>
    </w:p>
    <w:p w:rsidRDefault="000A315F" w:rsidP="000A315F" w:rsidR="000A315F">
      <w:pPr>
        <w:jc w:val="right"/>
        <w:rPr>
          <w:b/>
        </w:rPr>
      </w:pPr>
      <w:r>
        <w:rPr>
          <w:b/>
        </w:rPr>
        <w:lastRenderedPageBreak/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Broj:7/St-529/2017-11</w:t>
      </w:r>
    </w:p>
    <w:p w:rsidRDefault="000A315F" w:rsidP="000A315F" w:rsidR="000A315F">
      <w:pPr>
        <w:jc w:val="right"/>
      </w:pPr>
    </w:p>
    <w:p w:rsidRDefault="00BC6ADD" w:rsidP="000A315F" w:rsidR="000A315F">
      <w:pPr>
        <w:jc w:val="both"/>
      </w:pPr>
      <w:r>
        <w:t>koju se odnosi njihovo razlučno pravo i iznos do kojeg njihova tražbina predvidivo neće biti</w:t>
      </w:r>
      <w:r w:rsidR="007C1DF6">
        <w:t xml:space="preserve"> namirena</w:t>
      </w:r>
      <w:r>
        <w:t xml:space="preserve"> tim</w:t>
      </w:r>
      <w:r w:rsidR="0069760D">
        <w:t xml:space="preserve"> </w:t>
      </w:r>
      <w:r w:rsidR="007C1DF6">
        <w:t>razlučnim pravom.</w:t>
      </w:r>
      <w:r w:rsidR="000A315F">
        <w:rPr>
          <w:b/>
        </w:rPr>
        <w:t xml:space="preserve"> </w:t>
      </w:r>
      <w:r w:rsidR="000A315F">
        <w:rPr>
          <w:b/>
        </w:rPr>
        <w:tab/>
      </w:r>
      <w:r w:rsidR="000A315F">
        <w:rPr>
          <w:b/>
        </w:rPr>
        <w:tab/>
      </w:r>
      <w:r w:rsidR="000A315F">
        <w:rPr>
          <w:b/>
        </w:rPr>
        <w:tab/>
      </w:r>
      <w:r w:rsidR="000A315F">
        <w:rPr>
          <w:b/>
        </w:rPr>
        <w:tab/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946684" w:rsidR="00F91617">
      <w:pPr>
        <w:jc w:val="both"/>
      </w:pPr>
      <w:r>
        <w:t xml:space="preserve">                         VII</w:t>
      </w:r>
      <w:r w:rsidR="007C1DF6">
        <w:t>.</w:t>
      </w:r>
      <w:r>
        <w:t xml:space="preserve"> Otvaranje stečajnog postupka upisat će se</w:t>
      </w:r>
      <w:r w:rsidR="00946684">
        <w:t xml:space="preserve"> u sudski registar ovoga suda </w:t>
      </w:r>
      <w:r w:rsidR="00EF3B59">
        <w:t>i</w:t>
      </w:r>
      <w:r w:rsidR="007C1DF6" w:rsidRPr="00B023E1">
        <w:rPr>
          <w:b/>
        </w:rPr>
        <w:t xml:space="preserve"> </w:t>
      </w:r>
      <w:r w:rsidR="001C6A23">
        <w:t>Evidencij</w:t>
      </w:r>
      <w:r w:rsidR="00946684">
        <w:t>u</w:t>
      </w:r>
      <w:r w:rsidR="001C6A23">
        <w:t xml:space="preserve"> o registriranim</w:t>
      </w:r>
      <w:r w:rsidR="002349B9" w:rsidRPr="002349B9">
        <w:t xml:space="preserve"> i označenim vozil</w:t>
      </w:r>
      <w:r w:rsidR="00EF3B59" w:rsidRPr="002349B9">
        <w:t xml:space="preserve">ima pri </w:t>
      </w:r>
      <w:r w:rsidR="002349B9" w:rsidRPr="002349B9">
        <w:t xml:space="preserve">Policijskoj upravi </w:t>
      </w:r>
      <w:r w:rsidR="00946684">
        <w:t>Požeško-slavon</w:t>
      </w:r>
      <w:r w:rsidR="00723C11">
        <w:t>skoj</w:t>
      </w:r>
      <w:r w:rsidR="007C1DF6" w:rsidRPr="002349B9">
        <w:t>.</w:t>
      </w:r>
      <w:r w:rsidR="00946684">
        <w:t xml:space="preserve"> </w:t>
      </w:r>
      <w:r w:rsidR="003C3ED4" w:rsidRPr="00B023E1">
        <w:t xml:space="preserve"> N</w:t>
      </w:r>
      <w:r w:rsidR="003C3ED4">
        <w:t>avedena tijela dužna su po službenoj dužnosti na temelju ovoga rješenja zabilježiti otvaranje stečajnog postupka.</w:t>
      </w:r>
    </w:p>
    <w:p w:rsidRDefault="00386150" w:rsidP="00946684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>dan</w:t>
      </w:r>
      <w:r w:rsidR="00122A95">
        <w:rPr>
          <w:b/>
        </w:rPr>
        <w:t xml:space="preserve"> </w:t>
      </w:r>
      <w:r w:rsidR="00723C11">
        <w:rPr>
          <w:b/>
        </w:rPr>
        <w:t>15</w:t>
      </w:r>
      <w:r w:rsidRPr="006525C9">
        <w:rPr>
          <w:b/>
        </w:rPr>
        <w:t xml:space="preserve"> </w:t>
      </w:r>
      <w:r w:rsidR="007C1DF6">
        <w:rPr>
          <w:b/>
        </w:rPr>
        <w:t xml:space="preserve">. </w:t>
      </w:r>
      <w:r w:rsidR="00723C11">
        <w:rPr>
          <w:b/>
        </w:rPr>
        <w:t>rujna</w:t>
      </w:r>
      <w:r w:rsidR="0005691B" w:rsidRPr="006525C9">
        <w:rPr>
          <w:b/>
        </w:rPr>
        <w:t xml:space="preserve"> 201</w:t>
      </w:r>
      <w:r w:rsidR="00122A95">
        <w:rPr>
          <w:b/>
        </w:rPr>
        <w:t>7</w:t>
      </w:r>
      <w:r w:rsidR="0005691B" w:rsidRPr="006525C9">
        <w:rPr>
          <w:b/>
        </w:rPr>
        <w:t xml:space="preserve">. godine u </w:t>
      </w:r>
      <w:r w:rsidR="00723C11">
        <w:rPr>
          <w:b/>
        </w:rPr>
        <w:t>09:00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723C11">
        <w:rPr>
          <w:b/>
        </w:rPr>
        <w:t>15.rujna 2017</w:t>
      </w:r>
      <w:r w:rsidRPr="00505732">
        <w:rPr>
          <w:b/>
        </w:rPr>
        <w:t>. godin</w:t>
      </w:r>
      <w:r w:rsidR="00723C11">
        <w:rPr>
          <w:b/>
        </w:rPr>
        <w:t>e u 09:</w:t>
      </w:r>
      <w:r w:rsidR="00137320">
        <w:rPr>
          <w:b/>
        </w:rPr>
        <w:t>00</w:t>
      </w:r>
      <w:r>
        <w:t xml:space="preserve"> </w:t>
      </w:r>
      <w:r w:rsidRPr="00723C11">
        <w:rPr>
          <w:b/>
        </w:rPr>
        <w:t>sati</w:t>
      </w:r>
      <w:r>
        <w:t xml:space="preserve"> u prostorijama navedenim u točki VIII</w:t>
      </w:r>
      <w:r w:rsidR="007C1DF6">
        <w:t>.</w:t>
      </w:r>
      <w:r>
        <w:t xml:space="preserve"> ovog rješenja.</w:t>
      </w:r>
    </w:p>
    <w:p w:rsidRDefault="00BC6ADD" w:rsidP="00BC6ADD" w:rsidR="00BC6ADD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946684" w:rsidP="00723C11" w:rsidR="00BC6ADD">
      <w:pPr>
        <w:ind w:firstLine="1440"/>
        <w:jc w:val="both"/>
      </w:pPr>
      <w:r>
        <w:t>Rješenjem</w:t>
      </w:r>
      <w:r w:rsidR="00742F35">
        <w:t xml:space="preserve"> poslovni broj 7/St-</w:t>
      </w:r>
      <w:r w:rsidR="00723C11">
        <w:t>529/2017-2</w:t>
      </w:r>
      <w:r>
        <w:t xml:space="preserve"> od </w:t>
      </w:r>
      <w:r w:rsidR="00723C11">
        <w:t>19.svibnja 2017</w:t>
      </w:r>
      <w:r w:rsidR="00BC6ADD">
        <w:t>. godine</w:t>
      </w:r>
      <w:r w:rsidR="009E54F0">
        <w:t xml:space="preserve"> </w:t>
      </w:r>
      <w:r w:rsidR="00BC6ADD">
        <w:t xml:space="preserve">pokrenut je prethodni postupak radi </w:t>
      </w:r>
      <w:r w:rsidR="007C1DF6">
        <w:t xml:space="preserve">utvrđivanja pretpostavki za otvaranje stečajnog postupka  </w:t>
      </w:r>
      <w:r w:rsidR="00BC6ADD">
        <w:t>nad stečajnim dužnikom</w:t>
      </w:r>
      <w:r w:rsidR="005925B8">
        <w:t xml:space="preserve"> </w:t>
      </w:r>
      <w:r w:rsidR="00723C11">
        <w:t xml:space="preserve">ZELENO ZLATO d.o.o. za poljoprivredu, proizvodnju, usluge i trgovinu, skraćena tvrtka: ZELENO ZLATO d.o.o., Pleternica, Stjepana Radića 116, OIB 26234634015 </w:t>
      </w:r>
      <w:r w:rsidR="009E54F0">
        <w:t xml:space="preserve">te je </w:t>
      </w:r>
      <w:r w:rsidR="009E7225">
        <w:t>održano</w:t>
      </w:r>
      <w:r w:rsidR="009E54F0">
        <w:t xml:space="preserve"> i ročište radi</w:t>
      </w:r>
      <w:r w:rsidR="009E54F0" w:rsidRPr="009E54F0">
        <w:t xml:space="preserve"> očitovanja o prijedlogu </w:t>
      </w:r>
      <w:r w:rsidR="006324B6">
        <w:t>za otvaranje stečajnog postupka i</w:t>
      </w:r>
      <w:r w:rsidR="009E54F0" w:rsidRPr="009E54F0">
        <w:t xml:space="preserve"> rasprave o pretpostavkama za otvaranje stečajnog postupka</w:t>
      </w:r>
      <w:r w:rsidR="009E54F0">
        <w:t xml:space="preserve"> dana </w:t>
      </w:r>
      <w:r w:rsidR="00723C11">
        <w:t>27.lipnja 2017</w:t>
      </w:r>
      <w:r w:rsidR="009E54F0">
        <w:t>. godine</w:t>
      </w:r>
      <w:r w:rsidR="009E54F0" w:rsidRPr="009E54F0">
        <w:t xml:space="preserve"> </w:t>
      </w:r>
      <w:r w:rsidR="00BC6ADD" w:rsidRPr="001A2045">
        <w:t>na kojem je sa</w:t>
      </w:r>
      <w:r w:rsidR="00980C51" w:rsidRPr="001A2045">
        <w:t>s</w:t>
      </w:r>
      <w:r w:rsidR="00723C11">
        <w:t>lušan zakonski zastupnik dužnika Marijan Mogušar</w:t>
      </w:r>
      <w:r w:rsidR="003E6694">
        <w:t xml:space="preserve">, a </w:t>
      </w:r>
      <w:r w:rsidR="009E54F0">
        <w:t xml:space="preserve"> sve </w:t>
      </w:r>
      <w:r w:rsidR="00BC6ADD" w:rsidRPr="001A2045">
        <w:t>na temelju prijedl</w:t>
      </w:r>
      <w:r w:rsidR="00BC6ADD">
        <w:t>oga</w:t>
      </w:r>
      <w:r w:rsidR="006324B6">
        <w:t xml:space="preserve"> za otvaranje </w:t>
      </w:r>
      <w:r w:rsidR="00E844A3">
        <w:t>stečajnog</w:t>
      </w:r>
      <w:r w:rsidR="006324B6">
        <w:t xml:space="preserve"> postupka</w:t>
      </w:r>
      <w:r w:rsidR="009E54F0">
        <w:t xml:space="preserve"> predlagatelja</w:t>
      </w:r>
      <w:r>
        <w:t xml:space="preserve"> Financijske</w:t>
      </w:r>
      <w:r w:rsidR="003F23E1">
        <w:t xml:space="preserve"> agencije Regionalnog cent</w:t>
      </w:r>
      <w:r>
        <w:t>r</w:t>
      </w:r>
      <w:r w:rsidR="003F23E1">
        <w:t>a</w:t>
      </w:r>
      <w:r>
        <w:t xml:space="preserve"> Osijek podnesenog na temelju odredbe čl. 110. st. 1 Stečajn</w:t>
      </w:r>
      <w:r w:rsidR="00667463">
        <w:t>og zakona (dalje: SZ, NN 71/15) iz kojeg proizlazi da na dan 14.travnja 2017. evidentirane neizvršene osnove za plaćanje dužnika ukupno iznose 318.527,21 kn u neprekinutom razdoblju od 120 dana.</w:t>
      </w:r>
    </w:p>
    <w:p w:rsidRDefault="008202FA" w:rsidP="00634E95" w:rsidR="003B32B4">
      <w:pPr>
        <w:ind w:firstLine="1260"/>
        <w:jc w:val="both"/>
      </w:pPr>
      <w:r>
        <w:t xml:space="preserve">Tijekom prethodnog postupka </w:t>
      </w:r>
      <w:r w:rsidR="009E54F0">
        <w:t>izveden je dokaz slušanjem zakonsk</w:t>
      </w:r>
      <w:r w:rsidR="00723C11">
        <w:t>og</w:t>
      </w:r>
      <w:r w:rsidR="009E54F0">
        <w:t xml:space="preserve"> zastupni</w:t>
      </w:r>
      <w:r w:rsidR="00723C11">
        <w:t xml:space="preserve">ka </w:t>
      </w:r>
      <w:r w:rsidR="009E54F0">
        <w:t xml:space="preserve">dužnika </w:t>
      </w:r>
      <w:r w:rsidR="00723C11">
        <w:t>Marijana Mogušar</w:t>
      </w:r>
      <w:r w:rsidR="00946684">
        <w:t>, po službenoj dužnosti pribavljen je javno objavljen Financijski izvještaj – bilanca za 2015. godinu</w:t>
      </w:r>
      <w:r w:rsidR="00723C11">
        <w:t xml:space="preserve">,  zatraženi su podaci o vlasništvu nekretnina i motornih vozila stečajnog dužnika </w:t>
      </w:r>
      <w:r w:rsidR="001C2B9F">
        <w:t>te je izvršen uvid u sve isprave koje su priložene spisu.</w:t>
      </w:r>
    </w:p>
    <w:p w:rsidRDefault="00C41532" w:rsidP="006A771C" w:rsidR="00C41532">
      <w:pPr>
        <w:ind w:firstLine="1260"/>
        <w:jc w:val="both"/>
      </w:pPr>
      <w:r>
        <w:t>Saslušan</w:t>
      </w:r>
      <w:r w:rsidR="00723C11">
        <w:t>i</w:t>
      </w:r>
      <w:r>
        <w:t xml:space="preserve"> </w:t>
      </w:r>
      <w:r w:rsidR="00723C11">
        <w:t>zakonski zastupnik Marijan Mogušar</w:t>
      </w:r>
      <w:r>
        <w:t xml:space="preserve"> prizna</w:t>
      </w:r>
      <w:r w:rsidR="00723C11">
        <w:t xml:space="preserve">o </w:t>
      </w:r>
      <w:r>
        <w:t>je postojanje stečajnih razlog</w:t>
      </w:r>
      <w:r w:rsidR="006324B6">
        <w:t>a nesposobnosti za plaćanje</w:t>
      </w:r>
      <w:r>
        <w:t xml:space="preserve"> i prezad</w:t>
      </w:r>
      <w:r w:rsidR="006324B6">
        <w:t>uženosti koje</w:t>
      </w:r>
      <w:r>
        <w:t xml:space="preserve"> propisuje odredba čl. 5. Stečajnog zakona ( dalje: SZ, NN 71/15). </w:t>
      </w:r>
    </w:p>
    <w:p w:rsidRDefault="006D384A" w:rsidP="000A315F" w:rsidR="000A315F">
      <w:pPr>
        <w:ind w:firstLine="1260"/>
        <w:jc w:val="both"/>
      </w:pPr>
      <w:r>
        <w:t>Na temelju iskaza</w:t>
      </w:r>
      <w:r w:rsidR="00723C11">
        <w:t xml:space="preserve"> zakonskog</w:t>
      </w:r>
      <w:r w:rsidR="001C1957">
        <w:t xml:space="preserve"> zastupni</w:t>
      </w:r>
      <w:r w:rsidR="00723C11">
        <w:t>ka</w:t>
      </w:r>
      <w:r w:rsidR="001C1957">
        <w:t xml:space="preserve"> dužnika</w:t>
      </w:r>
      <w:r w:rsidR="003F23E1">
        <w:t>, nadalje,</w:t>
      </w:r>
      <w:r w:rsidR="00946684">
        <w:t xml:space="preserve"> </w:t>
      </w:r>
      <w:r>
        <w:t>utvrđeno je da stečajni dužnik više ne ob</w:t>
      </w:r>
      <w:r w:rsidR="00946684">
        <w:t xml:space="preserve">avlja poslovnu djelatnost, da </w:t>
      </w:r>
      <w:r w:rsidR="00620135">
        <w:t xml:space="preserve"> više nema zaposlenih osoba, a</w:t>
      </w:r>
      <w:r w:rsidR="00866868">
        <w:t xml:space="preserve">li se isti </w:t>
      </w:r>
      <w:r w:rsidR="00620135">
        <w:t>nije mogao precizno očitovati kada su djelatnicima</w:t>
      </w:r>
      <w:r w:rsidR="00866868">
        <w:t xml:space="preserve"> prestali radni odnosi, </w:t>
      </w:r>
      <w:r w:rsidR="00A17A8D">
        <w:t xml:space="preserve"> da dužnik nije vlasnik nekretnina, pokretnina niti motornih vozila, a da su nekretnine dužnika prodane društvu Mogušar d.o.o., a</w:t>
      </w:r>
      <w:r w:rsidR="00866868">
        <w:t>li se</w:t>
      </w:r>
      <w:r w:rsidR="00A17A8D">
        <w:t xml:space="preserve"> o visini naknade</w:t>
      </w:r>
      <w:r w:rsidR="00866868">
        <w:t xml:space="preserve"> odnosno</w:t>
      </w:r>
      <w:r w:rsidR="00A17A8D">
        <w:t xml:space="preserve"> </w:t>
      </w:r>
      <w:r w:rsidR="00866868">
        <w:t xml:space="preserve">kupoprodajne cijene zastupnik po zakonu nije </w:t>
      </w:r>
      <w:r w:rsidR="00A17A8D">
        <w:t xml:space="preserve">se mogao očitovati. Iz </w:t>
      </w:r>
      <w:r w:rsidR="00866868">
        <w:t>ovog iskaza</w:t>
      </w:r>
      <w:r w:rsidR="00A17A8D">
        <w:t xml:space="preserve"> proizlazi da se imovina </w:t>
      </w:r>
      <w:r w:rsidR="00866868">
        <w:t xml:space="preserve">dužnika </w:t>
      </w:r>
      <w:r w:rsidR="00A17A8D">
        <w:t>isk</w:t>
      </w:r>
      <w:r w:rsidR="00866868">
        <w:t>azana u bilanci za 2015. godinu u međuvremenu promijenila</w:t>
      </w:r>
      <w:r w:rsidR="00A17A8D">
        <w:t xml:space="preserve">, a da su se potraživanja </w:t>
      </w:r>
      <w:r w:rsidR="00866868">
        <w:t>iskazana iznosu  93.465,00 Kn smanjila te da</w:t>
      </w:r>
      <w:r w:rsidR="00667463">
        <w:t xml:space="preserve"> se</w:t>
      </w:r>
      <w:r w:rsidR="00866868">
        <w:t xml:space="preserve"> ne može </w:t>
      </w:r>
      <w:r w:rsidR="00A17A8D">
        <w:t>precizno očitovati koliko tražbine</w:t>
      </w:r>
      <w:r w:rsidR="00866868">
        <w:t xml:space="preserve"> dužnika</w:t>
      </w:r>
      <w:r w:rsidR="00A17A8D">
        <w:t xml:space="preserve"> iznose te da je dužnik bio vlasnik više motornih vozila koja su prodana društvu Mogušar, a teretni automobil marke Zastava je otpisan. Na temelju ovog iskaza nije bilo moguće sa sigurnošću utvrditi </w:t>
      </w:r>
      <w:r w:rsidR="0029708E">
        <w:t xml:space="preserve">visinu </w:t>
      </w:r>
    </w:p>
    <w:p w:rsidRDefault="000A315F" w:rsidP="000A315F" w:rsidR="000A315F">
      <w:pPr>
        <w:jc w:val="both"/>
      </w:pPr>
    </w:p>
    <w:p w:rsidRDefault="000A315F" w:rsidP="000A315F" w:rsidR="000A315F">
      <w:pPr>
        <w:jc w:val="right"/>
        <w:rPr>
          <w:b/>
        </w:rPr>
      </w:pPr>
      <w:r>
        <w:rPr>
          <w:b/>
        </w:rPr>
        <w:t>Broj:7/St-529/2017-11</w:t>
      </w:r>
    </w:p>
    <w:p w:rsidRDefault="000A315F" w:rsidP="000A315F" w:rsidR="000A315F">
      <w:pPr>
        <w:jc w:val="right"/>
      </w:pPr>
    </w:p>
    <w:p w:rsidRDefault="0029708E" w:rsidP="000A315F" w:rsidR="000A315F">
      <w:pPr>
        <w:jc w:val="both"/>
      </w:pPr>
      <w:r>
        <w:t>obveza dužni</w:t>
      </w:r>
      <w:r w:rsidR="00866868">
        <w:t>ka, ali je utvrđeno</w:t>
      </w:r>
      <w:r>
        <w:t xml:space="preserve"> da dužnik ima obveze prema R</w:t>
      </w:r>
      <w:r w:rsidR="00866868">
        <w:t xml:space="preserve">epublici </w:t>
      </w:r>
      <w:r>
        <w:t>H</w:t>
      </w:r>
      <w:r w:rsidR="00866868">
        <w:t>rvatskoj</w:t>
      </w:r>
      <w:r>
        <w:t>, dobavljačima</w:t>
      </w:r>
      <w:r w:rsidR="00667463">
        <w:t>, ali</w:t>
      </w:r>
      <w:r>
        <w:t xml:space="preserve"> i prema društvu Purina (Cargil, Mađarska) u iznosu od oko 30.000 eura po osnovi izgubljenog spora.</w:t>
      </w:r>
    </w:p>
    <w:p w:rsidRDefault="00946684" w:rsidP="00125B42" w:rsidR="00122A95">
      <w:pPr>
        <w:ind w:firstLine="1260"/>
        <w:jc w:val="both"/>
      </w:pPr>
      <w:r>
        <w:t>U</w:t>
      </w:r>
      <w:r w:rsidRPr="00946684">
        <w:t>vidom u dopis Policijske uprave Požeško –</w:t>
      </w:r>
      <w:r>
        <w:t xml:space="preserve"> Slavonske</w:t>
      </w:r>
      <w:r w:rsidR="0029708E">
        <w:t xml:space="preserve"> </w:t>
      </w:r>
      <w:r w:rsidRPr="00946684">
        <w:t xml:space="preserve">od </w:t>
      </w:r>
      <w:r w:rsidR="0029708E">
        <w:t>24.svibnja 2017</w:t>
      </w:r>
      <w:r w:rsidRPr="00946684">
        <w:t>. godine</w:t>
      </w:r>
      <w:r>
        <w:t xml:space="preserve"> utvrđeno je da je dužnik </w:t>
      </w:r>
      <w:r w:rsidR="0029708E">
        <w:t xml:space="preserve">evidentiran kao </w:t>
      </w:r>
      <w:r>
        <w:t xml:space="preserve">vlasnik </w:t>
      </w:r>
      <w:r w:rsidR="0029708E">
        <w:t>teretn</w:t>
      </w:r>
      <w:r w:rsidR="000A315F">
        <w:t>og</w:t>
      </w:r>
      <w:r w:rsidR="0029708E">
        <w:t xml:space="preserve"> automobil</w:t>
      </w:r>
      <w:r w:rsidR="000A315F">
        <w:t>a</w:t>
      </w:r>
      <w:r w:rsidR="0029708E">
        <w:t xml:space="preserve"> marke Zastava 80, god.proizvodnje 1986., koje je odjavljeno.</w:t>
      </w:r>
      <w:r w:rsidR="00122A95">
        <w:rPr>
          <w:b/>
        </w:rPr>
        <w:tab/>
      </w:r>
    </w:p>
    <w:p w:rsidRDefault="00866868" w:rsidP="006A771C" w:rsidR="0029708E">
      <w:pPr>
        <w:ind w:firstLine="1260"/>
        <w:jc w:val="both"/>
      </w:pPr>
      <w:r>
        <w:t>U</w:t>
      </w:r>
      <w:r w:rsidR="00337718">
        <w:t>vidom u</w:t>
      </w:r>
      <w:r w:rsidR="00946684">
        <w:t xml:space="preserve"> </w:t>
      </w:r>
      <w:r w:rsidR="0029708E">
        <w:t xml:space="preserve">povijesni izvadak iz zemljišne knjige za nekretnine upisane u zk.ul. 1476 </w:t>
      </w:r>
      <w:r>
        <w:t>K.O. Pleternica</w:t>
      </w:r>
      <w:r w:rsidR="0029708E">
        <w:t>, koji je dostavio Općinski sud u Požegi, vidljivo je da je dužnik bio vlasnikom nekretnina upisanih u zk.ul.1476 k.o. Pleternica koje su na temelju ugovora o kupoprodaji nekretn</w:t>
      </w:r>
      <w:r w:rsidR="00DA5CD0">
        <w:t>ine od 21.studenog 2016.godine</w:t>
      </w:r>
      <w:r w:rsidR="0029708E">
        <w:t xml:space="preserve"> sada uknjižene kao vlasništvo društva Mogušar d.o.o. iz Pleternice, Stjepana Radića 116, OIB 59299783889 te da faktički dužnik više </w:t>
      </w:r>
      <w:r w:rsidR="00DA5CD0">
        <w:t>nije vlasnik</w:t>
      </w:r>
      <w:r w:rsidR="0029708E">
        <w:t xml:space="preserve"> nekretnina.</w:t>
      </w:r>
    </w:p>
    <w:p w:rsidRDefault="0029708E" w:rsidP="006A771C" w:rsidR="0029708E">
      <w:pPr>
        <w:ind w:firstLine="1260"/>
        <w:jc w:val="both"/>
      </w:pPr>
      <w:r>
        <w:t>Uvidom u bilancu za 2015.</w:t>
      </w:r>
      <w:r w:rsidR="00DA5CD0">
        <w:t>godinu</w:t>
      </w:r>
      <w:r>
        <w:t xml:space="preserve"> utvrđeno je da je dužnik iskazivao dugotrajnu imovinu u iznosu 2.688,752,00 kn i kratkotrajnu imovinu u iznosu 998.515,00 kn koju između ostalog čine p</w:t>
      </w:r>
      <w:r w:rsidR="00DA5CD0">
        <w:t>otraživanja u iznosu 93.465,00 K</w:t>
      </w:r>
      <w:r>
        <w:t xml:space="preserve">n. </w:t>
      </w:r>
    </w:p>
    <w:p w:rsidRDefault="00125B42" w:rsidP="00125B42" w:rsidR="00125B42">
      <w:pPr>
        <w:ind w:firstLine="1260"/>
        <w:jc w:val="both"/>
      </w:pPr>
      <w:r>
        <w:t>Uvidom u kartice analiti</w:t>
      </w:r>
      <w:r w:rsidR="00DA5CD0">
        <w:t>čkog konta koje je dostavio zastupnik</w:t>
      </w:r>
      <w:r>
        <w:t xml:space="preserve"> dužnika utvrđeno je da obveze dužnika </w:t>
      </w:r>
      <w:r w:rsidR="00DA5CD0">
        <w:t>iznose oko 1.000.000,00 Kn</w:t>
      </w:r>
      <w:r>
        <w:t>, a odnose se na obveze prema dobavljačima i po osnovi zajmova članova društva. Nadalje, uvidom</w:t>
      </w:r>
      <w:r w:rsidR="00DA5CD0">
        <w:t xml:space="preserve">  u P</w:t>
      </w:r>
      <w:r>
        <w:t xml:space="preserve">romet analitičkog konta u glavnoj knjizi vidljivo je da dužnik prikazuje imovinu koju čine građevinski objekt u iznosu od 75.100,00 kn, postrojenja i opreme u iznosu od 11.763,95 kn, uredska oprema u iznosu od 10.169,48 kn i potraživanja od kupaca za prodanu robu pa kako </w:t>
      </w:r>
      <w:r w:rsidR="00DA5CD0">
        <w:t xml:space="preserve">iz iskaza zastupnika po zakonu dužnika nesporno proizlazi da dužnik ima i </w:t>
      </w:r>
      <w:r>
        <w:t xml:space="preserve"> potraživanja, ocjena je suda da je upravo ova imovina dostatna barem za namirenje troškova stečajnog postupka.</w:t>
      </w:r>
    </w:p>
    <w:p w:rsidRDefault="00C833FC" w:rsidP="00946684" w:rsidR="003B32B4" w:rsidRPr="00C64BC9">
      <w:pPr>
        <w:ind w:firstLine="1260"/>
        <w:jc w:val="both"/>
      </w:pPr>
      <w:r>
        <w:tab/>
      </w:r>
      <w:r w:rsidR="00125B42">
        <w:t xml:space="preserve">Nastavno tome, </w:t>
      </w:r>
      <w:r w:rsidR="003B32B4" w:rsidRPr="00AC55E9">
        <w:t>utvrđeno</w:t>
      </w:r>
      <w:r w:rsidR="00125B42">
        <w:t xml:space="preserve"> je</w:t>
      </w:r>
      <w:r w:rsidR="003B32B4" w:rsidRPr="00AC55E9">
        <w:t xml:space="preserve"> da </w:t>
      </w:r>
      <w:r w:rsidR="006324B6">
        <w:t>su</w:t>
      </w:r>
      <w:r w:rsidR="003B32B4" w:rsidRPr="00AC55E9">
        <w:t xml:space="preserve"> na strani stečajnog dužnika ostvaren</w:t>
      </w:r>
      <w:r w:rsidR="006324B6">
        <w:t>i</w:t>
      </w:r>
      <w:r w:rsidR="003B32B4" w:rsidRPr="00AC55E9">
        <w:t xml:space="preserve"> s</w:t>
      </w:r>
      <w:r w:rsidR="003B32B4">
        <w:t>tečajni razlo</w:t>
      </w:r>
      <w:r w:rsidR="009A6390">
        <w:t>zi</w:t>
      </w:r>
      <w:r w:rsidR="003B32B4" w:rsidRPr="00AC55E9">
        <w:t xml:space="preserve"> nesposobnosti za plaćanje</w:t>
      </w:r>
      <w:r w:rsidR="0070435B">
        <w:t xml:space="preserve"> i prezaduženosti</w:t>
      </w:r>
      <w:r w:rsidR="00924966">
        <w:t xml:space="preserve"> propisan</w:t>
      </w:r>
      <w:r w:rsidR="006324B6">
        <w:t>i</w:t>
      </w:r>
      <w:r w:rsidR="00924966">
        <w:t xml:space="preserve"> odredbom čl. 5. SZ-a </w:t>
      </w:r>
      <w:r w:rsidR="006324B6">
        <w:t>te</w:t>
      </w:r>
      <w:r w:rsidR="00924966">
        <w:t xml:space="preserve"> </w:t>
      </w:r>
      <w:r w:rsidR="00946684">
        <w:t xml:space="preserve">da </w:t>
      </w:r>
      <w:r w:rsidR="0070435B">
        <w:t xml:space="preserve"> dužnik</w:t>
      </w:r>
      <w:r w:rsidR="00946684">
        <w:t xml:space="preserve"> raspolaže imovinom </w:t>
      </w:r>
      <w:r w:rsidR="0070435B">
        <w:t xml:space="preserve"> </w:t>
      </w:r>
      <w:r w:rsidR="006324B6">
        <w:t>(</w:t>
      </w:r>
      <w:r w:rsidR="00125B42">
        <w:t>uredskom opremom, tražbinama, postrojenjima i opremom</w:t>
      </w:r>
      <w:r w:rsidR="001C1957">
        <w:t xml:space="preserve"> ) te </w:t>
      </w:r>
      <w:r w:rsidR="00924966">
        <w:t>da je</w:t>
      </w:r>
      <w:r w:rsidR="003F23E1">
        <w:t xml:space="preserve"> nastavno tome</w:t>
      </w:r>
      <w:r w:rsidR="00924966">
        <w:t xml:space="preserve"> stečajna masa dovoljna</w:t>
      </w:r>
      <w:r w:rsidR="00DC7BFB">
        <w:t xml:space="preserve"> </w:t>
      </w:r>
      <w:r w:rsidR="003B32B4" w:rsidRPr="00C64BC9">
        <w:t xml:space="preserve">za </w:t>
      </w:r>
      <w:r w:rsidR="00924966">
        <w:t>namirenje</w:t>
      </w:r>
      <w:r w:rsidR="00E10E50">
        <w:t xml:space="preserve"> troškova stečajnog  postupka,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BC6ADD" w:rsidR="00BC6ADD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</w:t>
      </w:r>
      <w:r w:rsidR="0029708E">
        <w:t>e</w:t>
      </w:r>
      <w:r>
        <w:t>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</w:t>
      </w:r>
      <w:r w:rsidR="00125B42">
        <w:t xml:space="preserve">dredbama čl. 84. i čl. 85. SZ-a, a od primjene ove metode odabira </w:t>
      </w:r>
      <w:r w:rsidR="004A5E39">
        <w:t xml:space="preserve">stečajnih upravitelja </w:t>
      </w:r>
      <w:r w:rsidR="00125B42">
        <w:t>izuzeti su stečajni upravitelji Zdenko Bešlić i</w:t>
      </w:r>
      <w:r w:rsidR="004A5E39">
        <w:t xml:space="preserve"> Branko Penić zbog bolesti o čemu su izvijestili Predsjedništvo suda </w:t>
      </w:r>
      <w:r w:rsidR="00125B42">
        <w:t xml:space="preserve"> te stečajni upravitelj Zvonimir Močilac koji je razriješen dužnos</w:t>
      </w:r>
      <w:r w:rsidR="004A5E39">
        <w:t>ti zbog neurednog obnašanja dužnosti stečajnog upravitelja.</w:t>
      </w:r>
    </w:p>
    <w:p w:rsidRDefault="00907EE2" w:rsidP="00BC6ADD" w:rsidR="00907EE2">
      <w:pPr>
        <w:jc w:val="both"/>
      </w:pPr>
    </w:p>
    <w:p w:rsidRDefault="00742F35" w:rsidP="006A771C" w:rsidR="00907EE2">
      <w:pPr>
        <w:ind w:firstLine="708" w:left="708"/>
        <w:jc w:val="both"/>
      </w:pPr>
      <w:r>
        <w:t xml:space="preserve">U Slavonskom Brodu, </w:t>
      </w:r>
      <w:r w:rsidR="00125B42">
        <w:t>30.lipnja 2017</w:t>
      </w:r>
      <w:r w:rsidR="00BC6ADD">
        <w:t xml:space="preserve">. godine </w:t>
      </w: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BC6ADD" w:rsidR="00924966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</w:t>
      </w:r>
      <w:r w:rsidR="002A111C">
        <w:t xml:space="preserve"> </w:t>
      </w:r>
      <w:r w:rsidR="00FB3667">
        <w:t xml:space="preserve"> </w:t>
      </w:r>
      <w:r w:rsidR="002A111C">
        <w:t xml:space="preserve"> </w:t>
      </w:r>
      <w:r w:rsidR="0045706B">
        <w:t xml:space="preserve"> </w:t>
      </w:r>
      <w:r w:rsidR="00BC6ADD">
        <w:t>Mirna Vujčić</w:t>
      </w:r>
    </w:p>
    <w:p w:rsidRDefault="000A315F" w:rsidP="00BC6ADD" w:rsidR="000A315F">
      <w:pPr>
        <w:jc w:val="both"/>
      </w:pPr>
    </w:p>
    <w:p w:rsidRDefault="000A315F" w:rsidP="00BC6ADD" w:rsidR="000A315F">
      <w:pPr>
        <w:jc w:val="both"/>
      </w:pPr>
    </w:p>
    <w:p w:rsidRDefault="00BC6ADD" w:rsidP="00BC6ADD" w:rsidR="00BC6ADD" w:rsidRPr="000A315F">
      <w:pPr>
        <w:jc w:val="both"/>
        <w:rPr>
          <w:sz w:val="18"/>
          <w:szCs w:val="18"/>
        </w:rPr>
      </w:pPr>
      <w:r w:rsidRPr="000A315F">
        <w:rPr>
          <w:b/>
          <w:sz w:val="18"/>
          <w:szCs w:val="18"/>
        </w:rPr>
        <w:t>NAPUTAK O PRAVNOM LIJEKU</w:t>
      </w:r>
      <w:r w:rsidRPr="000A315F">
        <w:rPr>
          <w:sz w:val="18"/>
          <w:szCs w:val="18"/>
        </w:rPr>
        <w:t>:</w:t>
      </w:r>
    </w:p>
    <w:p w:rsidRDefault="00BC6ADD" w:rsidP="00BC6ADD" w:rsidR="00BC6ADD" w:rsidRPr="000A315F">
      <w:pPr>
        <w:jc w:val="both"/>
        <w:rPr>
          <w:sz w:val="18"/>
          <w:szCs w:val="18"/>
        </w:rPr>
      </w:pPr>
      <w:r w:rsidRPr="000A315F">
        <w:rPr>
          <w:sz w:val="18"/>
          <w:szCs w:val="18"/>
        </w:rPr>
        <w:t xml:space="preserve">Protiv rješenja o otvaranju stečajnog postupka žalbu može izjaviti </w:t>
      </w:r>
    </w:p>
    <w:p w:rsidRDefault="001C1957" w:rsidP="00BC6ADD" w:rsidR="00BC6ADD" w:rsidRPr="000A315F">
      <w:pPr>
        <w:jc w:val="both"/>
        <w:rPr>
          <w:sz w:val="18"/>
          <w:szCs w:val="18"/>
        </w:rPr>
      </w:pPr>
      <w:r w:rsidRPr="000A315F">
        <w:rPr>
          <w:sz w:val="18"/>
          <w:szCs w:val="18"/>
        </w:rPr>
        <w:t xml:space="preserve">osoba ovlaštena za zastupanje dužnika </w:t>
      </w:r>
      <w:r w:rsidR="00BC6ADD" w:rsidRPr="000A315F">
        <w:rPr>
          <w:sz w:val="18"/>
          <w:szCs w:val="18"/>
        </w:rPr>
        <w:t xml:space="preserve"> po</w:t>
      </w:r>
      <w:r w:rsidRPr="000A315F">
        <w:rPr>
          <w:sz w:val="18"/>
          <w:szCs w:val="18"/>
        </w:rPr>
        <w:t xml:space="preserve"> zakonu</w:t>
      </w:r>
      <w:r w:rsidR="00BC6ADD" w:rsidRPr="000A315F">
        <w:rPr>
          <w:sz w:val="18"/>
          <w:szCs w:val="18"/>
        </w:rPr>
        <w:t xml:space="preserve"> do dan</w:t>
      </w:r>
      <w:r w:rsidR="0047158E" w:rsidRPr="000A315F">
        <w:rPr>
          <w:sz w:val="18"/>
          <w:szCs w:val="18"/>
        </w:rPr>
        <w:t>a</w:t>
      </w:r>
      <w:r w:rsidR="00BC6ADD" w:rsidRPr="000A315F">
        <w:rPr>
          <w:sz w:val="18"/>
          <w:szCs w:val="18"/>
        </w:rPr>
        <w:t xml:space="preserve"> nastupanja</w:t>
      </w:r>
    </w:p>
    <w:p w:rsidRDefault="00BC6ADD" w:rsidP="00BC6ADD" w:rsidR="001C1957" w:rsidRPr="000A315F">
      <w:pPr>
        <w:jc w:val="both"/>
        <w:rPr>
          <w:sz w:val="18"/>
          <w:szCs w:val="18"/>
        </w:rPr>
      </w:pPr>
      <w:r w:rsidRPr="000A315F">
        <w:rPr>
          <w:sz w:val="18"/>
          <w:szCs w:val="18"/>
        </w:rPr>
        <w:t xml:space="preserve">pravnih posljedica otvaranja stečajnog postupka. Žalba se ponosi Visokom </w:t>
      </w:r>
    </w:p>
    <w:p w:rsidRDefault="00BC6ADD" w:rsidP="00BC6ADD" w:rsidR="0047158E" w:rsidRPr="000A315F">
      <w:pPr>
        <w:jc w:val="both"/>
        <w:rPr>
          <w:sz w:val="18"/>
          <w:szCs w:val="18"/>
        </w:rPr>
      </w:pPr>
      <w:r w:rsidRPr="000A315F">
        <w:rPr>
          <w:sz w:val="18"/>
          <w:szCs w:val="18"/>
        </w:rPr>
        <w:t>trgovačkom</w:t>
      </w:r>
      <w:r w:rsidR="001C1957" w:rsidRPr="000A315F">
        <w:rPr>
          <w:sz w:val="18"/>
          <w:szCs w:val="18"/>
        </w:rPr>
        <w:t xml:space="preserve"> </w:t>
      </w:r>
      <w:r w:rsidRPr="000A315F">
        <w:rPr>
          <w:sz w:val="18"/>
          <w:szCs w:val="18"/>
        </w:rPr>
        <w:t>sudu Republike</w:t>
      </w:r>
      <w:r w:rsidR="002F3754" w:rsidRPr="000A315F">
        <w:rPr>
          <w:sz w:val="18"/>
          <w:szCs w:val="18"/>
        </w:rPr>
        <w:t xml:space="preserve"> Hrvatske putem ovoga suda u tri</w:t>
      </w:r>
      <w:r w:rsidRPr="000A315F">
        <w:rPr>
          <w:sz w:val="18"/>
          <w:szCs w:val="18"/>
        </w:rPr>
        <w:t xml:space="preserve"> primjerka </w:t>
      </w:r>
    </w:p>
    <w:p w:rsidRDefault="002F3754" w:rsidP="00BC6ADD" w:rsidR="00B0083D">
      <w:pPr>
        <w:jc w:val="both"/>
      </w:pPr>
      <w:r w:rsidRPr="000A315F">
        <w:rPr>
          <w:sz w:val="18"/>
          <w:szCs w:val="18"/>
        </w:rPr>
        <w:t>u roku od os</w:t>
      </w:r>
      <w:r w:rsidR="0047158E" w:rsidRPr="000A315F">
        <w:rPr>
          <w:sz w:val="18"/>
          <w:szCs w:val="18"/>
        </w:rPr>
        <w:t>a</w:t>
      </w:r>
      <w:r w:rsidRPr="000A315F">
        <w:rPr>
          <w:sz w:val="18"/>
          <w:szCs w:val="18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0A315F" w:rsidP="00BC6ADD" w:rsidR="000A315F">
      <w:pPr>
        <w:jc w:val="both"/>
      </w:pPr>
    </w:p>
    <w:p w:rsidRDefault="000A315F" w:rsidP="00BC6ADD" w:rsidR="000A315F">
      <w:pPr>
        <w:jc w:val="both"/>
      </w:pPr>
    </w:p>
    <w:p w:rsidRDefault="000A315F" w:rsidP="00BC6ADD" w:rsidR="000A315F">
      <w:pPr>
        <w:jc w:val="both"/>
      </w:pPr>
    </w:p>
    <w:p w:rsidRDefault="000A315F" w:rsidP="00BC6ADD" w:rsidR="000A315F">
      <w:pPr>
        <w:jc w:val="both"/>
      </w:pPr>
    </w:p>
    <w:p w:rsidRDefault="000A315F" w:rsidP="00BC6ADD" w:rsidR="000A315F">
      <w:pPr>
        <w:jc w:val="both"/>
      </w:pPr>
    </w:p>
    <w:p w:rsidRDefault="000A315F" w:rsidP="00BC6ADD" w:rsidR="000A315F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337718" w:rsidP="00337718" w:rsidR="00337718">
      <w:pPr>
        <w:jc w:val="both"/>
      </w:pPr>
      <w:r>
        <w:t>- podnositelj</w:t>
      </w:r>
      <w:r w:rsidR="008617F8">
        <w:t>u prijedloga (FINA)</w:t>
      </w:r>
      <w:r>
        <w:t xml:space="preserve"> 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>- dužniku</w:t>
      </w:r>
      <w:r w:rsidR="00907EE2">
        <w:t xml:space="preserve"> i zakonskom zastupniku dužnika</w:t>
      </w:r>
    </w:p>
    <w:p w:rsidRDefault="00353D4D" w:rsidP="00337718" w:rsidR="00337718">
      <w:pPr>
        <w:jc w:val="both"/>
      </w:pPr>
      <w:r>
        <w:t>- b</w:t>
      </w:r>
      <w:r w:rsidR="00337718">
        <w:t>ankama dužnika (</w:t>
      </w:r>
      <w:r w:rsidR="008617F8">
        <w:t>Erste</w:t>
      </w:r>
      <w:r w:rsidR="00866868">
        <w:t>, Zagrebačka i Podravska banka</w:t>
      </w:r>
      <w:r w:rsidR="008617F8">
        <w:t>)</w:t>
      </w:r>
    </w:p>
    <w:p w:rsidRDefault="00337718" w:rsidP="00337718" w:rsidR="00337718">
      <w:pPr>
        <w:jc w:val="both"/>
      </w:pPr>
      <w:r>
        <w:t xml:space="preserve">- Ispostavi Porezne uprave </w:t>
      </w:r>
      <w:r w:rsidR="008617F8">
        <w:t>Požega</w:t>
      </w:r>
      <w:r>
        <w:t>,</w:t>
      </w:r>
    </w:p>
    <w:p w:rsidRDefault="00337718" w:rsidP="00337718" w:rsidR="00337718">
      <w:pPr>
        <w:jc w:val="both"/>
      </w:pPr>
      <w:r>
        <w:t xml:space="preserve">- ŽDO </w:t>
      </w:r>
      <w:r w:rsidRPr="00337718">
        <w:t>Građansko upravni odjel</w:t>
      </w:r>
      <w:r>
        <w:t xml:space="preserve"> Slavonski Brod</w:t>
      </w:r>
    </w:p>
    <w:p w:rsidRDefault="00907EE2" w:rsidP="00337718" w:rsidR="00337718">
      <w:pPr>
        <w:jc w:val="both"/>
      </w:pPr>
      <w:r>
        <w:t>- Sudskom registru odmah elektronskim putem</w:t>
      </w:r>
    </w:p>
    <w:p w:rsidRDefault="00337718" w:rsidP="005B1BAE" w:rsidR="00ED3B79">
      <w:pPr>
        <w:jc w:val="both"/>
      </w:pPr>
      <w:r>
        <w:t>- Polic</w:t>
      </w:r>
      <w:r w:rsidR="00907EE2">
        <w:t xml:space="preserve">ijskoj upravi </w:t>
      </w:r>
      <w:r w:rsidR="008617F8">
        <w:t>Požeško-slavonskoj</w:t>
      </w:r>
      <w:r>
        <w:t xml:space="preserve"> </w:t>
      </w:r>
    </w:p>
    <w:sectPr w:rsidSect="000A315F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D4F" w:rsidR="00583D4F">
      <w:r>
        <w:separator/>
      </w:r>
    </w:p>
  </w:endnote>
  <w:endnote w:id="0" w:type="continuationSeparator">
    <w:p w:rsidRDefault="00583D4F" w:rsidR="00583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D4F" w:rsidR="00583D4F">
      <w:r>
        <w:separator/>
      </w:r>
    </w:p>
  </w:footnote>
  <w:footnote w:id="0" w:type="continuationSeparator">
    <w:p w:rsidRDefault="00583D4F" w:rsidR="00583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B2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346D8"/>
    <w:rsid w:val="0003798D"/>
    <w:rsid w:val="00037D74"/>
    <w:rsid w:val="0004407F"/>
    <w:rsid w:val="000540D4"/>
    <w:rsid w:val="0005691B"/>
    <w:rsid w:val="00066171"/>
    <w:rsid w:val="00077303"/>
    <w:rsid w:val="0008244B"/>
    <w:rsid w:val="00090CDF"/>
    <w:rsid w:val="000913E8"/>
    <w:rsid w:val="000947BE"/>
    <w:rsid w:val="00094D57"/>
    <w:rsid w:val="000A315F"/>
    <w:rsid w:val="000A7B5D"/>
    <w:rsid w:val="000B77A7"/>
    <w:rsid w:val="000C1077"/>
    <w:rsid w:val="000C7DE6"/>
    <w:rsid w:val="000D73B2"/>
    <w:rsid w:val="000F1F00"/>
    <w:rsid w:val="000F5A2C"/>
    <w:rsid w:val="0010477F"/>
    <w:rsid w:val="00122A95"/>
    <w:rsid w:val="00122DFF"/>
    <w:rsid w:val="00125B42"/>
    <w:rsid w:val="0013242F"/>
    <w:rsid w:val="001327F2"/>
    <w:rsid w:val="00133959"/>
    <w:rsid w:val="00137320"/>
    <w:rsid w:val="00142728"/>
    <w:rsid w:val="00144F05"/>
    <w:rsid w:val="00152680"/>
    <w:rsid w:val="00163EBB"/>
    <w:rsid w:val="0016770E"/>
    <w:rsid w:val="0017564C"/>
    <w:rsid w:val="00180DF9"/>
    <w:rsid w:val="001A2045"/>
    <w:rsid w:val="001B3971"/>
    <w:rsid w:val="001B3C25"/>
    <w:rsid w:val="001C1957"/>
    <w:rsid w:val="001C2B9F"/>
    <w:rsid w:val="001C6A23"/>
    <w:rsid w:val="001D4EFB"/>
    <w:rsid w:val="001E1C4E"/>
    <w:rsid w:val="001E4FF6"/>
    <w:rsid w:val="001E6341"/>
    <w:rsid w:val="001F4C28"/>
    <w:rsid w:val="001F5D47"/>
    <w:rsid w:val="002118E5"/>
    <w:rsid w:val="00212129"/>
    <w:rsid w:val="00214A5F"/>
    <w:rsid w:val="00223443"/>
    <w:rsid w:val="00223FEB"/>
    <w:rsid w:val="002349B9"/>
    <w:rsid w:val="00243B0B"/>
    <w:rsid w:val="00256152"/>
    <w:rsid w:val="0027322F"/>
    <w:rsid w:val="00283668"/>
    <w:rsid w:val="002850D1"/>
    <w:rsid w:val="0029708E"/>
    <w:rsid w:val="002A111C"/>
    <w:rsid w:val="002A462C"/>
    <w:rsid w:val="002A7B23"/>
    <w:rsid w:val="002B0716"/>
    <w:rsid w:val="002B4777"/>
    <w:rsid w:val="002B52A4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65BBB"/>
    <w:rsid w:val="00382C45"/>
    <w:rsid w:val="00385873"/>
    <w:rsid w:val="00386150"/>
    <w:rsid w:val="003B32B4"/>
    <w:rsid w:val="003C3ED4"/>
    <w:rsid w:val="003C4BC5"/>
    <w:rsid w:val="003E6694"/>
    <w:rsid w:val="003E7C8D"/>
    <w:rsid w:val="003F23E1"/>
    <w:rsid w:val="0044678E"/>
    <w:rsid w:val="00451076"/>
    <w:rsid w:val="00455153"/>
    <w:rsid w:val="004569A3"/>
    <w:rsid w:val="0045706B"/>
    <w:rsid w:val="004612A6"/>
    <w:rsid w:val="00464F63"/>
    <w:rsid w:val="004703F4"/>
    <w:rsid w:val="0047158E"/>
    <w:rsid w:val="004921B9"/>
    <w:rsid w:val="004A481D"/>
    <w:rsid w:val="004A5E39"/>
    <w:rsid w:val="004B6E00"/>
    <w:rsid w:val="004B7696"/>
    <w:rsid w:val="004D12FC"/>
    <w:rsid w:val="004D13AC"/>
    <w:rsid w:val="004D7492"/>
    <w:rsid w:val="004E3903"/>
    <w:rsid w:val="004E6CAB"/>
    <w:rsid w:val="00505732"/>
    <w:rsid w:val="00506E65"/>
    <w:rsid w:val="00507C98"/>
    <w:rsid w:val="00513525"/>
    <w:rsid w:val="005222AB"/>
    <w:rsid w:val="00527AF6"/>
    <w:rsid w:val="00542BA7"/>
    <w:rsid w:val="005516B2"/>
    <w:rsid w:val="005550F0"/>
    <w:rsid w:val="00561653"/>
    <w:rsid w:val="00571749"/>
    <w:rsid w:val="00580647"/>
    <w:rsid w:val="00583B2D"/>
    <w:rsid w:val="00583D4F"/>
    <w:rsid w:val="005910BE"/>
    <w:rsid w:val="005925B8"/>
    <w:rsid w:val="005A6FDE"/>
    <w:rsid w:val="005B1BAE"/>
    <w:rsid w:val="005B22FA"/>
    <w:rsid w:val="005C63D8"/>
    <w:rsid w:val="005D56ED"/>
    <w:rsid w:val="005D5BB4"/>
    <w:rsid w:val="005D7A1D"/>
    <w:rsid w:val="005F0B25"/>
    <w:rsid w:val="00605405"/>
    <w:rsid w:val="00610B0B"/>
    <w:rsid w:val="00615643"/>
    <w:rsid w:val="00620135"/>
    <w:rsid w:val="00622611"/>
    <w:rsid w:val="00622FC8"/>
    <w:rsid w:val="00624895"/>
    <w:rsid w:val="006324B6"/>
    <w:rsid w:val="00634E95"/>
    <w:rsid w:val="00640DB8"/>
    <w:rsid w:val="00650C41"/>
    <w:rsid w:val="006525C9"/>
    <w:rsid w:val="00667463"/>
    <w:rsid w:val="00671B75"/>
    <w:rsid w:val="00686C52"/>
    <w:rsid w:val="0069760D"/>
    <w:rsid w:val="006A771C"/>
    <w:rsid w:val="006B3A09"/>
    <w:rsid w:val="006C10AC"/>
    <w:rsid w:val="006D230F"/>
    <w:rsid w:val="006D384A"/>
    <w:rsid w:val="006D5CD0"/>
    <w:rsid w:val="006D6C4E"/>
    <w:rsid w:val="006E4131"/>
    <w:rsid w:val="0070064E"/>
    <w:rsid w:val="00701428"/>
    <w:rsid w:val="0070435B"/>
    <w:rsid w:val="0071075A"/>
    <w:rsid w:val="00723C11"/>
    <w:rsid w:val="0073270D"/>
    <w:rsid w:val="00742F35"/>
    <w:rsid w:val="00752A31"/>
    <w:rsid w:val="007541F7"/>
    <w:rsid w:val="00754F6E"/>
    <w:rsid w:val="0075725E"/>
    <w:rsid w:val="00770B68"/>
    <w:rsid w:val="007711BF"/>
    <w:rsid w:val="00773DE5"/>
    <w:rsid w:val="00791D3B"/>
    <w:rsid w:val="00795DB0"/>
    <w:rsid w:val="007B26D8"/>
    <w:rsid w:val="007C1DF6"/>
    <w:rsid w:val="007E05E5"/>
    <w:rsid w:val="008046C4"/>
    <w:rsid w:val="00807580"/>
    <w:rsid w:val="0081208C"/>
    <w:rsid w:val="00815B9F"/>
    <w:rsid w:val="008202FA"/>
    <w:rsid w:val="00851247"/>
    <w:rsid w:val="00852DAB"/>
    <w:rsid w:val="008617F8"/>
    <w:rsid w:val="00861E1D"/>
    <w:rsid w:val="00862265"/>
    <w:rsid w:val="00865C90"/>
    <w:rsid w:val="00866868"/>
    <w:rsid w:val="0088270F"/>
    <w:rsid w:val="00896B58"/>
    <w:rsid w:val="008A00E7"/>
    <w:rsid w:val="008A117C"/>
    <w:rsid w:val="008A4413"/>
    <w:rsid w:val="008A6F76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24966"/>
    <w:rsid w:val="00946684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17A8D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25E2"/>
    <w:rsid w:val="00AD0278"/>
    <w:rsid w:val="00AD1C3B"/>
    <w:rsid w:val="00B0083D"/>
    <w:rsid w:val="00B023E1"/>
    <w:rsid w:val="00B073C3"/>
    <w:rsid w:val="00B31C71"/>
    <w:rsid w:val="00B34F4E"/>
    <w:rsid w:val="00B42CD2"/>
    <w:rsid w:val="00B43659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E12"/>
    <w:rsid w:val="00C1038E"/>
    <w:rsid w:val="00C126FB"/>
    <w:rsid w:val="00C26755"/>
    <w:rsid w:val="00C41532"/>
    <w:rsid w:val="00C41E5F"/>
    <w:rsid w:val="00C4522B"/>
    <w:rsid w:val="00C50DD2"/>
    <w:rsid w:val="00C74430"/>
    <w:rsid w:val="00C827F1"/>
    <w:rsid w:val="00C833FC"/>
    <w:rsid w:val="00C91D0C"/>
    <w:rsid w:val="00C95179"/>
    <w:rsid w:val="00CA0BC8"/>
    <w:rsid w:val="00CA7AD7"/>
    <w:rsid w:val="00CB1A68"/>
    <w:rsid w:val="00CB3F1D"/>
    <w:rsid w:val="00CB5EE3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676B6"/>
    <w:rsid w:val="00D74672"/>
    <w:rsid w:val="00D76EA0"/>
    <w:rsid w:val="00D963A6"/>
    <w:rsid w:val="00DA58C5"/>
    <w:rsid w:val="00DA5CD0"/>
    <w:rsid w:val="00DA7C3A"/>
    <w:rsid w:val="00DB1CDA"/>
    <w:rsid w:val="00DC7BFB"/>
    <w:rsid w:val="00DD08AC"/>
    <w:rsid w:val="00DD2421"/>
    <w:rsid w:val="00DF2BEA"/>
    <w:rsid w:val="00E10E50"/>
    <w:rsid w:val="00E13307"/>
    <w:rsid w:val="00E32C2C"/>
    <w:rsid w:val="00E53819"/>
    <w:rsid w:val="00E61DBB"/>
    <w:rsid w:val="00E75CDD"/>
    <w:rsid w:val="00E844A3"/>
    <w:rsid w:val="00E93864"/>
    <w:rsid w:val="00E950D1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B3667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>
      <item>MARIJAN MOGUŠAR</item>
    </izvorni_sadrzaj>
    <derivirana_varijabla naziv="DomainObject.Predmet.OstaliListFormated_1">
      <item>MARIJAN MOGUŠAR</item>
    </derivirana_varijabla>
  </DomainObject.Predmet.OstaliListFormated>
  <DomainObject.Predmet.OstaliListFormatedOIB>
    <izvorni_sadrzaj>
      <item>MARIJAN MOGUŠAR</item>
    </izvorni_sadrzaj>
    <derivirana_varijabla naziv="DomainObject.Predmet.OstaliListFormatedOIB_1">
      <item>MARIJAN MOGUŠAR</item>
    </derivirana_varijabla>
  </DomainObject.Predmet.OstaliListFormatedOIB>
  <DomainObject.Predmet.OstaliListFormatedWithAdress>
    <izvorni_sadrzaj>
      <item>MARIJAN MOGUŠAR</item>
    </izvorni_sadrzaj>
    <derivirana_varijabla naziv="DomainObject.Predmet.OstaliListFormatedWithAdress_1">
      <item>MARIJAN MOGUŠAR</item>
    </derivirana_varijabla>
  </DomainObject.Predmet.OstaliListFormatedWithAdress>
  <DomainObject.Predmet.OstaliListFormatedWithAdressOIB>
    <izvorni_sadrzaj>
      <item>MARIJAN MOGUŠAR</item>
    </izvorni_sadrzaj>
    <derivirana_varijabla naziv="DomainObject.Predmet.OstaliListFormatedWithAdressOIB_1">
      <item>MARIJAN MOGUŠAR</item>
    </derivirana_varijabla>
  </DomainObject.Predmet.OstaliListFormatedWithAdressOIB>
  <DomainObject.Predmet.OstaliListNazivFormated>
    <izvorni_sadrzaj>
      <item>MARIJAN MOGUŠAR</item>
    </izvorni_sadrzaj>
    <derivirana_varijabla naziv="DomainObject.Predmet.OstaliListNazivFormated_1">
      <item>MARIJAN MOGUŠAR</item>
    </derivirana_varijabla>
  </DomainObject.Predmet.OstaliListNazivFormated>
  <DomainObject.Predmet.OstaliListNazivFormatedOIB>
    <izvorni_sadrzaj>
      <item>MARIJAN MOGUŠAR</item>
    </izvorni_sadrzaj>
    <derivirana_varijabla naziv="DomainObject.Predmet.OstaliListNazivFormatedOIB_1">
      <item>MARIJAN MOGUŠAR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  <item>MARIJAN MOGUŠAR</item>
    </izvorni_sadrzaj>
    <derivirana_varijabla naziv="DomainObject.Predmet.SudioniciListNaziv_1">
      <item>Financijska agencija</item>
      <item>ZELENO ZLATO društvo s ograničenom odgovornošću za poljoprivredu, proizvodnju, usluge i trgovinu</item>
      <item>MARIJAN MOGUŠAR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  <item>, OIB null</item>
    </izvorni_sadrzaj>
    <derivirana_varijabla naziv="DomainObject.Predmet.SudioniciListNazivOIB_1">
      <item>, OIB 85821130368</item>
      <item>, OIB 26234634015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40C34-48EC-4D42-8BC9-64B038107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1415</properties:Words>
  <properties:Characters>8209</properties:Characters>
  <properties:Lines>169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2017-06-30T11:01:00Z</dcterms:created>
  <dc:creator>alet</dc:creator>
  <cp:lastModifiedBy>wsadmin</cp:lastModifiedBy>
  <cp:lastPrinted>2017-06-30T10:59:00Z</cp:lastPrinted>
  <dcterms:modified xmlns:xsi="http://www.w3.org/2001/XMLSchema-instance" xsi:type="dcterms:W3CDTF">2017-06-30T11:02:00Z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