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00e1" w14:paraId="66000e1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755885">
        <w:t>3080</w:t>
      </w:r>
      <w:r>
        <w:t>/1</w:t>
      </w:r>
      <w:r w:rsidR="00AD617D">
        <w:t>6-</w:t>
      </w:r>
      <w:r w:rsidR="009B46B9">
        <w:t>10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405469" w:rsidP="00405469" w:rsidR="00405469" w:rsidRPr="00A4782B">
      <w:pPr>
        <w:ind w:firstLine="708"/>
        <w:jc w:val="both"/>
        <w:rPr>
          <w:color w:val="FF0000"/>
        </w:rPr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>,</w:t>
      </w:r>
      <w:r>
        <w:rPr>
          <w:lang w:val="pt-BR"/>
        </w:rPr>
        <w:t xml:space="preserve"> RC</w:t>
      </w:r>
      <w:r w:rsidRPr="00500C65">
        <w:rPr>
          <w:lang w:val="pt-BR"/>
        </w:rPr>
        <w:t xml:space="preserve"> Zagreb, </w:t>
      </w:r>
      <w:r>
        <w:rPr>
          <w:lang w:val="pt-BR"/>
        </w:rPr>
        <w:t xml:space="preserve">Podružnica Zagreb, Trg svibanjskih žrtava 1995. 1, OIB: </w:t>
      </w:r>
      <w:r w:rsidRPr="00DE1976">
        <w:t>85821130368</w:t>
      </w:r>
      <w:r w:rsidRPr="00500C65">
        <w:rPr>
          <w:lang w:val="pt-BR"/>
        </w:rPr>
        <w:t>, za otvaranje stečajnog postupka nad</w:t>
      </w:r>
      <w:r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755885">
        <w:t>MELANIJA MILČIĆ j.d.o.o. za usluge, OIB 72753760714, Zagreb, Kamenarka 32</w:t>
      </w:r>
      <w:r w:rsidRPr="00DC7C75">
        <w:t>,</w:t>
      </w:r>
      <w:r w:rsidR="00791E18">
        <w:t xml:space="preserve"> 20. ožujka </w:t>
      </w:r>
      <w:r w:rsidRPr="00791E18">
        <w:rPr>
          <w:lang w:val="pt-BR"/>
        </w:rPr>
        <w:t>201</w:t>
      </w:r>
      <w:r w:rsidR="00AD617D" w:rsidRPr="00791E18">
        <w:rPr>
          <w:lang w:val="pt-BR"/>
        </w:rPr>
        <w:t>7</w:t>
      </w:r>
      <w:r w:rsidRPr="00791E18">
        <w:rPr>
          <w:lang w:val="pt-BR"/>
        </w:rPr>
        <w:t>.</w:t>
      </w:r>
      <w:r w:rsidRPr="00791E18">
        <w:t>,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785B4C" w:rsidR="00405469" w:rsidRPr="009B46B9">
      <w:pPr>
        <w:ind w:firstLine="708"/>
        <w:jc w:val="both"/>
      </w:pPr>
      <w:r w:rsidRPr="00A93839">
        <w:t xml:space="preserve">I. Otvara se stečajni postupak nad dužnikom </w:t>
      </w:r>
      <w:r w:rsidR="00755885">
        <w:t>MELANIJA MILČIĆ j.d.o.o. za usluge, OIB 72753760714, Zagreb, Kamenarka 32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9B46B9" w:rsidRPr="009B46B9">
        <w:t>20. ožujka</w:t>
      </w:r>
      <w:r w:rsidRPr="009B46B9">
        <w:rPr>
          <w:lang w:val="pt-BR"/>
        </w:rPr>
        <w:t xml:space="preserve"> 201</w:t>
      </w:r>
      <w:r w:rsidR="001F79FA" w:rsidRPr="009B46B9">
        <w:rPr>
          <w:lang w:val="pt-BR"/>
        </w:rPr>
        <w:t>7</w:t>
      </w:r>
      <w:r w:rsidRPr="009B46B9">
        <w:t>. u 1</w:t>
      </w:r>
      <w:r w:rsidR="009B46B9" w:rsidRPr="009B46B9">
        <w:t>3</w:t>
      </w:r>
      <w:r w:rsidRPr="009B46B9">
        <w:t>.00 sati.</w:t>
      </w:r>
    </w:p>
    <w:p w:rsidRDefault="00405469" w:rsidP="00785B4C" w:rsidR="00405469" w:rsidRPr="009B46B9">
      <w:pPr>
        <w:ind w:firstLine="708"/>
        <w:jc w:val="both"/>
      </w:pPr>
      <w:r w:rsidRPr="00DC7C75">
        <w:t xml:space="preserve">II. Za stečajnog upravitelja imenuje se </w:t>
      </w:r>
      <w:r w:rsidR="009B46B9" w:rsidRPr="009B46B9">
        <w:t>Tibor Toth, OIB: 65132060598, Zagreb, Hribarov prilaz 10</w:t>
      </w:r>
      <w:r w:rsidRPr="009B46B9">
        <w:t>.</w:t>
      </w:r>
    </w:p>
    <w:p w:rsidRDefault="00405469" w:rsidP="00785B4C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755885">
        <w:t>MELANIJA MILČIĆ j.d.o.o. za usluge, OIB 72753760714, Zagreb, Kamenarka 32</w:t>
      </w:r>
      <w:r w:rsidRPr="00A93839">
        <w:t>.</w:t>
      </w:r>
    </w:p>
    <w:p w:rsidRDefault="00405469" w:rsidP="00785B4C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785B4C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755885">
        <w:t>MELANIJA MILČIĆ j.d.o.o. za usluge, OIB 72753760714, Zagreb, Kamenarka 32</w:t>
      </w:r>
      <w:r w:rsidRPr="00C70ACC">
        <w:rPr>
          <w:lang w:val="pt-BR"/>
        </w:rPr>
        <w:t>.</w:t>
      </w:r>
    </w:p>
    <w:p w:rsidRDefault="00A4782B" w:rsidP="00A4782B" w:rsidR="00A4782B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A4782B" w:rsidP="00A4782B" w:rsidR="00A4782B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755885">
        <w:t>24. ožujka</w:t>
      </w:r>
      <w:r w:rsidR="00594C87">
        <w:t xml:space="preserve"> 2016</w:t>
      </w:r>
      <w:r w:rsidR="00AD617D">
        <w:t>.</w:t>
      </w:r>
      <w:r>
        <w:t xml:space="preserve"> u Očevidniku redoslijeda osnova za plaćanje ima evidentirane neizvršene osnove za plaćanje u neprekinutom razdoblju od 120 dana, u ukupnom iznosu od </w:t>
      </w:r>
      <w:r w:rsidR="00755885">
        <w:t>11.584,10</w:t>
      </w:r>
      <w:r>
        <w:t xml:space="preserve"> kn, kao i da dužnik ima </w:t>
      </w:r>
      <w:r w:rsidR="00755885">
        <w:t>1</w:t>
      </w:r>
      <w:r>
        <w:t xml:space="preserve"> zaposlen</w:t>
      </w:r>
      <w:r w:rsidR="00594C87">
        <w:t>ih</w:t>
      </w:r>
      <w:r>
        <w:t xml:space="preserve">. </w:t>
      </w:r>
      <w:r w:rsidRPr="00E974B3">
        <w:rPr>
          <w:lang w:val="en-GB"/>
        </w:rPr>
        <w:t xml:space="preserve">S obzirom na to da </w:t>
      </w:r>
      <w:r w:rsidRPr="00E974B3">
        <w:rPr>
          <w:lang w:val="en-GB"/>
        </w:rPr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405469" w:rsidP="00405469" w:rsidR="0040546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755885" w:rsidR="00755885">
      <w:pPr>
        <w:ind w:firstLine="708"/>
        <w:jc w:val="both"/>
      </w:pPr>
      <w:r w:rsidRPr="00C70ACC">
        <w:t xml:space="preserve">Sud je rješenjem pokrenuo prethodni postupak nad dužnikom, a </w:t>
      </w:r>
      <w:r w:rsidR="00755885">
        <w:t>6</w:t>
      </w:r>
      <w:r w:rsidR="00594C87">
        <w:t>. listopada</w:t>
      </w:r>
      <w:r w:rsidRPr="00C70ACC">
        <w:t xml:space="preserve"> 2016. održano je ročište radi očitovanja o prijedlogu za otvaranje stečajnog postupka na koje</w:t>
      </w:r>
      <w:r w:rsidR="00630951">
        <w:t xml:space="preserve"> je pristupi</w:t>
      </w:r>
      <w:r w:rsidR="00755885">
        <w:t>la</w:t>
      </w:r>
      <w:r w:rsidR="00630951">
        <w:t xml:space="preserve"> </w:t>
      </w:r>
      <w:r w:rsidRPr="00C70ACC">
        <w:t>zastupni</w:t>
      </w:r>
      <w:r w:rsidR="00755885">
        <w:t>ca</w:t>
      </w:r>
      <w:r w:rsidRPr="00C70ACC">
        <w:t xml:space="preserve"> po zakonu</w:t>
      </w:r>
      <w:r w:rsidR="00755885">
        <w:t xml:space="preserve"> dužnika</w:t>
      </w:r>
      <w:r w:rsidR="00791E18">
        <w:t xml:space="preserve"> koja</w:t>
      </w:r>
      <w:r w:rsidR="00791E18" w:rsidRPr="00791E18">
        <w:t xml:space="preserve"> se </w:t>
      </w:r>
      <w:r w:rsidR="00791E18">
        <w:t>nije protivila</w:t>
      </w:r>
      <w:r w:rsidR="00791E18" w:rsidRPr="00791E18">
        <w:t xml:space="preserve"> prijedlogu da se nad dužnikom otvori stečaj</w:t>
      </w:r>
      <w:r w:rsidR="00791E18">
        <w:t xml:space="preserve"> te je</w:t>
      </w:r>
      <w:r w:rsidRPr="00C70ACC">
        <w:t xml:space="preserve"> </w:t>
      </w:r>
      <w:r w:rsidR="00755885">
        <w:t>predala za sud izvješće o financijsko-gospodarskom stanju dužnika iz kojeg proizlazi da dužnik nema nekretnina, pokretnina, novčanih potraživanja nit</w:t>
      </w:r>
      <w:r w:rsidR="00791E18">
        <w:t>i ikakve druge imovine, a koje</w:t>
      </w:r>
      <w:r w:rsidR="00755885">
        <w:t xml:space="preserve"> podatke je i potvrdila na navedenom ročištu te dodala da je duž</w:t>
      </w:r>
      <w:r w:rsidR="00791E18">
        <w:t xml:space="preserve">nik s obavljanjem djelatnosti </w:t>
      </w:r>
      <w:r w:rsidR="00755885">
        <w:t>prestao u listopadu 2015.</w:t>
      </w:r>
    </w:p>
    <w:p w:rsidRDefault="008B2D37" w:rsidP="00755885" w:rsidR="008B2D37">
      <w:pPr>
        <w:ind w:firstLine="708"/>
        <w:jc w:val="both"/>
      </w:pPr>
      <w:r w:rsidRPr="008B2D37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1F79FA" w:rsidR="00405469">
      <w:pPr>
        <w:pStyle w:val="Tijeloteksta"/>
        <w:ind w:firstLine="708"/>
      </w:pPr>
      <w:r w:rsidRPr="003A7D16">
        <w:t xml:space="preserve">Sud je rješenjem od </w:t>
      </w:r>
      <w:r w:rsidR="00755885">
        <w:t>6</w:t>
      </w:r>
      <w:r w:rsidR="00594C87">
        <w:t>. listopada</w:t>
      </w:r>
      <w:r>
        <w:t xml:space="preserve">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>osobe koje imaju pravni interes za prove</w:t>
      </w:r>
      <w:r w:rsidR="008012C4">
        <w:t>dbom stečajnoga postup</w:t>
      </w:r>
      <w:r w:rsidRPr="00A93839">
        <w:t xml:space="preserve">ka nad  dužnikom </w:t>
      </w:r>
      <w:r w:rsidRPr="00A93839">
        <w:rPr>
          <w:lang w:val="pt-BR"/>
        </w:rPr>
        <w:t xml:space="preserve">u roku 15 dana predujmiti iznos od </w:t>
      </w:r>
      <w:r w:rsidR="00594C87">
        <w:rPr>
          <w:lang w:val="pt-BR"/>
        </w:rP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755885">
        <w:t>6</w:t>
      </w:r>
      <w:r w:rsidR="00594C87">
        <w:t>. listopada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 w:rsidR="00594C87">
        <w:t>23</w:t>
      </w:r>
      <w:r>
        <w:t>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  <w:rPr>
          <w:color w:val="FF0000"/>
        </w:rPr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8012C4">
        <w:t xml:space="preserve">ješća, izjava ili popisa da </w:t>
      </w:r>
      <w:r w:rsidRPr="003A7D16">
        <w:t xml:space="preserve"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A4782B">
        <w:t xml:space="preserve"> </w:t>
      </w:r>
    </w:p>
    <w:p w:rsidRDefault="00316E60" w:rsidP="00316E60" w:rsidR="00316E60" w:rsidRPr="00D63F33">
      <w:pPr>
        <w:ind w:firstLine="720"/>
        <w:jc w:val="both"/>
      </w:pPr>
      <w:r w:rsidRPr="00D63F33"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A4782B">
      <w:pPr>
        <w:ind w:firstLine="708"/>
        <w:jc w:val="both"/>
        <w:rPr>
          <w:color w:val="FF0000"/>
        </w:rPr>
      </w:pPr>
    </w:p>
    <w:p w:rsidRDefault="00405469" w:rsidP="00405469" w:rsidR="00405469" w:rsidRPr="008B2D37">
      <w:pPr>
        <w:jc w:val="center"/>
      </w:pPr>
      <w:r w:rsidRPr="00372077">
        <w:t xml:space="preserve">U </w:t>
      </w:r>
      <w:r w:rsidRPr="00DC7C75">
        <w:t>Zagrebu</w:t>
      </w:r>
      <w:r w:rsidR="008B2D37">
        <w:t xml:space="preserve"> 20. ožujka</w:t>
      </w:r>
      <w:r w:rsidRPr="00A4782B">
        <w:rPr>
          <w:color w:val="FF0000"/>
        </w:rPr>
        <w:t xml:space="preserve"> </w:t>
      </w:r>
      <w:r w:rsidRPr="008B2D37">
        <w:t>201</w:t>
      </w:r>
      <w:r w:rsidR="00AD617D" w:rsidRPr="008B2D37">
        <w:t>7</w:t>
      </w:r>
      <w:r w:rsidRPr="008B2D37">
        <w:t>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AD617D" w:rsidP="00405469" w:rsidR="00405469">
      <w:pPr>
        <w:jc w:val="right"/>
      </w:pPr>
      <w:r>
        <w:t>Nikolina Dorić Hadžisejdić</w:t>
      </w:r>
      <w:r w:rsidR="00B40DAB">
        <w:t>,v.r.</w:t>
      </w:r>
    </w:p>
    <w:p w:rsidRDefault="00405469" w:rsidP="00405469" w:rsidR="0040546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 xml:space="preserve">Protiv točke I i II ovog rješenja  žalbu može podnijeti osoba koja je bila zastupnik po zakonu dužnika pravne osobe do dana nastupanja pravnih posljedica otvaranja stečajnog postupka.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205451" w:rsidP="00C12410" w:rsidR="00205451"/>
    <w:p w:rsidRDefault="00B40DAB" w:rsidP="002B3342" w:rsidR="00B40DAB" w:rsidRPr="00694D64">
      <w:r w:rsidRPr="00694D64">
        <w:t>Za točnost otpravka-ovlašteni službenik:</w:t>
      </w:r>
    </w:p>
    <w:p w:rsidRDefault="00B40DAB" w:rsidP="002B3342" w:rsidR="00B40DAB" w:rsidRPr="00694D64">
      <w:r w:rsidRPr="00694D64">
        <w:t>Karmela Dolenc</w:t>
      </w:r>
    </w:p>
    <w:p w:rsidRDefault="00B40DAB" w:rsidP="002B3342" w:rsidR="00B40DAB">
      <w:pPr>
        <w:pStyle w:val="Bezproreda"/>
      </w:pPr>
    </w:p>
    <w:p w:rsidRDefault="00B6336F" w:rsidP="00B40DAB" w:rsidR="00B6336F" w:rsidRPr="00645B73"/>
    <w:p w:rsidRDefault="00C12410" w:rsidP="00B6336F" w:rsidR="00C12410" w:rsidRPr="003A7D16">
      <w:pPr>
        <w:ind w:left="360"/>
      </w:pPr>
    </w:p>
    <w:sectPr w:rsidSect="00B83F80" w:rsidR="00C12410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B40DAB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55885">
          <w:t>3080</w:t>
        </w:r>
        <w:r w:rsidR="00405469">
          <w:t>/1</w:t>
        </w:r>
        <w:r w:rsidR="00AD617D">
          <w:t>6-</w:t>
        </w:r>
        <w:r w:rsidR="009B46B9">
          <w:t>10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1F79FA"/>
    <w:rsid w:val="00205451"/>
    <w:rsid w:val="00210903"/>
    <w:rsid w:val="00224CAE"/>
    <w:rsid w:val="0023149C"/>
    <w:rsid w:val="00290380"/>
    <w:rsid w:val="002B4737"/>
    <w:rsid w:val="002C25CA"/>
    <w:rsid w:val="002E0229"/>
    <w:rsid w:val="00316E60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94C87"/>
    <w:rsid w:val="005A2B10"/>
    <w:rsid w:val="00603A21"/>
    <w:rsid w:val="00630951"/>
    <w:rsid w:val="00645B73"/>
    <w:rsid w:val="00693D34"/>
    <w:rsid w:val="006F05DF"/>
    <w:rsid w:val="0070027B"/>
    <w:rsid w:val="00755885"/>
    <w:rsid w:val="007859F3"/>
    <w:rsid w:val="00785B4C"/>
    <w:rsid w:val="00791E18"/>
    <w:rsid w:val="007A570C"/>
    <w:rsid w:val="007C030D"/>
    <w:rsid w:val="007E349A"/>
    <w:rsid w:val="008012C4"/>
    <w:rsid w:val="00830ADC"/>
    <w:rsid w:val="0086652B"/>
    <w:rsid w:val="008B2D37"/>
    <w:rsid w:val="008E59F9"/>
    <w:rsid w:val="008F6699"/>
    <w:rsid w:val="008F76E8"/>
    <w:rsid w:val="009050DC"/>
    <w:rsid w:val="0093392E"/>
    <w:rsid w:val="00975210"/>
    <w:rsid w:val="009B46B9"/>
    <w:rsid w:val="009B52EA"/>
    <w:rsid w:val="009B6435"/>
    <w:rsid w:val="009B7AB6"/>
    <w:rsid w:val="009C6B90"/>
    <w:rsid w:val="009D2FBA"/>
    <w:rsid w:val="009E4E4C"/>
    <w:rsid w:val="00A4782B"/>
    <w:rsid w:val="00A93839"/>
    <w:rsid w:val="00AD1CFD"/>
    <w:rsid w:val="00AD617D"/>
    <w:rsid w:val="00AE30AB"/>
    <w:rsid w:val="00B15477"/>
    <w:rsid w:val="00B1687B"/>
    <w:rsid w:val="00B40DAB"/>
    <w:rsid w:val="00B6336F"/>
    <w:rsid w:val="00B6403F"/>
    <w:rsid w:val="00B8024A"/>
    <w:rsid w:val="00B83F80"/>
    <w:rsid w:val="00BC1BF1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D61BF"/>
    <w:rsid w:val="00CE7E27"/>
    <w:rsid w:val="00D63F33"/>
    <w:rsid w:val="00D85CC6"/>
    <w:rsid w:val="00DC268C"/>
    <w:rsid w:val="00DC7C75"/>
    <w:rsid w:val="00E16ECA"/>
    <w:rsid w:val="00E23F79"/>
    <w:rsid w:val="00E46026"/>
    <w:rsid w:val="00E67E76"/>
    <w:rsid w:val="00EB51F8"/>
    <w:rsid w:val="00EC7184"/>
    <w:rsid w:val="00F018A0"/>
    <w:rsid w:val="00F24636"/>
    <w:rsid w:val="00F51E11"/>
    <w:rsid w:val="00F61CF3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40DA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40DA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3080</izvorni_sadrzaj>
    <derivirana_varijabla naziv="DomainObject.Predmet.Broj_1">3080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St-3080/2016</izvorni_sadrzaj>
    <derivirana_varijabla naziv="DomainObject.Predmet.OznakaBroj_1">St-3080/2016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MELANIJA MILČIĆ j.d.o.o. za usluge zastupanog po punomoćniku Melanija Milčić</izvorni_sadrzaj>
    <derivirana_varijabla naziv="DomainObject.Predmet.ProtustrankaFormated_1">  MELANIJA MILČIĆ j.d.o.o. za usluge zastupanog po punomoćniku Melanija Milčić</derivirana_varijabla>
  </DomainObject.Predmet.ProtustrankaFormated>
  <DomainObject.Predmet.ProtustrankaFormatedOIB>
    <izvorni_sadrzaj>  MELANIJA MILČIĆ j.d.o.o. za usluge, OIB 72753760714 zastupanog po punomoćniku Melanija Milčić</izvorni_sadrzaj>
    <derivirana_varijabla naziv="DomainObject.Predmet.ProtustrankaFormatedOIB_1">  MELANIJA MILČIĆ j.d.o.o. za usluge, OIB 72753760714 zastupanog po punomoćniku Melanija Milčić</derivirana_varijabla>
  </DomainObject.Predmet.ProtustrankaFormatedOIB>
  <DomainObject.Predmet.ProtustrankaFormatedWithAdress>
    <izvorni_sadrzaj> MELANIJA MILČIĆ j.d.o.o. za usluge, Kamenarka 32, 10000 Zagreb zastupanog po punomoćniku Melanija Milčić</izvorni_sadrzaj>
    <derivirana_varijabla naziv="DomainObject.Predmet.ProtustrankaFormatedWithAdress_1"> MELANIJA MILČIĆ j.d.o.o. za usluge, Kamenarka 32, 10000 Zagreb zastupanog po punomoćniku Melanija Milčić</derivirana_varijabla>
  </DomainObject.Predmet.ProtustrankaFormatedWithAdress>
  <DomainObject.Predmet.ProtustrankaFormatedWithAdressOIB>
    <izvorni_sadrzaj> MELANIJA MILČIĆ j.d.o.o. za usluge, OIB 72753760714, Kamenarka 32, 10000 Zagreb zastupanog po punomoćniku Melanija Milčić</izvorni_sadrzaj>
    <derivirana_varijabla naziv="DomainObject.Predmet.ProtustrankaFormatedWithAdressOIB_1"> MELANIJA MILČIĆ j.d.o.o. za usluge, OIB 72753760714, Kamenarka 32, 10000 Zagreb zastupanog po punomoćniku Melanija Milčić</derivirana_varijabla>
  </DomainObject.Predmet.ProtustrankaFormatedWithAdressOIB>
  <DomainObject.Predmet.ProtustrankaWithAdress>
    <izvorni_sadrzaj>MELANIJA MILČIĆ j.d.o.o. za usluge Kamenarka 32, 10000 Zagreb</izvorni_sadrzaj>
    <derivirana_varijabla naziv="DomainObject.Predmet.ProtustrankaWithAdress_1">MELANIJA MILČIĆ j.d.o.o. za usluge Kamenarka 32, 10000 Zagreb</derivirana_varijabla>
  </DomainObject.Predmet.ProtustrankaWithAdress>
  <DomainObject.Predmet.ProtustrankaWithAdressOIB>
    <izvorni_sadrzaj>MELANIJA MILČIĆ j.d.o.o. za usluge, OIB 72753760714, Kamenarka 32, 10000 Zagreb</izvorni_sadrzaj>
    <derivirana_varijabla naziv="DomainObject.Predmet.ProtustrankaWithAdressOIB_1">MELANIJA MILČIĆ j.d.o.o. za usluge, OIB 72753760714, Kamenarka 32, 10000 Zagreb</derivirana_varijabla>
  </DomainObject.Predmet.ProtustrankaWithAdressOIB>
  <DomainObject.Predmet.ProtustrankaNazivFormated>
    <izvorni_sadrzaj>MELANIJA MILČIĆ j.d.o.o. za usluge</izvorni_sadrzaj>
    <derivirana_varijabla naziv="DomainObject.Predmet.ProtustrankaNazivFormated_1">MELANIJA MILČIĆ j.d.o.o. za usluge</derivirana_varijabla>
  </DomainObject.Predmet.ProtustrankaNazivFormated>
  <DomainObject.Predmet.ProtustrankaNazivFormatedOIB>
    <izvorni_sadrzaj>MELANIJA MILČIĆ j.d.o.o. za usluge, OIB 72753760714</izvorni_sadrzaj>
    <derivirana_varijabla naziv="DomainObject.Predmet.ProtustrankaNazivFormatedOIB_1">MELANIJA MILČIĆ j.d.o.o. za usluge, OIB 72753760714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MELANIJA MILČIĆ j.d.o.o. za usluge zastupanog po punomoćniku Melanija Milčić</item>
    </izvorni_sadrzaj>
    <derivirana_varijabla naziv="DomainObject.Predmet.ProtuStrankaListFormated_1">
      <item>MELANIJA MILČIĆ j.d.o.o. za usluge zastupanog po punomoćniku Melanija Milčić</item>
    </derivirana_varijabla>
  </DomainObject.Predmet.ProtuStrankaListFormated>
  <DomainObject.Predmet.ProtuStrankaListFormatedOIB>
    <izvorni_sadrzaj>
      <item>MELANIJA MILČIĆ j.d.o.o. za usluge, OIB 72753760714 zastupanog po punomoćniku Melanija Milčić</item>
    </izvorni_sadrzaj>
    <derivirana_varijabla naziv="DomainObject.Predmet.ProtuStrankaListFormatedOIB_1">
      <item>MELANIJA MILČIĆ j.d.o.o. za usluge, OIB 72753760714 zastupanog po punomoćniku Melanija Milčić</item>
    </derivirana_varijabla>
  </DomainObject.Predmet.ProtuStrankaListFormatedOIB>
  <DomainObject.Predmet.ProtuStrankaListFormatedWithAdress>
    <izvorni_sadrzaj>
      <item>MELANIJA MILČIĆ j.d.o.o. za usluge, Kamenarka 32, 10000 Zagreb zastupanog po punomoćniku Melanija Milčić</item>
    </izvorni_sadrzaj>
    <derivirana_varijabla naziv="DomainObject.Predmet.ProtuStrankaListFormatedWithAdress_1">
      <item>MELANIJA MILČIĆ j.d.o.o. za usluge, Kamenarka 32, 10000 Zagreb zastupanog po punomoćniku Melanija Milčić</item>
    </derivirana_varijabla>
  </DomainObject.Predmet.ProtuStrankaListFormatedWithAdress>
  <DomainObject.Predmet.ProtuStrankaListFormatedWithAdressOIB>
    <izvorni_sadrzaj>
      <item>MELANIJA MILČIĆ j.d.o.o. za usluge, OIB 72753760714, Kamenarka 32, 10000 Zagreb zastupanog po punomoćniku Melanija Milčić</item>
    </izvorni_sadrzaj>
    <derivirana_varijabla naziv="DomainObject.Predmet.ProtuStrankaListFormatedWithAdressOIB_1">
      <item>MELANIJA MILČIĆ j.d.o.o. za usluge, OIB 72753760714, Kamenarka 32, 10000 Zagreb zastupanog po punomoćniku Melanija Milčić</item>
    </derivirana_varijabla>
  </DomainObject.Predmet.ProtuStrankaListFormatedWithAdressOIB>
  <DomainObject.Predmet.ProtuStrankaListNazivFormated>
    <izvorni_sadrzaj>
      <item>MELANIJA MILČIĆ j.d.o.o. za usluge</item>
    </izvorni_sadrzaj>
    <derivirana_varijabla naziv="DomainObject.Predmet.ProtuStrankaListNazivFormated_1">
      <item>MELANIJA MILČIĆ j.d.o.o. za usluge</item>
    </derivirana_varijabla>
  </DomainObject.Predmet.ProtuStrankaListNazivFormated>
  <DomainObject.Predmet.ProtuStrankaListNazivFormatedOIB>
    <izvorni_sadrzaj>
      <item>MELANIJA MILČIĆ j.d.o.o. za usluge, OIB 72753760714</item>
    </izvorni_sadrzaj>
    <derivirana_varijabla naziv="DomainObject.Predmet.ProtuStrankaListNazivFormatedOIB_1">
      <item>MELANIJA MILČIĆ j.d.o.o. za usluge, OIB 72753760714</item>
    </derivirana_varijabla>
  </DomainObject.Predmet.ProtuStrankaListNazivFormatedOIB>
  <DomainObject.Predmet.OstaliListFormated>
    <izvorni_sadrzaj>
      <item>Melanija Milčić punomoćnik sudionika u postupku MELANIJA MILČIĆ j.d.o.o. za usluge</item>
    </izvorni_sadrzaj>
    <derivirana_varijabla naziv="DomainObject.Predmet.OstaliListFormated_1">
      <item>Melanija Milčić punomoćnik sudionika u postupku MELANIJA MILČIĆ j.d.o.o. za usluge</item>
    </derivirana_varijabla>
  </DomainObject.Predmet.OstaliListFormated>
  <DomainObject.Predmet.OstaliListFormatedOIB>
    <izvorni_sadrzaj>
      <item>Melanija Milčić, OIB 22598583878 punomoćnik sudionika u postupku MELANIJA MILČIĆ j.d.o.o. za usluge</item>
    </izvorni_sadrzaj>
    <derivirana_varijabla naziv="DomainObject.Predmet.OstaliListFormatedOIB_1">
      <item>Melanija Milčić, OIB 22598583878 punomoćnik sudionika u postupku MELANIJA MILČIĆ j.d.o.o. za usluge</item>
    </derivirana_varijabla>
  </DomainObject.Predmet.OstaliListFormatedOIB>
  <DomainObject.Predmet.OstaliListFormatedWithAdress>
    <izvorni_sadrzaj>
      <item>Melanija Milčić, Jakuševečka Ulica 76, 10000 Zagreb punomoćnik sudionika u postupku MELANIJA MILČIĆ j.d.o.o. za usluge</item>
    </izvorni_sadrzaj>
    <derivirana_varijabla naziv="DomainObject.Predmet.OstaliListFormatedWithAdress_1">
      <item>Melanija Milčić, Jakuševečka Ulica 76, 10000 Zagreb punomoćnik sudionika u postupku MELANIJA MILČIĆ j.d.o.o. za usluge</item>
    </derivirana_varijabla>
  </DomainObject.Predmet.OstaliListFormatedWithAdress>
  <DomainObject.Predmet.OstaliListFormatedWithAdressOIB>
    <izvorni_sadrzaj>
      <item>Melanija Milčić, OIB 22598583878, Jakuševečka Ulica 76, 10000 Zagreb punomoćnik sudionika u postupku MELANIJA MILČIĆ j.d.o.o. za usluge</item>
    </izvorni_sadrzaj>
    <derivirana_varijabla naziv="DomainObject.Predmet.OstaliListFormatedWithAdressOIB_1">
      <item>Melanija Milčić, OIB 22598583878, Jakuševečka Ulica 76, 10000 Zagreb punomoćnik sudionika u postupku MELANIJA MILČIĆ j.d.o.o. za usluge</item>
    </derivirana_varijabla>
  </DomainObject.Predmet.OstaliListFormatedWithAdressOIB>
  <DomainObject.Predmet.OstaliListNazivFormated>
    <izvorni_sadrzaj>
      <item>Melanija Milčić</item>
    </izvorni_sadrzaj>
    <derivirana_varijabla naziv="DomainObject.Predmet.OstaliListNazivFormated_1">
      <item>Melanija Milčić</item>
    </derivirana_varijabla>
  </DomainObject.Predmet.OstaliListNazivFormated>
  <DomainObject.Predmet.OstaliListNazivFormatedOIB>
    <izvorni_sadrzaj>
      <item>Melanija Milčić, OIB 22598583878</item>
    </izvorni_sadrzaj>
    <derivirana_varijabla naziv="DomainObject.Predmet.OstaliListNazivFormatedOIB_1">
      <item>Melanija Milčić, OIB 22598583878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MELANIJA MILČIĆ j.d.o.o. za usluge</izvorni_sadrzaj>
    <derivirana_varijabla naziv="DomainObject.Predmet.ProtustrankaIDrugi_1">MELANIJA MILČIĆ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MELANIJA MILČIĆ j.d.o.o. za usluge, OIB 72753760714, Kamenarka 32, 10000 Zagreb</izvorni_sadrzaj>
    <derivirana_varijabla naziv="DomainObject.Predmet.ProtustrankaIDrugiAdressOIB_1">MELANIJA MILČIĆ j.d.o.o. za usluge, OIB 72753760714, Kamenarka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MELANIJA MILČIĆ j.d.o.o. za usluge</item>
      <item>Melanija Milčić</item>
      <item>VJEROVNICI</item>
    </izvorni_sadrzaj>
    <derivirana_varijabla naziv="DomainObject.Predmet.SudioniciListNaziv_1">
      <item>FINA Regionalni centar Zagreb</item>
      <item>MELANIJA MILČIĆ j.d.o.o. za usluge</item>
      <item>Melanija Milčić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MELANIJA MILČIĆ j.d.o.o. za usluge, OIB 72753760714, Kamenarka 32,10000 Zagreb</item>
      <item>Melanija Milčić, OIB 22598583878, Jakuševečka Ulica 76,10000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MELANIJA MILČIĆ j.d.o.o. za usluge, OIB 72753760714, Kamenarka 32,10000 Zagreb</item>
      <item>Melanija Milčić, OIB 22598583878, Jakuševečka Ulica 76,10000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72753760714</item>
      <item>, OIB 22598583878</item>
      <item>, OIB null</item>
    </izvorni_sadrzaj>
    <derivirana_varijabla naziv="DomainObject.Predmet.SudioniciListNazivOIB_1">
      <item>, OIB 85821130368</item>
      <item>, OIB 72753760714</item>
      <item>, OIB 22598583878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9D3FD-8901-4D87-BCEE-D613E1E26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906</properties:Words>
  <properties:Characters>5083</properties:Characters>
  <properties:Lines>104</properties:Lines>
  <properties:Paragraphs>31</properties:Paragraphs>
  <properties:TotalTime>188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2017-03-20T10:56:00Z</cp:lastPrinted>
  <dcterms:modified xmlns:xsi="http://www.w3.org/2001/XMLSchema-instance" xsi:type="dcterms:W3CDTF">2017-03-20T10:56:00Z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