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b32e" w14:paraId="706b32e" w:rsidRDefault="00323EC8" w:rsidP="00323EC8" w:rsidR="00323EC8" w:rsidRPr="005153ED">
      <w:pPr>
        <w15:collapsed w:val="false"/>
        <w:rPr>
          <w:b/>
        </w:rPr>
      </w:pPr>
      <w:bookmarkStart w:name="_GoBack" w:id="0"/>
      <w:bookmarkEnd w:id="0"/>
    </w:p>
    <w:p w:rsidRDefault="00323EC8" w:rsidP="00323EC8" w:rsidR="00323EC8" w:rsidRPr="005153ED">
      <w:pPr>
        <w:rPr>
          <w:b/>
        </w:rPr>
      </w:pPr>
    </w:p>
    <w:p w:rsidRDefault="00323EC8" w:rsidP="00323EC8" w:rsidR="00323EC8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REPUBLIKA HRVATSKA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4C5535" w:rsidP="00323EC8" w:rsidR="00323EC8">
      <w:pPr>
        <w:rPr>
          <w:b/>
        </w:rPr>
      </w:pPr>
      <w:r>
        <w:rPr>
          <w:b/>
        </w:rPr>
        <w:t>STALNA SLUŽBA U DUBROVNIKU</w:t>
      </w:r>
    </w:p>
    <w:p w:rsidRDefault="004C5535" w:rsidP="00323EC8" w:rsidR="004C5535" w:rsidRPr="005153ED">
      <w:r>
        <w:rPr>
          <w:b/>
        </w:rPr>
        <w:t>Dubrovnik, Dr. Ante Starčevića 23</w:t>
      </w:r>
    </w:p>
    <w:p w:rsidRDefault="00323EC8" w:rsidP="00323EC8" w:rsidR="00323EC8"/>
    <w:p w:rsidRDefault="00323EC8" w:rsidP="00323EC8" w:rsidR="00323EC8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323EC8" w:rsidP="00323EC8" w:rsidR="00323EC8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323EC8" w:rsidP="00323EC8" w:rsidR="00323EC8" w:rsidRPr="005153ED"/>
    <w:p w:rsidRDefault="00323EC8" w:rsidP="00323EC8" w:rsidR="00323EC8" w:rsidRPr="005153ED">
      <w:pPr>
        <w:ind w:firstLine="708"/>
        <w:jc w:val="both"/>
      </w:pPr>
      <w:r w:rsidRPr="005153ED">
        <w:t>Trgovački sud u Splitu,</w:t>
      </w:r>
      <w:r w:rsidR="004C5535">
        <w:t xml:space="preserve"> Stalna služba u Dubrovniku</w:t>
      </w:r>
      <w:r w:rsidRPr="005153ED">
        <w:t>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="003E2356" w:rsidRPr="003E2356">
        <w:t>FUMARI d.o.o. "u stečaju", Lastovo, Svetog Antuna  bb, OIB: 70939647979, zastupanog po stečajnom upravitelju Jozo Brčić, Zagreb, Horvaćanska cesta 146a, OIB: 08987900956</w:t>
      </w:r>
      <w:r w:rsidR="009005FF" w:rsidRPr="009005FF">
        <w:t>, izvan ročišta</w:t>
      </w:r>
      <w:r>
        <w:t xml:space="preserve">, dana </w:t>
      </w:r>
      <w:r w:rsidR="003E2356">
        <w:t>18</w:t>
      </w:r>
      <w:r w:rsidR="00833792">
        <w:t xml:space="preserve">. </w:t>
      </w:r>
      <w:r w:rsidR="003E2356">
        <w:t>siječnja 2018</w:t>
      </w:r>
      <w:r w:rsidRPr="005153ED">
        <w:t>. godine,</w:t>
      </w:r>
    </w:p>
    <w:p w:rsidRDefault="00323EC8" w:rsidP="00323EC8" w:rsidR="00323EC8" w:rsidRPr="005153ED"/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3E2356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3E2356" w:rsidRPr="003E2356">
        <w:rPr>
          <w:szCs w:val="24"/>
        </w:rPr>
        <w:t>Jozo Brčić, Zagreb, Horvaćanska cesta 146a, OIB: 08987900956</w:t>
      </w:r>
      <w:r w:rsidR="00DE1EDD">
        <w:rPr>
          <w:szCs w:val="24"/>
        </w:rPr>
        <w:t xml:space="preserve"> 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3E2356" w:rsidRPr="003E2356">
        <w:rPr>
          <w:szCs w:val="24"/>
        </w:rPr>
        <w:t xml:space="preserve">8.409,28 </w:t>
      </w:r>
      <w:r w:rsidR="00833792" w:rsidRPr="00833792">
        <w:rPr>
          <w:szCs w:val="24"/>
        </w:rPr>
        <w:t>kuna</w:t>
      </w:r>
      <w:r w:rsidRPr="004563A9">
        <w:rPr>
          <w:szCs w:val="24"/>
        </w:rPr>
        <w:t>.</w:t>
      </w:r>
    </w:p>
    <w:p w:rsidRDefault="004C5535" w:rsidP="004C5535" w:rsidR="004C5535">
      <w:pPr>
        <w:pStyle w:val="Tijeloteksta"/>
        <w:ind w:left="720"/>
        <w:rPr>
          <w:szCs w:val="24"/>
        </w:rPr>
      </w:pPr>
    </w:p>
    <w:p w:rsidRDefault="003E2356" w:rsidP="004C5535" w:rsidR="003E2356">
      <w:pPr>
        <w:pStyle w:val="Tijeloteksta"/>
        <w:numPr>
          <w:ilvl w:val="0"/>
          <w:numId w:val="2"/>
        </w:numPr>
        <w:rPr>
          <w:szCs w:val="24"/>
        </w:rPr>
      </w:pPr>
      <w:r w:rsidRPr="003E2356">
        <w:rPr>
          <w:szCs w:val="24"/>
        </w:rPr>
        <w:t xml:space="preserve">Odobravaju se troškovi stečajnog upravitelja </w:t>
      </w:r>
      <w:r w:rsidR="004C5535" w:rsidRPr="004C5535">
        <w:rPr>
          <w:szCs w:val="24"/>
        </w:rPr>
        <w:t xml:space="preserve">Jozo Brčić, Zagreb, Horvaćanska cesta 146a, OIB: 08987900956 </w:t>
      </w:r>
      <w:r w:rsidRPr="003E2356">
        <w:rPr>
          <w:szCs w:val="24"/>
        </w:rPr>
        <w:t xml:space="preserve">u iznosu od </w:t>
      </w:r>
      <w:r w:rsidR="004C5535" w:rsidRPr="004C5535">
        <w:rPr>
          <w:szCs w:val="24"/>
        </w:rPr>
        <w:t>3.018,00</w:t>
      </w:r>
      <w:r w:rsidR="004C5535" w:rsidRPr="004C5535">
        <w:rPr>
          <w:b/>
          <w:szCs w:val="24"/>
        </w:rPr>
        <w:t xml:space="preserve"> </w:t>
      </w:r>
      <w:r w:rsidRPr="003E2356">
        <w:rPr>
          <w:szCs w:val="24"/>
        </w:rPr>
        <w:t>kuna neto.</w:t>
      </w:r>
    </w:p>
    <w:p w:rsidRDefault="0056071C" w:rsidP="00040EE3" w:rsidR="0056071C">
      <w:pPr>
        <w:pStyle w:val="Tijeloteksta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9005FF" w:rsidP="009005FF" w:rsidR="00876AED">
      <w:pPr>
        <w:ind w:firstLine="708"/>
        <w:jc w:val="both"/>
      </w:pPr>
      <w:r>
        <w:t>Rješenjem ovog suda posl.br. St-</w:t>
      </w:r>
      <w:r w:rsidR="003E2356">
        <w:t>546/2016 od 22. ožujk</w:t>
      </w:r>
      <w:r>
        <w:t xml:space="preserve">a 2016. godine, otvoren je i stečajni postupak nad dužnikom </w:t>
      </w:r>
      <w:r w:rsidR="003E2356" w:rsidRPr="003E2356">
        <w:t>FUMARI d.o.o. "u stečaju", Lastovo, Svetog Antuna  bb, OIB: 70939647979</w:t>
      </w:r>
      <w:r w:rsidR="003E2356">
        <w:t>, te je imenovan stečajni upravitelj Jozo Brčić</w:t>
      </w:r>
      <w:r>
        <w:t>.</w:t>
      </w:r>
    </w:p>
    <w:p w:rsidRDefault="009005FF" w:rsidP="009005FF" w:rsidR="009005FF" w:rsidRPr="00606628">
      <w:pPr>
        <w:ind w:firstLine="708"/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005FF" w:rsidRPr="009005FF">
        <w:t xml:space="preserve">Stečajnog zakona (Narodne novine broj 71/15, dalje u tekstu SZ)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3E2356" w:rsidR="00080ECC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>ajne mase i nagrade 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U ovom stečajnom postupku stečajni upravitelj je unovčio stečajne mase u visini </w:t>
      </w:r>
      <w:r w:rsidR="003E2356">
        <w:rPr>
          <w:szCs w:val="24"/>
        </w:rPr>
        <w:t>52.558,02</w:t>
      </w:r>
      <w:r w:rsidR="00A400FC">
        <w:rPr>
          <w:szCs w:val="24"/>
        </w:rPr>
        <w:t xml:space="preserve"> kuna. Prema čl. 7 Uredbe </w:t>
      </w:r>
      <w:r w:rsidR="00876AED">
        <w:rPr>
          <w:szCs w:val="24"/>
        </w:rPr>
        <w:t>stečajnom upravitelju pripada</w:t>
      </w:r>
      <w:r w:rsidR="00A400FC">
        <w:rPr>
          <w:szCs w:val="24"/>
        </w:rPr>
        <w:t xml:space="preserve"> 16 % nagrade </w:t>
      </w:r>
      <w:r w:rsidR="00876AED">
        <w:rPr>
          <w:szCs w:val="24"/>
        </w:rPr>
        <w:t>d</w:t>
      </w:r>
      <w:r w:rsidR="00876AED" w:rsidRPr="00876AED">
        <w:rPr>
          <w:szCs w:val="24"/>
        </w:rPr>
        <w:t>o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100.000,00</w:t>
      </w:r>
      <w:r w:rsidR="003E2356">
        <w:rPr>
          <w:szCs w:val="24"/>
        </w:rPr>
        <w:t xml:space="preserve"> kuna</w:t>
      </w:r>
      <w:r w:rsidR="00AA6FA7">
        <w:rPr>
          <w:szCs w:val="24"/>
        </w:rPr>
        <w:t xml:space="preserve">. Stoga je </w:t>
      </w:r>
      <w:r w:rsidR="00A400FC">
        <w:rPr>
          <w:szCs w:val="24"/>
        </w:rPr>
        <w:t>sud uzimajući u obzir</w:t>
      </w:r>
      <w:r w:rsidR="00A400FC" w:rsidRPr="00A400FC">
        <w:t xml:space="preserve"> </w:t>
      </w:r>
      <w:r w:rsidR="00A400FC" w:rsidRPr="00A400FC">
        <w:rPr>
          <w:szCs w:val="24"/>
        </w:rPr>
        <w:t>vrijednost unovčene stečajne mase</w:t>
      </w:r>
      <w:r w:rsidR="00F6408B">
        <w:rPr>
          <w:szCs w:val="24"/>
        </w:rPr>
        <w:t xml:space="preserve"> dosudio iznos od </w:t>
      </w:r>
      <w:r w:rsidR="003E2356">
        <w:rPr>
          <w:szCs w:val="24"/>
        </w:rPr>
        <w:t>8.409,28</w:t>
      </w:r>
      <w:r w:rsidR="009005FF">
        <w:rPr>
          <w:szCs w:val="24"/>
        </w:rPr>
        <w:t xml:space="preserve"> </w:t>
      </w:r>
      <w:r w:rsidR="00F6408B">
        <w:rPr>
          <w:szCs w:val="24"/>
        </w:rPr>
        <w:t>kuna i</w:t>
      </w:r>
      <w:r w:rsidR="00A400FC">
        <w:rPr>
          <w:szCs w:val="24"/>
        </w:rPr>
        <w:t xml:space="preserve"> odlučio kao u toč. I izreke.</w:t>
      </w:r>
    </w:p>
    <w:p w:rsidRDefault="003E2356" w:rsidP="003E2356" w:rsidR="003E2356">
      <w:pPr>
        <w:pStyle w:val="Tijeloteksta"/>
        <w:ind w:firstLine="708"/>
        <w:rPr>
          <w:szCs w:val="24"/>
        </w:rPr>
      </w:pPr>
    </w:p>
    <w:p w:rsidRDefault="003E2356" w:rsidP="004E221C" w:rsidR="004C5535">
      <w:pPr>
        <w:pStyle w:val="Tijeloteksta"/>
        <w:ind w:firstLine="708"/>
        <w:rPr>
          <w:szCs w:val="24"/>
        </w:rPr>
      </w:pPr>
      <w:r w:rsidRPr="003E2356">
        <w:rPr>
          <w:szCs w:val="24"/>
        </w:rPr>
        <w:t xml:space="preserve">Stečajni upravitelj je dostavio </w:t>
      </w:r>
      <w:r>
        <w:rPr>
          <w:szCs w:val="24"/>
        </w:rPr>
        <w:t>zahtjev za naknadu troška</w:t>
      </w:r>
      <w:r w:rsidRPr="003E2356">
        <w:rPr>
          <w:szCs w:val="24"/>
        </w:rPr>
        <w:t xml:space="preserve"> za putovanje na relaciji </w:t>
      </w:r>
      <w:r>
        <w:rPr>
          <w:szCs w:val="24"/>
        </w:rPr>
        <w:t>Split</w:t>
      </w:r>
      <w:r w:rsidRPr="003E2356">
        <w:rPr>
          <w:szCs w:val="24"/>
        </w:rPr>
        <w:t xml:space="preserve"> – </w:t>
      </w:r>
      <w:r>
        <w:rPr>
          <w:szCs w:val="24"/>
        </w:rPr>
        <w:t>Dubrovnik</w:t>
      </w:r>
      <w:r w:rsidR="004E221C">
        <w:rPr>
          <w:szCs w:val="24"/>
        </w:rPr>
        <w:t xml:space="preserve"> </w:t>
      </w:r>
      <w:r>
        <w:rPr>
          <w:szCs w:val="24"/>
        </w:rPr>
        <w:t xml:space="preserve">- Split za dane 15.06.2016.g. kada je održano ispitno i </w:t>
      </w:r>
      <w:r w:rsidR="004E221C">
        <w:rPr>
          <w:szCs w:val="24"/>
        </w:rPr>
        <w:t>izvještajno ročište, zatim za</w:t>
      </w:r>
      <w:r>
        <w:rPr>
          <w:szCs w:val="24"/>
        </w:rPr>
        <w:t xml:space="preserve"> ročište radi utvrđenja vrijednosti nekretnine</w:t>
      </w:r>
      <w:r w:rsidR="004E221C">
        <w:rPr>
          <w:szCs w:val="24"/>
        </w:rPr>
        <w:t xml:space="preserve"> (održano 16.01.2017.g.), te ročište za diobu kupovine od 11. listopada 2017.g.</w:t>
      </w:r>
      <w:r w:rsidRPr="003E2356">
        <w:rPr>
          <w:szCs w:val="24"/>
        </w:rPr>
        <w:t xml:space="preserve"> po </w:t>
      </w:r>
      <w:r w:rsidR="004E221C">
        <w:rPr>
          <w:szCs w:val="24"/>
        </w:rPr>
        <w:t>456</w:t>
      </w:r>
      <w:r w:rsidRPr="003E2356">
        <w:rPr>
          <w:szCs w:val="24"/>
        </w:rPr>
        <w:t xml:space="preserve"> km (2</w:t>
      </w:r>
      <w:r w:rsidR="004E221C">
        <w:rPr>
          <w:szCs w:val="24"/>
        </w:rPr>
        <w:t>28</w:t>
      </w:r>
      <w:r w:rsidRPr="003E2356">
        <w:rPr>
          <w:szCs w:val="24"/>
        </w:rPr>
        <w:t xml:space="preserve"> km</w:t>
      </w:r>
      <w:r w:rsidR="004E221C">
        <w:rPr>
          <w:szCs w:val="24"/>
        </w:rPr>
        <w:t xml:space="preserve"> u jednom smjeru</w:t>
      </w:r>
      <w:r w:rsidRPr="003E2356">
        <w:rPr>
          <w:szCs w:val="24"/>
        </w:rPr>
        <w:t>) automobilom u privatnom vlasništvu</w:t>
      </w:r>
      <w:r w:rsidR="004E221C">
        <w:rPr>
          <w:szCs w:val="24"/>
        </w:rPr>
        <w:t xml:space="preserve"> što se množi sa 2 kune po kilometru, te cestarina za autoput u iznosu 94,00 kuna, te ukupno iznosi 1.006,00 kuna po jednom putovanju, a obzirom da se radi o dolasku na sudska ročišta u tri navrata, ukupan iznos troška puta</w:t>
      </w:r>
      <w:r w:rsidR="004C5535">
        <w:rPr>
          <w:szCs w:val="24"/>
        </w:rPr>
        <w:t xml:space="preserve"> stečajnog upravitelja je</w:t>
      </w:r>
      <w:r w:rsidR="004E221C">
        <w:rPr>
          <w:szCs w:val="24"/>
        </w:rPr>
        <w:t xml:space="preserve"> </w:t>
      </w:r>
      <w:r w:rsidR="004C5535">
        <w:rPr>
          <w:szCs w:val="24"/>
        </w:rPr>
        <w:t xml:space="preserve">u </w:t>
      </w:r>
      <w:r w:rsidR="004E221C">
        <w:rPr>
          <w:szCs w:val="24"/>
        </w:rPr>
        <w:t xml:space="preserve">iznosu </w:t>
      </w:r>
      <w:r w:rsidR="004C5535">
        <w:rPr>
          <w:szCs w:val="24"/>
        </w:rPr>
        <w:t xml:space="preserve">od </w:t>
      </w:r>
      <w:r w:rsidR="004E221C">
        <w:rPr>
          <w:szCs w:val="24"/>
        </w:rPr>
        <w:t>3.018,00 kuna.</w:t>
      </w:r>
      <w:r w:rsidR="004C5535">
        <w:rPr>
          <w:szCs w:val="24"/>
        </w:rPr>
        <w:t xml:space="preserve"> Napominje se da stečajni upravitelj nema pravo na trošak od Zagreba do Dubrovnika, a koji trošak isti nije ni zatražio, a obzirom da isti ima prebivalište u Zagrebu. Trgovački sud u Splitu je nadležan za područje Splitsko-dalmatinske u Dubrovačko-neretvanske županije, pa je stoga opravdan trošak samo putovanja u tim relacijama, a obzirom da se stečajni upravitelj sam prijavio na sud koji je udaljen od mjesta njegovog prebivališta i stoga sam treba snositi trošak puta van odobrenog ovim rješenjem.</w:t>
      </w:r>
    </w:p>
    <w:p w:rsidRDefault="00606628" w:rsidP="004F496B" w:rsidR="00606628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9005FF" w:rsidP="002C5B4C" w:rsidR="004E31A9" w:rsidRPr="00606628">
      <w:pPr>
        <w:jc w:val="center"/>
        <w:rPr>
          <w:b/>
        </w:rPr>
      </w:pPr>
      <w:r>
        <w:rPr>
          <w:b/>
        </w:rPr>
        <w:t xml:space="preserve">U </w:t>
      </w:r>
      <w:r w:rsidR="004C5535">
        <w:rPr>
          <w:b/>
        </w:rPr>
        <w:t>Dubrovniku</w:t>
      </w:r>
      <w:r w:rsidR="004E31A9" w:rsidRPr="00606628">
        <w:rPr>
          <w:b/>
        </w:rPr>
        <w:t xml:space="preserve">, </w:t>
      </w:r>
      <w:r w:rsidR="004C5535">
        <w:rPr>
          <w:b/>
        </w:rPr>
        <w:t>18</w:t>
      </w:r>
      <w:r w:rsidR="004E31A9" w:rsidRPr="00606628">
        <w:rPr>
          <w:b/>
        </w:rPr>
        <w:t xml:space="preserve">. </w:t>
      </w:r>
      <w:r w:rsidR="004C5535">
        <w:rPr>
          <w:b/>
        </w:rPr>
        <w:t>siječnj</w:t>
      </w:r>
      <w:r w:rsidR="00323EC8">
        <w:rPr>
          <w:b/>
        </w:rPr>
        <w:t>a</w:t>
      </w:r>
      <w:r w:rsidR="004E31A9" w:rsidRPr="00606628">
        <w:rPr>
          <w:b/>
        </w:rPr>
        <w:t xml:space="preserve"> 201</w:t>
      </w:r>
      <w:r w:rsidR="004C5535">
        <w:rPr>
          <w:b/>
        </w:rPr>
        <w:t>8</w:t>
      </w:r>
      <w:r w:rsidR="004E31A9"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9005FF">
        <w:t>, putem e oglasna ploča suda</w:t>
      </w:r>
      <w:r w:rsidR="00B01921">
        <w:t xml:space="preserve"> </w:t>
      </w:r>
    </w:p>
    <w:sectPr w:rsidR="00BB77FC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113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="003E2356" w:rsidRPr="003E2356">
      <w:rPr>
        <w:rFonts w:hAnsi="Book Antiqua" w:ascii="Book Antiqua"/>
        <w:b/>
        <w:sz w:val="22"/>
        <w:szCs w:val="22"/>
      </w:rPr>
      <w:t>Posl.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B4843"/>
    <w:rsid w:val="001B6E3C"/>
    <w:rsid w:val="00217CDB"/>
    <w:rsid w:val="002215D3"/>
    <w:rsid w:val="002809D4"/>
    <w:rsid w:val="00283E52"/>
    <w:rsid w:val="002B3636"/>
    <w:rsid w:val="002C5B4C"/>
    <w:rsid w:val="00323EC8"/>
    <w:rsid w:val="00390CA7"/>
    <w:rsid w:val="003E2356"/>
    <w:rsid w:val="003F113A"/>
    <w:rsid w:val="003F79E3"/>
    <w:rsid w:val="004417B4"/>
    <w:rsid w:val="004563A9"/>
    <w:rsid w:val="00467D95"/>
    <w:rsid w:val="004C1A33"/>
    <w:rsid w:val="004C5535"/>
    <w:rsid w:val="004E221C"/>
    <w:rsid w:val="004E31A9"/>
    <w:rsid w:val="004F496B"/>
    <w:rsid w:val="005549A9"/>
    <w:rsid w:val="0056071C"/>
    <w:rsid w:val="00575C0E"/>
    <w:rsid w:val="0058069D"/>
    <w:rsid w:val="00585162"/>
    <w:rsid w:val="00606628"/>
    <w:rsid w:val="00645E9B"/>
    <w:rsid w:val="00711495"/>
    <w:rsid w:val="007B5EE9"/>
    <w:rsid w:val="00833792"/>
    <w:rsid w:val="00876AED"/>
    <w:rsid w:val="009005FF"/>
    <w:rsid w:val="00944E2A"/>
    <w:rsid w:val="009600F7"/>
    <w:rsid w:val="009E2665"/>
    <w:rsid w:val="00A400FC"/>
    <w:rsid w:val="00A707AC"/>
    <w:rsid w:val="00A76B90"/>
    <w:rsid w:val="00AA6FA7"/>
    <w:rsid w:val="00B01921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7FE5"/>
    <w:rsid w:val="00E13E9A"/>
    <w:rsid w:val="00F1763E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1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1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1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1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1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1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1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1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2627/15</izvorni_sadrzaj>
    <derivirana_varijabla naziv="DomainObject.Predmet.Opis_1">nastavak nakon obustave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FUMARI d.o.o. za usluge zastupanog po punomoćniku Jozo Brčić, stečajni upravitelj</izvorni_sadrzaj>
    <derivirana_varijabla naziv="DomainObject.Predmet.ProtustrankaFormated_1">  FUMARI d.o.o. za usluge zastupanog po punomoćniku Jozo Brčić, stečajni upravitelj</derivirana_varijabla>
  </DomainObject.Predmet.ProtustrankaFormated>
  <DomainObject.Predmet.ProtustrankaFormatedOIB>
    <izvorni_sadrzaj>  FUMARI d.o.o. za usluge, OIB 70939647979 zastupanog po punomoćniku Jozo Brčić, stečajni upravitelj</izvorni_sadrzaj>
    <derivirana_varijabla naziv="DomainObject.Predmet.ProtustrankaFormatedOIB_1">  FUMARI d.o.o. za usluge, OIB 70939647979 zastupanog po punomoćniku Jozo Brčić, stečajni upravitelj</derivirana_varijabla>
  </DomainObject.Predmet.ProtustrankaFormatedOIB>
  <DomainObject.Predmet.ProtustrankaFormatedWithAdress>
    <izvorni_sadrzaj> FUMARI d.o.o. za usluge, Svetog Antuna/bb, 20290 Lastovo zastupanog po punomoćniku Jozo Brčić, stečajni upravitelj</izvorni_sadrzaj>
    <derivirana_varijabla naziv="DomainObject.Predmet.ProtustrankaFormatedWithAdress_1"> FUMARI d.o.o. za usluge, Svetog Antuna/bb, 20290 Lastovo zastupanog po punomoćniku Jozo Brčić, stečajni upravitelj</derivirana_varijabla>
  </DomainObject.Predmet.ProtustrankaFormatedWithAdress>
  <DomainObject.Predmet.ProtustrankaFormatedWithAdressOIB>
    <izvorni_sadrzaj> FUMARI d.o.o. za usluge, OIB 70939647979, Svetog Antuna/bb, 20290 Lastovo zastupanog po punomoćniku Jozo Brčić, stečajni upravitelj</izvorni_sadrzaj>
    <derivirana_varijabla naziv="DomainObject.Predmet.ProtustrankaFormatedWithAdressOIB_1"> FUMARI d.o.o. za usluge, OIB 70939647979, Svetog Antuna/bb, 20290 Lastovo zastupanog po punomoćniku Jozo Brčić, stečajni upravitelj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 zastupanog po punomoćniku Jozo Brčić, stečajni upravitelj</item>
    </izvorni_sadrzaj>
    <derivirana_varijabla naziv="DomainObject.Predmet.ProtuStrankaListFormated_1">
      <item>FUMARI d.o.o. za usluge zastupanog po punomoćniku Jozo Brčić, stečajni upravitelj</item>
    </derivirana_varijabla>
  </DomainObject.Predmet.ProtuStrankaListFormated>
  <DomainObject.Predmet.ProtuStrankaListFormatedOIB>
    <izvorni_sadrzaj>
      <item>FUMARI d.o.o. za usluge, OIB 70939647979 zastupanog po punomoćniku Jozo Brčić, stečajni upravitelj</item>
    </izvorni_sadrzaj>
    <derivirana_varijabla naziv="DomainObject.Predmet.ProtuStrankaListFormatedOIB_1">
      <item>FUMARI d.o.o. za usluge, OIB 70939647979 zastupanog po punomoćniku Jozo Brčić, stečajni upravitelj</item>
    </derivirana_varijabla>
  </DomainObject.Predmet.ProtuStrankaListFormatedOIB>
  <DomainObject.Predmet.ProtuStrankaListFormatedWithAdress>
    <izvorni_sadrzaj>
      <item>FUMARI d.o.o. za usluge, Svetog Antuna/bb, 20290 Lastovo zastupanog po punomoćniku Jozo Brčić, stečajni upravitelj</item>
    </izvorni_sadrzaj>
    <derivirana_varijabla naziv="DomainObject.Predmet.ProtuStrankaListFormatedWithAdress_1">
      <item>FUMARI d.o.o. za usluge, Svetog Antuna/bb, 20290 Lastovo zastupanog po punomoćniku Jozo Brčić, stečajni upravitelj</item>
    </derivirana_varijabla>
  </DomainObject.Predmet.ProtuStrankaListFormatedWithAdress>
  <DomainObject.Predmet.ProtuStrankaListFormatedWithAdressOIB>
    <izvorni_sadrzaj>
      <item>FUMARI d.o.o. za usluge, OIB 70939647979, Svetog Antuna/bb, 20290 Lastovo zastupanog po punomoćniku Jozo Brčić, stečajni upravitelj</item>
    </izvorni_sadrzaj>
    <derivirana_varijabla naziv="DomainObject.Predmet.ProtuStrankaListFormatedWithAdressOIB_1">
      <item>FUMARI d.o.o. za usluge, OIB 70939647979, Svetog Antuna/bb, 20290 Lastovo zastupanog po punomoćniku Jozo Brčić, stečajni upravitelj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>
      <item>Jozo Brčić, stečajni upravitelj punomoćnik sudionika u postupku FUMARI d.o.o. za usluge</item>
      <item>Odvjetničko društvo Lozo &amp; Partneri, društvo s ograničenom odgovornošću</item>
    </izvorni_sadrzaj>
    <derivirana_varijabla naziv="DomainObject.Predmet.OstaliListFormated_1">
      <item>Jozo Brčić, stečajni upravitelj punomoćnik sudionika u postupku FUMARI d.o.o. za usluge</item>
      <item>Odvjetničko društvo Lozo &amp; Partneri, društvo s ograničenom odgovornošću</item>
    </derivirana_varijabla>
  </DomainObject.Predmet.OstaliListFormated>
  <DomainObject.Predmet.OstaliListFormatedOIB>
    <izvorni_sadrzaj>
      <item>Jozo Brčić, stečajni upravitelj, OIB 08987900956 punomoćnik sudionika u postupku FUMARI d.o.o. za usluge</item>
      <item>Odvjetničko društvo Lozo &amp; Partneri, društvo s ograničenom odgovornošću, OIB 03919089153</item>
    </izvorni_sadrzaj>
    <derivirana_varijabla naziv="DomainObject.Predmet.OstaliListFormatedOIB_1">
      <item>Jozo Brčić, stečajni upravitelj, OIB 08987900956 punomoćnik sudionika u postupku FUMARI d.o.o. za usluge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Jozo Brčić, stečajni upravitelj, Horvaćanska Cesta 146a, 10000 Zagreb punomoćnik sudionika u postupku FUMARI d.o.o. za usluge</item>
      <item>Odvjetničko društvo Lozo &amp; Partneri, društvo s ograničenom odgovornošću, Varšavska 16, 10000 Zagreb</item>
    </izvorni_sadrzaj>
    <derivirana_varijabla naziv="DomainObject.Predmet.OstaliListFormatedWithAdress_1">
      <item>Jozo Brčić, stečajni upravitelj, Horvaćanska Cesta 146a, 10000 Zagreb punomoćnik sudionika u postupku FUMARI d.o.o. za usluge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Jozo Brčić, stečajni upravitelj, OIB 08987900956, Horvaćanska Cesta 146a, 10000 Zagreb punomoćnik sudionika u postupku FUMARI d.o.o. za usluge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Jozo Brčić, stečajni upravitelj, OIB 08987900956, Horvaćanska Cesta 146a, 10000 Zagreb punomoćnik sudionika u postupku FUMARI d.o.o. za usluge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Jozo Brčić, stečajni upravitelj</item>
      <item>Odvjetničko društvo Lozo &amp; Partneri, društvo s ograničenom odgovornošću</item>
    </izvorni_sadrzaj>
    <derivirana_varijabla naziv="DomainObject.Predmet.OstaliListNazivFormated_1">
      <item>Jozo Brčić, stečajni upravitelj</item>
      <item>Odvjetničko društvo Lozo &amp; Partneri, društvo s ograničenom odgovornošću</item>
    </derivirana_varijabla>
  </DomainObject.Predmet.OstaliListNazivFormated>
  <DomainObject.Predmet.OstaliListNazivFormatedOIB>
    <izvorni_sadrzaj>
      <item>Jozo Brčić, stečajni upravitelj, OIB 08987900956</item>
      <item>Odvjetničko društvo Lozo &amp; Partneri, društvo s ograničenom odgovornošću, OIB 03919089153</item>
    </izvorni_sadrzaj>
    <derivirana_varijabla naziv="DomainObject.Predmet.OstaliListNazivFormatedOIB_1">
      <item>Jozo Brčić, stečajni upravitelj, OIB 08987900956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  <item>Jozo Brčić, stečajni upravitelj</item>
      <item>Odvjetničko društvo Lozo &amp; Partneri, društvo s ograničenom odgovornošću</item>
    </izvorni_sadrzaj>
    <derivirana_varijabla naziv="DomainObject.Predmet.SudioniciListNaziv_1">
      <item>FINA, RC Split, Podružnica Dubrovnik</item>
      <item>FUMARI d.o.o. za usluge</item>
      <item>Jozo Brčić, stečajni upravitelj</item>
      <item>Odvjetničko društvo Lozo &amp; Partneri,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  <item>Odvjetničko društvo Lozo &amp; Partneri, društvo s ograničenom odgovornošću, OIB 03919089153, Varšavska 16,10000 Zagreb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  <item>, OIB 08987900956</item>
      <item>, OIB 03919089153</item>
    </izvorni_sadrzaj>
    <derivirana_varijabla naziv="DomainObject.Predmet.SudioniciListNazivOIB_1">
      <item>, OIB 85821130368</item>
      <item>, OIB 70939647979</item>
      <item>, OIB 08987900956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625</properties:Words>
  <properties:Characters>3448</properties:Characters>
  <properties:Lines>88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2018-01-18T10:54:00Z</dcterms:created>
  <dc:creator>kfrankovic</dc:creator>
  <cp:lastModifiedBy>Katarina Franković</cp:lastModifiedBy>
  <cp:lastPrinted>2017-11-09T11:43:00Z</cp:lastPrinted>
  <dcterms:modified xmlns:xsi="http://www.w3.org/2001/XMLSchema-instance" xsi:type="dcterms:W3CDTF">2018-01-18T10:56:00Z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