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b716e" w14:paraId="9bb716e" w:rsidRDefault="004023E5" w:rsidP="004023E5" w:rsidR="004023E5" w:rsidRPr="00B353A7">
      <w:pPr>
        <w:jc w:val="both"/>
        <w15:collapsed w:val="false"/>
      </w:pPr>
      <w:bookmarkStart w:name="_GoBack" w:id="0"/>
      <w:bookmarkEnd w:id="0"/>
      <w:r w:rsidRPr="00B353A7">
        <w:t xml:space="preserve">                 </w:t>
      </w:r>
      <w:r w:rsidRPr="00B353A7">
        <w:rPr>
          <w:noProof/>
        </w:rPr>
        <w:drawing>
          <wp:inline distR="0" distL="0" distB="0" distT="0">
            <wp:extent cy="709119" cx="599847"/>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389" cx="600075"/>
                    </a:xfrm>
                    <a:prstGeom prst="rect">
                      <a:avLst/>
                    </a:prstGeom>
                    <a:noFill/>
                    <a:ln>
                      <a:noFill/>
                    </a:ln>
                  </pic:spPr>
                </pic:pic>
              </a:graphicData>
            </a:graphic>
          </wp:inline>
        </w:drawing>
      </w:r>
    </w:p>
    <w:p w:rsidRDefault="004023E5" w:rsidP="004023E5" w:rsidR="004023E5" w:rsidRPr="00B5261A">
      <w:pPr>
        <w:jc w:val="both"/>
      </w:pPr>
      <w:r w:rsidRPr="00B353A7">
        <w:t xml:space="preserve">   REPUBLIKA HRVATSKA</w:t>
      </w:r>
      <w:r>
        <w:tab/>
      </w:r>
      <w:r>
        <w:tab/>
      </w:r>
      <w:r>
        <w:tab/>
      </w:r>
      <w:r>
        <w:tab/>
      </w:r>
      <w:r>
        <w:tab/>
      </w:r>
      <w:r>
        <w:tab/>
        <w:t xml:space="preserve">     2 St-334</w:t>
      </w:r>
      <w:r w:rsidRPr="0078359D">
        <w:t>/</w:t>
      </w:r>
      <w:r>
        <w:t>20</w:t>
      </w:r>
      <w:r w:rsidRPr="0078359D">
        <w:t>1</w:t>
      </w:r>
      <w:r w:rsidRPr="00B5261A">
        <w:t>7-</w:t>
      </w:r>
      <w:r w:rsidR="00B5261A" w:rsidRPr="00B5261A">
        <w:t>37</w:t>
      </w:r>
    </w:p>
    <w:p w:rsidRDefault="004023E5" w:rsidP="004023E5" w:rsidR="004023E5" w:rsidRPr="00B353A7">
      <w:pPr>
        <w:jc w:val="both"/>
      </w:pPr>
      <w:r w:rsidRPr="00B353A7">
        <w:t>TRGOVAČKI SUD U PAZINU</w:t>
      </w:r>
    </w:p>
    <w:p w:rsidRDefault="004023E5" w:rsidP="004023E5" w:rsidR="004023E5" w:rsidRPr="00B353A7">
      <w:pPr>
        <w:jc w:val="both"/>
      </w:pPr>
      <w:r w:rsidRPr="00B353A7">
        <w:t xml:space="preserve">     52000 Pazin, Drševka</w:t>
      </w:r>
      <w:r>
        <w:t xml:space="preserve"> 1</w:t>
      </w:r>
      <w:r>
        <w:tab/>
      </w:r>
      <w:r>
        <w:tab/>
      </w:r>
      <w:r>
        <w:tab/>
      </w:r>
      <w:r>
        <w:tab/>
      </w:r>
      <w:r>
        <w:tab/>
      </w:r>
      <w:r>
        <w:tab/>
        <w:t xml:space="preserve">      </w:t>
      </w:r>
    </w:p>
    <w:p w:rsidRDefault="004023E5" w:rsidP="004023E5" w:rsidR="004023E5" w:rsidRPr="00B353A7">
      <w:pPr>
        <w:jc w:val="both"/>
      </w:pPr>
    </w:p>
    <w:p w:rsidRDefault="004023E5" w:rsidP="004023E5" w:rsidR="004023E5" w:rsidRPr="00B353A7">
      <w:pPr>
        <w:jc w:val="center"/>
      </w:pPr>
      <w:r w:rsidRPr="00B353A7">
        <w:t>R E P U B L I K A  H R V A T S K A</w:t>
      </w:r>
    </w:p>
    <w:p w:rsidRDefault="004023E5" w:rsidP="004023E5" w:rsidR="004023E5" w:rsidRPr="00B353A7">
      <w:pPr>
        <w:jc w:val="center"/>
      </w:pPr>
    </w:p>
    <w:p w:rsidRDefault="004023E5" w:rsidP="004023E5" w:rsidR="004023E5" w:rsidRPr="00B353A7">
      <w:pPr>
        <w:jc w:val="center"/>
      </w:pPr>
      <w:r w:rsidRPr="00B353A7">
        <w:t>R J E Š E N J E</w:t>
      </w:r>
    </w:p>
    <w:p w:rsidRDefault="004023E5" w:rsidP="004023E5" w:rsidR="004023E5" w:rsidRPr="00B353A7">
      <w:pPr>
        <w:jc w:val="center"/>
      </w:pPr>
    </w:p>
    <w:p w:rsidRDefault="004023E5" w:rsidP="004023E5" w:rsidR="004023E5" w:rsidRPr="00B5261A">
      <w:pPr>
        <w:jc w:val="both"/>
      </w:pPr>
      <w:r w:rsidRPr="00746F0A">
        <w:tab/>
        <w:t xml:space="preserve">Trgovački sud u Pazinu, po stečajnom sucu Adrijani Labinjan Skok, u stečajnom postupku nad </w:t>
      </w:r>
      <w:r w:rsidRPr="008224A3">
        <w:t xml:space="preserve">stečajnim dužnikom </w:t>
      </w:r>
      <w:r w:rsidRPr="00BE3FCA">
        <w:t>EMI – TOURS d.o.o.</w:t>
      </w:r>
      <w:r>
        <w:t xml:space="preserve"> u stečaju</w:t>
      </w:r>
      <w:r w:rsidRPr="00BE3FCA">
        <w:t>, Pula, Trg I istarske brigade 10, OIB: 70056070</w:t>
      </w:r>
      <w:r w:rsidRPr="003B4FB8">
        <w:t>21</w:t>
      </w:r>
      <w:r w:rsidRPr="00B5261A">
        <w:t xml:space="preserve">8, </w:t>
      </w:r>
      <w:r w:rsidR="00CF2536" w:rsidRPr="00B5261A">
        <w:t>1</w:t>
      </w:r>
      <w:r w:rsidR="00B5261A" w:rsidRPr="00B5261A">
        <w:t>2</w:t>
      </w:r>
      <w:r w:rsidR="00CF2536" w:rsidRPr="00B5261A">
        <w:t>. travnja 2018.</w:t>
      </w:r>
    </w:p>
    <w:p w:rsidRDefault="004023E5" w:rsidP="004023E5" w:rsidR="004023E5" w:rsidRPr="00B353A7">
      <w:pPr>
        <w:jc w:val="both"/>
      </w:pPr>
    </w:p>
    <w:p w:rsidRDefault="004023E5" w:rsidP="004023E5" w:rsidR="004023E5" w:rsidRPr="00B353A7">
      <w:pPr>
        <w:jc w:val="center"/>
      </w:pPr>
      <w:r w:rsidRPr="00B353A7">
        <w:t>r i j e š i o  j e</w:t>
      </w:r>
    </w:p>
    <w:p w:rsidRDefault="004023E5" w:rsidP="004023E5" w:rsidR="004023E5" w:rsidRPr="00B353A7">
      <w:pPr>
        <w:jc w:val="center"/>
      </w:pPr>
    </w:p>
    <w:p w:rsidRDefault="00B52635" w:rsidP="004023E5" w:rsidR="00CA3259">
      <w:pPr>
        <w:jc w:val="both"/>
      </w:pPr>
      <w:r>
        <w:tab/>
        <w:t>I.</w:t>
      </w:r>
      <w:r>
        <w:tab/>
        <w:t xml:space="preserve">Ispravlja se </w:t>
      </w:r>
      <w:r w:rsidR="00CA3259">
        <w:t xml:space="preserve">i dopunjuje </w:t>
      </w:r>
      <w:r w:rsidR="00B5261A">
        <w:t xml:space="preserve">tablica 2 St-334/2017-21 od 22. prosinca 2017. i </w:t>
      </w:r>
      <w:r>
        <w:t>ovosudno rješenje 2 St-334/2017-22 od 22. prosinca 2017. glede utvrđenih tražbina u točki A)</w:t>
      </w:r>
      <w:r w:rsidR="00CA3259">
        <w:t xml:space="preserve"> </w:t>
      </w:r>
      <w:r w:rsidR="00CA3259" w:rsidRPr="00885182">
        <w:t>tražbine prvog višeg isplatnog reda</w:t>
      </w:r>
      <w:r>
        <w:t xml:space="preserve">, </w:t>
      </w:r>
      <w:r w:rsidR="00CA3259">
        <w:t>tako da umjesto:</w:t>
      </w:r>
    </w:p>
    <w:p w:rsidRDefault="00CA3259" w:rsidP="004023E5" w:rsidR="00CA3259">
      <w:pPr>
        <w:jc w:val="both"/>
      </w:pPr>
    </w:p>
    <w:p w:rsidRDefault="00CA3259" w:rsidP="00CA3259" w:rsidR="00CA3259" w:rsidRPr="00885182">
      <w:pPr>
        <w:jc w:val="both"/>
      </w:pPr>
      <w:r>
        <w:tab/>
        <w:t>"</w:t>
      </w:r>
      <w:r w:rsidRPr="00CA3259">
        <w:t xml:space="preserve"> </w:t>
      </w:r>
      <w:r w:rsidRPr="00885182">
        <w:t>A) tražbine prvog višeg isplatnog reda:</w:t>
      </w:r>
    </w:p>
    <w:p w:rsidRDefault="00CA3259" w:rsidP="00CA3259" w:rsidR="00CA3259">
      <w:pPr>
        <w:jc w:val="both"/>
      </w:pPr>
    </w:p>
    <w:p w:rsidRDefault="00CA3259" w:rsidP="00CA3259" w:rsidR="00CA3259" w:rsidRPr="00611E4C">
      <w:pPr>
        <w:ind w:firstLine="708"/>
        <w:jc w:val="both"/>
      </w:pPr>
      <w:r w:rsidRPr="00704861">
        <w:t xml:space="preserve">1. RADMILA ČERINA, Stiglicheva 20, Pula, OIB: 76494052140, u iznosu od </w:t>
      </w:r>
      <w:r>
        <w:t>161.287,82 kn.</w:t>
      </w:r>
      <w:r w:rsidRPr="00611E4C">
        <w:t xml:space="preserve"> </w:t>
      </w:r>
    </w:p>
    <w:p w:rsidRDefault="00CA3259" w:rsidP="00CA3259" w:rsidR="00CA3259" w:rsidRPr="00611E4C">
      <w:pPr>
        <w:ind w:firstLine="708"/>
        <w:jc w:val="both"/>
      </w:pPr>
      <w:r w:rsidRPr="00F805C8">
        <w:t xml:space="preserve">2. SANJA MOHOROVIĆ, Gortanova 6, Pula, OIB: 27149142428, u iznosu od </w:t>
      </w:r>
      <w:r>
        <w:t>111.746,92</w:t>
      </w:r>
      <w:r w:rsidRPr="00F805C8">
        <w:t xml:space="preserve"> kn</w:t>
      </w:r>
      <w:r>
        <w:t>.</w:t>
      </w:r>
    </w:p>
    <w:p w:rsidRDefault="00CA3259" w:rsidP="00CA3259" w:rsidR="00CA3259">
      <w:pPr>
        <w:jc w:val="both"/>
      </w:pPr>
      <w:r>
        <w:tab/>
      </w:r>
      <w:r w:rsidRPr="009E49ED">
        <w:t xml:space="preserve">3. OLGA BOŠKOVIĆ, Splitska 6, Pula, OIB: 26535027942, u iznosu od </w:t>
      </w:r>
      <w:r>
        <w:t>82.155,27</w:t>
      </w:r>
      <w:r w:rsidRPr="009E49ED">
        <w:t xml:space="preserve"> kn</w:t>
      </w:r>
      <w:r>
        <w:t>.</w:t>
      </w:r>
    </w:p>
    <w:p w:rsidRDefault="00CA3259" w:rsidP="00CA3259" w:rsidR="00CA3259">
      <w:pPr>
        <w:jc w:val="both"/>
      </w:pPr>
      <w:r>
        <w:tab/>
      </w:r>
      <w:r w:rsidRPr="0094508E">
        <w:t xml:space="preserve">4. GORAN ČERINA, Stiglicheva 20, Pula, OIB: 37365752881, u iznosu od </w:t>
      </w:r>
      <w:r>
        <w:t>41.750,51</w:t>
      </w:r>
      <w:r w:rsidRPr="0094508E">
        <w:t xml:space="preserve"> kn</w:t>
      </w:r>
      <w:r>
        <w:t>."</w:t>
      </w:r>
    </w:p>
    <w:p w:rsidRDefault="00CA3259" w:rsidP="004023E5" w:rsidR="00CA3259">
      <w:pPr>
        <w:jc w:val="both"/>
      </w:pPr>
    </w:p>
    <w:p w:rsidRDefault="00B52635" w:rsidP="004023E5" w:rsidR="00B52635">
      <w:pPr>
        <w:jc w:val="both"/>
      </w:pPr>
      <w:r>
        <w:t>ispravljena</w:t>
      </w:r>
      <w:r w:rsidR="00CA3259">
        <w:t xml:space="preserve"> i dopunjena</w:t>
      </w:r>
      <w:r>
        <w:t xml:space="preserve"> sada glasi:</w:t>
      </w:r>
      <w:r w:rsidR="004023E5" w:rsidRPr="00B353A7">
        <w:tab/>
      </w:r>
    </w:p>
    <w:p w:rsidRDefault="004023E5" w:rsidP="004023E5" w:rsidR="004023E5" w:rsidRPr="00B353A7">
      <w:pPr>
        <w:jc w:val="both"/>
      </w:pPr>
    </w:p>
    <w:p w:rsidRDefault="004023E5" w:rsidP="00CA3259" w:rsidR="00CA3259" w:rsidRPr="00885182">
      <w:pPr>
        <w:jc w:val="both"/>
      </w:pPr>
      <w:r w:rsidRPr="00885182">
        <w:tab/>
      </w:r>
      <w:r w:rsidR="00CA3259">
        <w:t>"</w:t>
      </w:r>
      <w:r w:rsidR="00CA3259" w:rsidRPr="00CA3259">
        <w:t xml:space="preserve"> </w:t>
      </w:r>
      <w:r w:rsidR="00CA3259" w:rsidRPr="00885182">
        <w:t>A) tražbine prvog višeg isplatnog reda:</w:t>
      </w:r>
    </w:p>
    <w:p w:rsidRDefault="00CA3259" w:rsidP="00CA3259" w:rsidR="00CA3259">
      <w:pPr>
        <w:jc w:val="both"/>
      </w:pPr>
    </w:p>
    <w:p w:rsidRDefault="00CA3259" w:rsidP="00CA3259" w:rsidR="00CA3259">
      <w:pPr>
        <w:jc w:val="both"/>
      </w:pPr>
      <w:r>
        <w:tab/>
      </w:r>
      <w:r w:rsidRPr="00704861">
        <w:t xml:space="preserve">1. RADMILA ČERINA, Stiglicheva 20, Pula, OIB: 76494052140, u iznosu od </w:t>
      </w:r>
      <w:r>
        <w:t>161.287,82 kn.</w:t>
      </w:r>
      <w:r w:rsidRPr="00611E4C">
        <w:t xml:space="preserve"> </w:t>
      </w:r>
    </w:p>
    <w:p w:rsidRDefault="00CA3259" w:rsidP="00CA3259" w:rsidR="004023E5">
      <w:pPr>
        <w:jc w:val="both"/>
      </w:pPr>
      <w:r>
        <w:tab/>
      </w:r>
      <w:r w:rsidR="004023E5" w:rsidRPr="00F805C8">
        <w:t xml:space="preserve">2. SANJA MOHOROVIĆ, Gortanova 6, Pula, OIB: 27149142428, u iznosu od </w:t>
      </w:r>
      <w:r w:rsidR="00B52635">
        <w:t>83.095,14</w:t>
      </w:r>
      <w:r w:rsidR="004023E5" w:rsidRPr="00F805C8">
        <w:t xml:space="preserve"> kn</w:t>
      </w:r>
      <w:r w:rsidR="004023E5">
        <w:t>.</w:t>
      </w:r>
    </w:p>
    <w:p w:rsidRDefault="00CA3259" w:rsidP="00CA3259" w:rsidR="00CA3259">
      <w:pPr>
        <w:jc w:val="both"/>
      </w:pPr>
      <w:r>
        <w:tab/>
      </w:r>
      <w:r w:rsidRPr="009E49ED">
        <w:t xml:space="preserve">3. OLGA BOŠKOVIĆ, Splitska 6, Pula, OIB: 26535027942, u iznosu od </w:t>
      </w:r>
      <w:r>
        <w:t>82.155,27</w:t>
      </w:r>
      <w:r w:rsidRPr="009E49ED">
        <w:t xml:space="preserve"> kn</w:t>
      </w:r>
      <w:r>
        <w:t>.</w:t>
      </w:r>
    </w:p>
    <w:p w:rsidRDefault="004023E5" w:rsidP="004023E5" w:rsidR="004023E5">
      <w:pPr>
        <w:jc w:val="both"/>
      </w:pPr>
      <w:r>
        <w:tab/>
      </w:r>
      <w:r w:rsidR="00CA3259">
        <w:t xml:space="preserve">  </w:t>
      </w:r>
      <w:r w:rsidRPr="0094508E">
        <w:t xml:space="preserve">4. GORAN ČERINA, Stiglicheva 20, Pula, OIB: 37365752881, u iznosu od </w:t>
      </w:r>
      <w:r w:rsidR="00B52635">
        <w:t>29.914,18</w:t>
      </w:r>
      <w:r w:rsidRPr="0094508E">
        <w:t xml:space="preserve"> kn</w:t>
      </w:r>
      <w:r>
        <w:t>.</w:t>
      </w:r>
    </w:p>
    <w:p w:rsidRDefault="00B52635" w:rsidP="004023E5" w:rsidR="00B52635">
      <w:pPr>
        <w:jc w:val="both"/>
      </w:pPr>
      <w:r>
        <w:tab/>
        <w:t>5. AGENCIJA ZA OSIGURANJE RADNIČKIH TRAŽBINA, Zagreb, Frankopanska 11, OIB: 04323472109, u iznosu od 40.488,11 kn."</w:t>
      </w:r>
    </w:p>
    <w:p w:rsidRDefault="004023E5" w:rsidP="004023E5" w:rsidR="004023E5" w:rsidRPr="00B353A7">
      <w:pPr>
        <w:jc w:val="both"/>
      </w:pPr>
    </w:p>
    <w:p w:rsidRDefault="00B52635" w:rsidP="004023E5" w:rsidR="004023E5">
      <w:pPr>
        <w:ind w:firstLine="720"/>
        <w:jc w:val="both"/>
      </w:pPr>
      <w:r>
        <w:t>II.</w:t>
      </w:r>
      <w:r>
        <w:tab/>
        <w:t>U preostalom dijelu</w:t>
      </w:r>
      <w:r w:rsidR="00B5261A" w:rsidRPr="00B5261A">
        <w:t xml:space="preserve"> </w:t>
      </w:r>
      <w:r w:rsidR="00B5261A">
        <w:t>tablica 2 St-334/2017-21 od 22. prosinca 2017. i</w:t>
      </w:r>
      <w:r>
        <w:t xml:space="preserve"> ovosudno rješenje 2 St-334/2017-22 od 22. prosinca 2017. ostaj</w:t>
      </w:r>
      <w:r w:rsidR="00B5261A">
        <w:t>u neizmijenjeni</w:t>
      </w:r>
      <w:r>
        <w:t>.</w:t>
      </w:r>
    </w:p>
    <w:p w:rsidRDefault="00B5261A" w:rsidP="004023E5" w:rsidR="00B5261A">
      <w:pPr>
        <w:ind w:firstLine="720"/>
        <w:jc w:val="both"/>
        <w:rPr>
          <w:color w:themeColor="accent5" w:val="4BACC6"/>
        </w:rPr>
      </w:pPr>
    </w:p>
    <w:p w:rsidRDefault="004023E5" w:rsidP="004023E5" w:rsidR="004023E5" w:rsidRPr="00993ECA">
      <w:pPr>
        <w:ind w:left="360"/>
        <w:jc w:val="center"/>
      </w:pPr>
      <w:r w:rsidRPr="00993ECA">
        <w:t>Obrazloženje</w:t>
      </w:r>
    </w:p>
    <w:p w:rsidRDefault="004023E5" w:rsidP="004023E5" w:rsidR="004023E5" w:rsidRPr="00382905">
      <w:pPr>
        <w:ind w:left="360"/>
        <w:jc w:val="center"/>
        <w:rPr>
          <w:color w:themeShade="BF" w:themeColor="accent6" w:val="E36C0A"/>
        </w:rPr>
      </w:pPr>
    </w:p>
    <w:p w:rsidRDefault="00B52635" w:rsidP="004023E5" w:rsidR="00B52635">
      <w:pPr>
        <w:jc w:val="both"/>
      </w:pPr>
      <w:r>
        <w:tab/>
        <w:t xml:space="preserve">U podnesku zaprimljenom 9. travnja 2018. </w:t>
      </w:r>
      <w:r w:rsidR="004023E5" w:rsidRPr="00993ECA">
        <w:tab/>
      </w:r>
      <w:r>
        <w:t>Agencija za osiguranje radničkih tražbina (dalje: Agencija) izvijestila je sud da je na temelju izvršnih rješenja u upravnom postupku izvršila uplate osiguranih radničkih tražbina za stečajne vjerovnike i to Sanji Mohorović, na temelju rješenja Klasa: UP/I-110-02/18-01/0022 u iznosu od 28.651,78 kn (od čega se na neisplaćene bruto plaće odnosi 9.828,00 kn, na otpremninu 17.133,36 kn te na doprinose 1.690,42 kn), te Goranu Čerina, na temelju rješenja Klasa: UP/I-110-02/18-01/0029</w:t>
      </w:r>
      <w:r w:rsidRPr="00B52635">
        <w:t xml:space="preserve"> </w:t>
      </w:r>
      <w:r>
        <w:t>u iznosu od 11.836,33 kn (od čega se na neisplaćene bruto plaće odnosi 7.350,91 kn, na otpremninu 3.221,06 kn te na doprinose 1.264,36 kn)</w:t>
      </w:r>
      <w:r w:rsidR="008D76F2">
        <w:t xml:space="preserve"> ili ukupno 40.488,11 kn.</w:t>
      </w:r>
    </w:p>
    <w:p w:rsidRDefault="008D76F2" w:rsidP="004023E5" w:rsidR="008D76F2">
      <w:pPr>
        <w:jc w:val="both"/>
      </w:pPr>
    </w:p>
    <w:p w:rsidRDefault="008D76F2" w:rsidP="004023E5" w:rsidR="008D76F2">
      <w:pPr>
        <w:jc w:val="both"/>
      </w:pPr>
      <w:r>
        <w:tab/>
        <w:t>Prema odredbi čl. 32. st. 1. Zakona o osiguranju radničkih tražbina (Narodne novine 70/2017), tražbine koje na temelju tog zakona isplati Agencija, prelaze na Agenciju danom uplate iz odredbe čl. 30. st. 4. tog zakona. Danom prijenosa tražbina Agencija preuzima sva procesna prava stečajnog vjerovnika u odnosu na preuzete tražbine (st. 2.). Temeljem obavijesti Agencije o prijenosu tražbina i preuzimanju procesnih prava stečajnog vjerovnika, te temeljem dokaza o ispunjenja dijela tražbina, sud nadležan u stečajnom postupku ispraviti će tablicu ispitanih tražbina i primjerak tako ispravljenog rješenja o utvrđivanju tražbina objaviti na mrežnoj stranici e-oglasna ploča sudova (st. 4.)</w:t>
      </w:r>
    </w:p>
    <w:p w:rsidRDefault="008D76F2" w:rsidP="004023E5" w:rsidR="008D76F2">
      <w:pPr>
        <w:jc w:val="both"/>
      </w:pPr>
      <w:r>
        <w:tab/>
        <w:t>Uz obavijest o prijenosu tražbina i preuzimanju procesnih prava, Agencija je dostavila upravna rješenja Klasa: UP/I-110-02/18-01/0022 i Klasa: UP/I-110-02/18-01/0029 kao i potvrdu o zaprimljenoj uplati iz koje proizlazi da je Agencija isplatila stečajnom dužniku 40.488,11 kn dana 28. ožujka 2018.</w:t>
      </w:r>
    </w:p>
    <w:p w:rsidRDefault="008D76F2" w:rsidP="004023E5" w:rsidR="008D76F2">
      <w:pPr>
        <w:jc w:val="both"/>
      </w:pPr>
      <w:r>
        <w:tab/>
        <w:t xml:space="preserve">Slijedom navedenog, ranije utvrđena tražbina I. višeg isplatnog reda Sanji Mohorović umanjuje se </w:t>
      </w:r>
      <w:r w:rsidR="00B5261A">
        <w:t xml:space="preserve">sa iznosa od 111.746,29 kn </w:t>
      </w:r>
      <w:r>
        <w:t xml:space="preserve">za </w:t>
      </w:r>
      <w:r w:rsidR="00B5261A">
        <w:t xml:space="preserve">iznos od </w:t>
      </w:r>
      <w:r>
        <w:t>28.651,78 kn</w:t>
      </w:r>
      <w:r w:rsidR="00B5261A">
        <w:t>, na iznos od 83.095,14 kn,</w:t>
      </w:r>
      <w:r>
        <w:t xml:space="preserve"> te Goranu Čerina </w:t>
      </w:r>
      <w:r w:rsidR="00B5261A">
        <w:t xml:space="preserve">sa iznosa od 41.750,51 kn </w:t>
      </w:r>
      <w:r>
        <w:t>za</w:t>
      </w:r>
      <w:r w:rsidR="00B5261A">
        <w:t xml:space="preserve"> iznos od</w:t>
      </w:r>
      <w:r>
        <w:t xml:space="preserve"> 11.836,33 kn</w:t>
      </w:r>
      <w:r w:rsidR="00B5261A">
        <w:t xml:space="preserve"> na iznos od 29.914,18 kn</w:t>
      </w:r>
      <w:r>
        <w:t>, te tražbina</w:t>
      </w:r>
      <w:r w:rsidR="00B5261A">
        <w:t xml:space="preserve"> u visini od 40.488,11 kn</w:t>
      </w:r>
      <w:r>
        <w:t xml:space="preserve"> prelazi na Agenciju, koja u tom dijelu preuzima i sva procesna prava stečajnog vjerovnika, pa je </w:t>
      </w:r>
      <w:r w:rsidR="00B5261A">
        <w:t>temeljem odredbe čl. 32. st. 4.</w:t>
      </w:r>
      <w:r w:rsidR="00B5261A" w:rsidRPr="00B5261A">
        <w:t xml:space="preserve"> </w:t>
      </w:r>
      <w:r w:rsidR="00B5261A">
        <w:t xml:space="preserve">Zakona o osiguranju radničkih tražbina </w:t>
      </w:r>
      <w:r>
        <w:t>donesena odluka kao u izreci.</w:t>
      </w:r>
    </w:p>
    <w:p w:rsidRDefault="004023E5" w:rsidP="004023E5" w:rsidR="004023E5" w:rsidRPr="003B4FB8">
      <w:pPr>
        <w:jc w:val="both"/>
      </w:pPr>
    </w:p>
    <w:p w:rsidRDefault="004023E5" w:rsidP="004023E5" w:rsidR="004023E5" w:rsidRPr="003B4FB8">
      <w:pPr>
        <w:ind w:firstLine="708"/>
        <w:jc w:val="center"/>
      </w:pPr>
      <w:r w:rsidRPr="003B4FB8">
        <w:t>U Pazi</w:t>
      </w:r>
      <w:r w:rsidRPr="00B5261A">
        <w:t xml:space="preserve">nu </w:t>
      </w:r>
      <w:r w:rsidR="00CF2536" w:rsidRPr="00B5261A">
        <w:t>1</w:t>
      </w:r>
      <w:r w:rsidR="00B5261A" w:rsidRPr="00B5261A">
        <w:t>2</w:t>
      </w:r>
      <w:r w:rsidR="00CF2536" w:rsidRPr="00B5261A">
        <w:t>. travnja 201</w:t>
      </w:r>
      <w:r w:rsidR="00CF2536">
        <w:t>8.</w:t>
      </w:r>
    </w:p>
    <w:p w:rsidRDefault="008D76F2" w:rsidP="004023E5" w:rsidR="008D76F2" w:rsidRPr="003B4FB8">
      <w:pPr>
        <w:ind w:firstLine="708"/>
        <w:jc w:val="center"/>
      </w:pPr>
    </w:p>
    <w:p w:rsidRDefault="004023E5" w:rsidP="004023E5" w:rsidR="004023E5" w:rsidRPr="00993ECA">
      <w:pPr>
        <w:ind w:firstLine="708" w:left="5664"/>
        <w:jc w:val="center"/>
      </w:pPr>
      <w:r>
        <w:t>Stečajna sutkinja</w:t>
      </w:r>
    </w:p>
    <w:p w:rsidRDefault="004023E5" w:rsidP="004023E5" w:rsidR="004023E5">
      <w:pPr>
        <w:ind w:firstLine="708" w:left="4956"/>
        <w:jc w:val="center"/>
      </w:pPr>
      <w:r w:rsidRPr="00993ECA">
        <w:t xml:space="preserve">           Adrijana Labinjan Skok, v.r.</w:t>
      </w:r>
    </w:p>
    <w:p w:rsidRDefault="008D76F2" w:rsidP="004023E5" w:rsidR="008D76F2">
      <w:pPr>
        <w:jc w:val="both"/>
        <w:rPr>
          <w:color w:themeShade="BF" w:themeColor="accent6" w:val="E36C0A"/>
        </w:rPr>
      </w:pPr>
    </w:p>
    <w:p w:rsidRDefault="004023E5" w:rsidP="004023E5" w:rsidR="004023E5">
      <w:pPr>
        <w:jc w:val="both"/>
      </w:pPr>
    </w:p>
    <w:p w:rsidRDefault="004023E5" w:rsidP="004023E5" w:rsidR="004023E5" w:rsidRPr="00C664CF">
      <w:pPr>
        <w:jc w:val="both"/>
      </w:pPr>
      <w:r w:rsidRPr="00C664CF">
        <w:t>UPUTA O PRAVNOM LIJEKU:</w:t>
      </w:r>
    </w:p>
    <w:p w:rsidRDefault="004023E5" w:rsidP="004023E5" w:rsidR="004023E5" w:rsidRPr="00C664CF">
      <w:pPr>
        <w:jc w:val="both"/>
      </w:pPr>
      <w:r w:rsidRPr="00C664CF">
        <w:tab/>
        <w:t>Protiv ovog rješenja pravo na žalbu ima stečajni upravitelj i svaki vjerovnik u dijelu koji se tiče njegove prijavljene tražb</w:t>
      </w:r>
      <w:r>
        <w:t>ine i tražbine koju je osporio</w:t>
      </w:r>
      <w:r w:rsidRPr="00C664CF">
        <w:t xml:space="preserve">. Žalba se podnosi u roku od 8 dana od dana </w:t>
      </w:r>
      <w:r>
        <w:t>dostav</w:t>
      </w:r>
      <w:r w:rsidRPr="00C664CF">
        <w:t>e rješenja</w:t>
      </w:r>
      <w:r>
        <w:t>,</w:t>
      </w:r>
      <w:r w:rsidRPr="00C664CF">
        <w:t xml:space="preserve"> </w:t>
      </w:r>
      <w:r w:rsidRPr="00EA4D35">
        <w:t xml:space="preserve">a dostava se smatra obavljenom istekom osmog dana od dana objave rješenja na mrežnoj stranici e-Oglasna ploča sudova </w:t>
      </w:r>
      <w:r w:rsidRPr="00C664CF">
        <w:t>(čl. 12. st. 1. i 2. S</w:t>
      </w:r>
      <w:r>
        <w:t xml:space="preserve">tečajnog </w:t>
      </w:r>
      <w:r w:rsidRPr="00C664CF">
        <w:t>Za</w:t>
      </w:r>
      <w:r>
        <w:t>kona</w:t>
      </w:r>
      <w:r w:rsidRPr="00C664CF">
        <w:t>, NN 71/15</w:t>
      </w:r>
      <w:r w:rsidR="00B5261A">
        <w:t>, 104/17</w:t>
      </w:r>
      <w:r w:rsidRPr="00C664CF">
        <w:t>)</w:t>
      </w:r>
      <w:r>
        <w:t>. Žalba se podnosi</w:t>
      </w:r>
      <w:r w:rsidRPr="00C664CF">
        <w:t xml:space="preserve"> putem ovog suda u tri primjerka, a o žalbi odlučuje Visoki trgovački sud Republike Hrvatske. </w:t>
      </w:r>
    </w:p>
    <w:p w:rsidRDefault="004023E5" w:rsidP="004023E5" w:rsidR="004023E5" w:rsidRPr="00C664CF">
      <w:pPr>
        <w:jc w:val="both"/>
      </w:pPr>
    </w:p>
    <w:p w:rsidRDefault="004023E5" w:rsidP="004023E5" w:rsidR="004023E5" w:rsidRPr="00382905">
      <w:pPr>
        <w:ind w:left="7080"/>
        <w:jc w:val="both"/>
        <w:rPr>
          <w:color w:themeShade="BF" w:themeColor="accent6" w:val="E36C0A"/>
        </w:rPr>
      </w:pPr>
    </w:p>
    <w:p w:rsidRDefault="004023E5" w:rsidP="004023E5" w:rsidR="004023E5" w:rsidRPr="00432F74">
      <w:r w:rsidRPr="00432F74">
        <w:t xml:space="preserve">DNA:  </w:t>
      </w:r>
    </w:p>
    <w:p w:rsidRDefault="004023E5" w:rsidP="004023E5" w:rsidR="004023E5" w:rsidRPr="00432F74">
      <w:pPr>
        <w:jc w:val="both"/>
      </w:pPr>
      <w:r w:rsidRPr="00432F74">
        <w:t>- e-oglasna ploča suda 8 dana (čl. 265. st. 2. SZ-a)</w:t>
      </w:r>
    </w:p>
    <w:p w:rsidRDefault="004023E5" w:rsidP="00B5261A" w:rsidR="00500701">
      <w:pPr>
        <w:jc w:val="both"/>
      </w:pPr>
      <w:r w:rsidRPr="00432F74">
        <w:t xml:space="preserve">- stečajni upravitelj </w:t>
      </w:r>
      <w:r w:rsidRPr="0077738B">
        <w:t>Damir</w:t>
      </w:r>
      <w:r>
        <w:t xml:space="preserve"> Debeljuh</w:t>
      </w:r>
      <w:r w:rsidRPr="0077738B">
        <w:t xml:space="preserve"> iz Pule, Laginjina 6</w:t>
      </w:r>
    </w:p>
    <w:sectPr w:rsidSect="005B161A" w:rsidR="00500701">
      <w:headerReference w:type="even" r:id="rId9"/>
      <w:headerReference w:type="default" r:id="rId10"/>
      <w:headerReference w:type="first" r:id="rId11"/>
      <w:pgSz w:h="16838" w:w="11906"/>
      <w:pgMar w:gutter="0" w:footer="708" w:header="708" w:left="1417" w:bottom="1560"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2536" w:rsidP="00CF2536" w:rsidR="00CF2536">
      <w:r>
        <w:separator/>
      </w:r>
    </w:p>
  </w:endnote>
  <w:endnote w:id="0" w:type="continuationSeparator">
    <w:p w:rsidRDefault="00CF2536" w:rsidP="00CF2536" w:rsidR="00CF25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2536" w:rsidP="00CF2536" w:rsidR="00CF2536">
      <w:r>
        <w:separator/>
      </w:r>
    </w:p>
  </w:footnote>
  <w:footnote w:id="0" w:type="continuationSeparator">
    <w:p w:rsidRDefault="00CF2536" w:rsidP="00CF2536" w:rsidR="00CF25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61A"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632F"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61A"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632F">
      <w:rPr>
        <w:rStyle w:val="Brojstranice"/>
        <w:noProof/>
      </w:rPr>
      <w:t>2</w:t>
    </w:r>
    <w:r>
      <w:rPr>
        <w:rStyle w:val="Brojstranice"/>
      </w:rPr>
      <w:fldChar w:fldCharType="end"/>
    </w:r>
  </w:p>
  <w:p w:rsidRDefault="00B5261A" w:rsidP="00CE4169" w:rsidR="00CE4169" w:rsidRPr="00B5261A">
    <w:pPr>
      <w:jc w:val="both"/>
    </w:pPr>
    <w:r>
      <w:tab/>
    </w:r>
    <w:r>
      <w:tab/>
    </w:r>
    <w:r>
      <w:tab/>
    </w:r>
    <w:r>
      <w:tab/>
    </w:r>
    <w:r>
      <w:tab/>
    </w:r>
    <w:r>
      <w:tab/>
    </w:r>
    <w:r>
      <w:tab/>
    </w:r>
    <w:r>
      <w:tab/>
    </w:r>
    <w:r>
      <w:tab/>
      <w:t xml:space="preserve">               2 St-334</w:t>
    </w:r>
    <w:r w:rsidRPr="0078359D">
      <w:t>/</w:t>
    </w:r>
    <w:r>
      <w:t>20</w:t>
    </w:r>
    <w:r w:rsidRPr="00B5261A">
      <w:t>17-</w:t>
    </w:r>
    <w:r w:rsidR="00CF2536" w:rsidRPr="00B5261A">
      <w:t>3</w:t>
    </w:r>
    <w:r w:rsidRPr="00B5261A">
      <w:t>7</w:t>
    </w:r>
  </w:p>
  <w:p w:rsidRDefault="0057632F" w:rsidP="00BC7372" w:rsidR="00BC7372">
    <w:pPr>
      <w:pStyle w:val="Zaglavlje"/>
    </w:pPr>
  </w:p>
  <w:p w:rsidRDefault="0057632F"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61A"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23E5"/>
    <w:rsid w:val="004023E5"/>
    <w:rsid w:val="00554328"/>
    <w:rsid w:val="0057632F"/>
    <w:rsid w:val="008D76F2"/>
    <w:rsid w:val="00985388"/>
    <w:rsid w:val="00B5261A"/>
    <w:rsid w:val="00B52635"/>
    <w:rsid w:val="00BC0E19"/>
    <w:rsid w:val="00CA3259"/>
    <w:rsid w:val="00CF25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023E5"/>
    <w:pPr>
      <w:tabs>
        <w:tab w:pos="4536" w:val="center"/>
        <w:tab w:pos="9072" w:val="right"/>
      </w:tabs>
    </w:pPr>
  </w:style>
  <w:style w:customStyle="true" w:styleId="ZaglavljeChar" w:type="character">
    <w:name w:val="Zaglavlje Char"/>
    <w:basedOn w:val="Zadanifontodlomka"/>
    <w:link w:val="Zaglavlje"/>
    <w:rsid w:val="004023E5"/>
    <w:rPr>
      <w:rFonts w:cs="Times New Roman" w:eastAsia="Times New Roman" w:hAnsi="Times New Roman" w:ascii="Times New Roman"/>
      <w:sz w:val="24"/>
      <w:szCs w:val="24"/>
      <w:lang w:eastAsia="hr-HR"/>
    </w:rPr>
  </w:style>
  <w:style w:styleId="Brojstranice" w:type="character">
    <w:name w:val="page number"/>
    <w:basedOn w:val="Zadanifontodlomka"/>
    <w:rsid w:val="004023E5"/>
  </w:style>
  <w:style w:styleId="Tekstbalonia" w:type="paragraph">
    <w:name w:val="Balloon Text"/>
    <w:basedOn w:val="Normal"/>
    <w:link w:val="TekstbaloniaChar"/>
    <w:uiPriority w:val="99"/>
    <w:semiHidden/>
    <w:unhideWhenUsed/>
    <w:rsid w:val="004023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23E5"/>
    <w:rPr>
      <w:rFonts w:cs="Tahoma" w:eastAsia="Times New Roman" w:hAnsi="Tahoma" w:ascii="Tahoma"/>
      <w:sz w:val="16"/>
      <w:szCs w:val="16"/>
      <w:lang w:eastAsia="hr-HR"/>
    </w:rPr>
  </w:style>
  <w:style w:styleId="Podnoje" w:type="paragraph">
    <w:name w:val="footer"/>
    <w:basedOn w:val="Normal"/>
    <w:link w:val="PodnojeChar"/>
    <w:uiPriority w:val="99"/>
    <w:unhideWhenUsed/>
    <w:rsid w:val="00CF2536"/>
    <w:pPr>
      <w:tabs>
        <w:tab w:pos="4536" w:val="center"/>
        <w:tab w:pos="9072" w:val="right"/>
      </w:tabs>
    </w:pPr>
  </w:style>
  <w:style w:customStyle="true" w:styleId="PodnojeChar" w:type="character">
    <w:name w:val="Podnožje Char"/>
    <w:basedOn w:val="Zadanifontodlomka"/>
    <w:link w:val="Podnoje"/>
    <w:uiPriority w:val="99"/>
    <w:rsid w:val="00CF253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7632F"/>
    <w:rPr>
      <w:color w:val="808080"/>
      <w:bdr w:space="0" w:sz="0" w:color="auto" w:val="none"/>
      <w:shd w:fill="auto" w:color="auto" w:val="clear"/>
    </w:rPr>
  </w:style>
  <w:style w:customStyle="true" w:styleId="eSPISCCParagraphDefaultFont" w:type="character">
    <w:name w:val="eSPIS_CC_Paragraph Default Font"/>
    <w:basedOn w:val="Zadanifontodlomka"/>
    <w:rsid w:val="005763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632F"/>
    <w:rPr>
      <w:bdr w:space="0" w:sz="0" w:color="auto" w:val="none"/>
      <w:shd w:fill="FFFFCC" w:color="auto" w:val="clear"/>
      <w:lang w:val="hr-HR"/>
    </w:rPr>
  </w:style>
  <w:style w:customStyle="true" w:styleId="PozadinaSvijetloCrvena" w:type="character">
    <w:name w:val="Pozadina_SvijetloCrvena"/>
    <w:basedOn w:val="eSPISCCParagraphDefaultFont"/>
    <w:rsid w:val="005763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63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023E5"/>
    <w:pPr>
      <w:tabs>
        <w:tab w:pos="4536" w:val="center"/>
        <w:tab w:pos="9072" w:val="right"/>
      </w:tabs>
    </w:pPr>
  </w:style>
  <w:style w:customStyle="1" w:styleId="ZaglavljeChar" w:type="character">
    <w:name w:val="Zaglavlje Char"/>
    <w:basedOn w:val="Zadanifontodlomka"/>
    <w:link w:val="Zaglavlje"/>
    <w:rsid w:val="004023E5"/>
    <w:rPr>
      <w:rFonts w:ascii="Times New Roman" w:cs="Times New Roman" w:eastAsia="Times New Roman" w:hAnsi="Times New Roman"/>
      <w:sz w:val="24"/>
      <w:szCs w:val="24"/>
      <w:lang w:eastAsia="hr-HR"/>
    </w:rPr>
  </w:style>
  <w:style w:styleId="Brojstranice" w:type="character">
    <w:name w:val="page number"/>
    <w:basedOn w:val="Zadanifontodlomka"/>
    <w:rsid w:val="004023E5"/>
  </w:style>
  <w:style w:styleId="Tekstbalonia" w:type="paragraph">
    <w:name w:val="Balloon Text"/>
    <w:basedOn w:val="Normal"/>
    <w:link w:val="TekstbaloniaChar"/>
    <w:uiPriority w:val="99"/>
    <w:semiHidden/>
    <w:unhideWhenUsed/>
    <w:rsid w:val="004023E5"/>
    <w:rPr>
      <w:rFonts w:ascii="Tahoma" w:cs="Tahoma" w:hAnsi="Tahoma"/>
      <w:sz w:val="16"/>
      <w:szCs w:val="16"/>
    </w:rPr>
  </w:style>
  <w:style w:customStyle="1" w:styleId="TekstbaloniaChar" w:type="character">
    <w:name w:val="Tekst balončića Char"/>
    <w:basedOn w:val="Zadanifontodlomka"/>
    <w:link w:val="Tekstbalonia"/>
    <w:uiPriority w:val="99"/>
    <w:semiHidden/>
    <w:rsid w:val="004023E5"/>
    <w:rPr>
      <w:rFonts w:ascii="Tahoma" w:cs="Tahoma" w:eastAsia="Times New Roman" w:hAnsi="Tahoma"/>
      <w:sz w:val="16"/>
      <w:szCs w:val="16"/>
      <w:lang w:eastAsia="hr-HR"/>
    </w:rPr>
  </w:style>
  <w:style w:styleId="Podnoje" w:type="paragraph">
    <w:name w:val="footer"/>
    <w:basedOn w:val="Normal"/>
    <w:link w:val="PodnojeChar"/>
    <w:uiPriority w:val="99"/>
    <w:unhideWhenUsed/>
    <w:rsid w:val="00CF2536"/>
    <w:pPr>
      <w:tabs>
        <w:tab w:pos="4536" w:val="center"/>
        <w:tab w:pos="9072" w:val="right"/>
      </w:tabs>
    </w:pPr>
  </w:style>
  <w:style w:customStyle="1" w:styleId="PodnojeChar" w:type="character">
    <w:name w:val="Podnožje Char"/>
    <w:basedOn w:val="Zadanifontodlomka"/>
    <w:link w:val="Podnoje"/>
    <w:uiPriority w:val="99"/>
    <w:rsid w:val="00CF253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7632F"/>
    <w:rPr>
      <w:color w:val="808080"/>
      <w:bdr w:color="auto" w:space="0" w:sz="0" w:val="none"/>
      <w:shd w:color="auto" w:fill="auto" w:val="clear"/>
    </w:rPr>
  </w:style>
  <w:style w:customStyle="1" w:styleId="eSPISCCParagraphDefaultFont" w:type="character">
    <w:name w:val="eSPIS_CC_Paragraph Default Font"/>
    <w:basedOn w:val="Zadanifontodlomka"/>
    <w:rsid w:val="005763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632F"/>
    <w:rPr>
      <w:bdr w:color="auto" w:space="0" w:sz="0" w:val="none"/>
      <w:shd w:color="auto" w:fill="FFFFCC" w:val="clear"/>
      <w:lang w:val="hr-HR"/>
    </w:rPr>
  </w:style>
  <w:style w:customStyle="1" w:styleId="PozadinaSvijetloCrvena" w:type="character">
    <w:name w:val="Pozadina_SvijetloCrvena"/>
    <w:basedOn w:val="eSPISCCParagraphDefaultFont"/>
    <w:rsid w:val="005763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63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St-334/2017</izvorni_sadrzaj>
    <derivirana_varijabla naziv="DomainObject.Predmet.OznakaBroj_1">St-334/2017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EMI - TOURS d.o.o. PULA zastupanog po punomoćniku Odvj. Marino Folo</izvorni_sadrzaj>
    <derivirana_varijabla naziv="DomainObject.Predmet.ProtustrankaFormated_1">  EMI - TOURS d.o.o. PULA zastupanog po punomoćniku Odvj. Marino Folo</derivirana_varijabla>
  </DomainObject.Predmet.ProtustrankaFormated>
  <DomainObject.Predmet.ProtustrankaFormatedOIB>
    <izvorni_sadrzaj>  EMI - TOURS d.o.o. PULA, OIB 70056070218 zastupanog po punomoćniku Odvj. Marino Folo</izvorni_sadrzaj>
    <derivirana_varijabla naziv="DomainObject.Predmet.ProtustrankaFormatedOIB_1">  EMI - TOURS d.o.o. PULA, OIB 70056070218 zastupanog po punomoćniku Odvj. Marino Folo</derivirana_varijabla>
  </DomainObject.Predmet.ProtustrankaFormatedOIB>
  <DomainObject.Predmet.ProtustrankaFormatedWithAdress>
    <izvorni_sadrzaj> EMI - TOURS d.o.o. PULA, Trg I istarske brigade 10, 52100 Pula zastupanog po punomoćniku Odvj. Marino Folo</izvorni_sadrzaj>
    <derivirana_varijabla naziv="DomainObject.Predmet.ProtustrankaFormatedWithAdress_1"> EMI - TOURS d.o.o. PULA, Trg I istarske brigade 10, 52100 Pula zastupanog po punomoćniku Odvj. Marino Folo</derivirana_varijabla>
  </DomainObject.Predmet.ProtustrankaFormatedWithAdress>
  <DomainObject.Predmet.ProtustrankaFormatedWithAdressOIB>
    <izvorni_sadrzaj> EMI - TOURS d.o.o. PULA, OIB 70056070218, Trg I istarske brigade 10, 52100 Pula zastupanog po punomoćniku Odvj. Marino Folo</izvorni_sadrzaj>
    <derivirana_varijabla naziv="DomainObject.Predmet.ProtustrankaFormatedWithAdressOIB_1"> EMI - TOURS d.o.o. PULA, OIB 70056070218, Trg I istarske brigade 10, 52100 Pula zastupanog po punomoćniku Odvj. Marino Folo</derivirana_varijabla>
  </DomainObject.Predmet.ProtustrankaFormatedWithAdressOIB>
  <DomainObject.Predmet.ProtustrankaWithAdress>
    <izvorni_sadrzaj>EMI - TOURS d.o.o. PULA Trg I istarske brigade 10, 52100 Pula</izvorni_sadrzaj>
    <derivirana_varijabla naziv="DomainObject.Predmet.ProtustrankaWithAdress_1">EMI - TOURS d.o.o. PULA Trg I istarske brigade 10, 52100 Pula</derivirana_varijabla>
  </DomainObject.Predmet.ProtustrankaWithAdress>
  <DomainObject.Predmet.ProtustrankaWithAdressOIB>
    <izvorni_sadrzaj>EMI - TOURS d.o.o. PULA, OIB 70056070218, Trg I istarske brigade 10, 52100 Pula</izvorni_sadrzaj>
    <derivirana_varijabla naziv="DomainObject.Predmet.ProtustrankaWithAdressOIB_1">EMI - TOURS d.o.o. PULA, OIB 70056070218, Trg I istarske brigade 10, 52100 Pula</derivirana_varijabla>
  </DomainObject.Predmet.ProtustrankaWithAdressOIB>
  <DomainObject.Predmet.ProtustrankaNazivFormated>
    <izvorni_sadrzaj>EMI - TOURS d.o.o. PULA</izvorni_sadrzaj>
    <derivirana_varijabla naziv="DomainObject.Predmet.ProtustrankaNazivFormated_1">EMI - TOURS d.o.o. PULA</derivirana_varijabla>
  </DomainObject.Predmet.ProtustrankaNazivFormated>
  <DomainObject.Predmet.ProtustrankaNazivFormatedOIB>
    <izvorni_sadrzaj>EMI - TOURS d.o.o. PULA, OIB 70056070218</izvorni_sadrzaj>
    <derivirana_varijabla naziv="DomainObject.Predmet.ProtustrankaNazivFormatedOIB_1">EMI - TOURS d.o.o. PULA, OIB 70056070218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146900.46</izvorni_sadrzaj>
    <derivirana_varijabla naziv="DomainObject.Predmet.TrenutnaVrijednost_1">146900.46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EMI - TOURS d.o.o. PULA zastupanog po punomoćniku Odvj. Marino Folo</item>
    </izvorni_sadrzaj>
    <derivirana_varijabla naziv="DomainObject.Predmet.ProtuStrankaListFormated_1">
      <item>EMI - TOURS d.o.o. PULA zastupanog po punomoćniku Odvj. Marino Folo</item>
    </derivirana_varijabla>
  </DomainObject.Predmet.ProtuStrankaListFormated>
  <DomainObject.Predmet.ProtuStrankaListFormatedOIB>
    <izvorni_sadrzaj>
      <item>EMI - TOURS d.o.o. PULA, OIB 70056070218 zastupanog po punomoćniku Odvj. Marino Folo</item>
    </izvorni_sadrzaj>
    <derivirana_varijabla naziv="DomainObject.Predmet.ProtuStrankaListFormatedOIB_1">
      <item>EMI - TOURS d.o.o. PULA, OIB 70056070218 zastupanog po punomoćniku Odvj. Marino Folo</item>
    </derivirana_varijabla>
  </DomainObject.Predmet.ProtuStrankaListFormatedOIB>
  <DomainObject.Predmet.ProtuStrankaListFormatedWithAdress>
    <izvorni_sadrzaj>
      <item>EMI - TOURS d.o.o. PULA, Trg I istarske brigade 10, 52100 Pula zastupanog po punomoćniku Odvj. Marino Folo</item>
    </izvorni_sadrzaj>
    <derivirana_varijabla naziv="DomainObject.Predmet.ProtuStrankaListFormatedWithAdress_1">
      <item>EMI - TOURS d.o.o. PULA, Trg I istarske brigade 10, 52100 Pula zastupanog po punomoćniku Odvj. Marino Folo</item>
    </derivirana_varijabla>
  </DomainObject.Predmet.ProtuStrankaListFormatedWithAdress>
  <DomainObject.Predmet.ProtuStrankaListFormatedWithAdressOIB>
    <izvorni_sadrzaj>
      <item>EMI - TOURS d.o.o. PULA, OIB 70056070218, Trg I istarske brigade 10, 52100 Pula zastupanog po punomoćniku Odvj. Marino Folo</item>
    </izvorni_sadrzaj>
    <derivirana_varijabla naziv="DomainObject.Predmet.ProtuStrankaListFormatedWithAdressOIB_1">
      <item>EMI - TOURS d.o.o. PULA, OIB 70056070218, Trg I istarske brigade 10, 52100 Pula zastupanog po punomoćniku Odvj. Marino Folo</item>
    </derivirana_varijabla>
  </DomainObject.Predmet.ProtuStrankaListFormatedWithAdressOIB>
  <DomainObject.Predmet.ProtuStrankaListNazivFormated>
    <izvorni_sadrzaj>
      <item>EMI - TOURS d.o.o. PULA</item>
    </izvorni_sadrzaj>
    <derivirana_varijabla naziv="DomainObject.Predmet.ProtuStrankaListNazivFormated_1">
      <item>EMI - TOURS d.o.o. PULA</item>
    </derivirana_varijabla>
  </DomainObject.Predmet.ProtuStrankaListNazivFormated>
  <DomainObject.Predmet.ProtuStrankaListNazivFormatedOIB>
    <izvorni_sadrzaj>
      <item>EMI - TOURS d.o.o. PULA, OIB 70056070218</item>
    </izvorni_sadrzaj>
    <derivirana_varijabla naziv="DomainObject.Predmet.ProtuStrankaListNazivFormatedOIB_1">
      <item>EMI - TOURS d.o.o. PULA, OIB 70056070218</item>
    </derivirana_varijabla>
  </DomainObject.Predmet.ProtuStrankaListNazivFormatedOIB>
  <DomainObject.Predmet.OstaliListFormated>
    <izvorni_sadrzaj>
      <item>Odvj. Marino Folo punomoćnik sudionika u postupku EMI - TOURS d.o.o. PULA</item>
    </izvorni_sadrzaj>
    <derivirana_varijabla naziv="DomainObject.Predmet.OstaliListFormated_1">
      <item>Odvj. Marino Folo punomoćnik sudionika u postupku EMI - TOURS d.o.o. PULA</item>
    </derivirana_varijabla>
  </DomainObject.Predmet.OstaliListFormated>
  <DomainObject.Predmet.OstaliListFormatedOIB>
    <izvorni_sadrzaj>
      <item>Odvj. Marino Folo punomoćnik sudionika u postupku EMI - TOURS d.o.o. PULA</item>
    </izvorni_sadrzaj>
    <derivirana_varijabla naziv="DomainObject.Predmet.OstaliListFormatedOIB_1">
      <item>Odvj. Marino Folo punomoćnik sudionika u postupku EMI - TOURS d.o.o. PULA</item>
    </derivirana_varijabla>
  </DomainObject.Predmet.OstaliListFormatedOIB>
  <DomainObject.Predmet.OstaliListFormatedWithAdress>
    <izvorni_sadrzaj>
      <item>Odvj. Marino Folo, Svetvinčenat 48, 52342 Svetvinčenat punomoćnik sudionika u postupku EMI - TOURS d.o.o. PULA</item>
    </izvorni_sadrzaj>
    <derivirana_varijabla naziv="DomainObject.Predmet.OstaliListFormatedWithAdress_1">
      <item>Odvj. Marino Folo, Svetvinčenat 48, 52342 Svetvinčenat punomoćnik sudionika u postupku EMI - TOURS d.o.o. PULA</item>
    </derivirana_varijabla>
  </DomainObject.Predmet.OstaliListFormatedWithAdress>
  <DomainObject.Predmet.OstaliListFormatedWithAdressOIB>
    <izvorni_sadrzaj>
      <item>Odvj. Marino Folo, Svetvinčenat 48, 52342 Svetvinčenat punomoćnik sudionika u postupku EMI - TOURS d.o.o. PULA</item>
    </izvorni_sadrzaj>
    <derivirana_varijabla naziv="DomainObject.Predmet.OstaliListFormatedWithAdressOIB_1">
      <item>Odvj. Marino Folo, Svetvinčenat 48, 52342 Svetvinčenat punomoćnik sudionika u postupku EMI - TOURS d.o.o. PULA</item>
    </derivirana_varijabla>
  </DomainObject.Predmet.OstaliListFormatedWithAdressOIB>
  <DomainObject.Predmet.OstaliListNazivFormated>
    <izvorni_sadrzaj>
      <item>Odvj. Marino Folo</item>
    </izvorni_sadrzaj>
    <derivirana_varijabla naziv="DomainObject.Predmet.OstaliListNazivFormated_1">
      <item>Odvj. Marino Folo</item>
    </derivirana_varijabla>
  </DomainObject.Predmet.OstaliListNazivFormated>
  <DomainObject.Predmet.OstaliListNazivFormatedOIB>
    <izvorni_sadrzaj>
      <item>Odvj. Marino Folo</item>
    </izvorni_sadrzaj>
    <derivirana_varijabla naziv="DomainObject.Predmet.OstaliListNazivFormatedOIB_1">
      <item>Odvj. Marino Folo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EMI - TOURS d.o.o. PULA</izvorni_sadrzaj>
    <derivirana_varijabla naziv="DomainObject.Predmet.ProtustrankaIDrugi_1">EMI - TOURS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EMI - TOURS d.o.o. PULA, OIB 70056070218, Trg I istarske brigade 10, 52100 Pula</izvorni_sadrzaj>
    <derivirana_varijabla naziv="DomainObject.Predmet.ProtustrankaIDrugiAdressOIB_1">EMI - TOURS d.o.o. PULA, OIB 70056070218, Trg I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EMI - TOURS d.o.o. PULA</item>
      <item>Odvj. Marino Folo</item>
    </izvorni_sadrzaj>
    <derivirana_varijabla naziv="DomainObject.Predmet.SudioniciListNaziv_1">
      <item>FINANCIJSKA AGENCIJA, RC RIJEKA, PODRUŽNICA PULA, PULA</item>
      <item>EMI - TOURS d.o.o. PULA</item>
      <item>Odvj. Marino Folo</item>
    </derivirana_varijabla>
  </DomainObject.Predmet.SudioniciListNaziv>
  <DomainObject.Predmet.SudioniciListAdressOIB>
    <izvorni_sadrzaj>
      <item>FINANCIJSKA AGENCIJA, RC RIJEKA, PODRUŽNICA PULA, PULA, OIB 85821130368, Giardini 5,52100 Pula</item>
      <item>EMI - TOURS d.o.o. PULA, OIB 70056070218, Trg I istarske brigade 10,52100 Pula</item>
      <item>Odvj. Marino Folo, Svetvinčenat 48,52342 Svetvinčenat</item>
    </izvorni_sadrzaj>
    <derivirana_varijabla naziv="DomainObject.Predmet.SudioniciListAdressOIB_1">
      <item>FINANCIJSKA AGENCIJA, RC RIJEKA, PODRUŽNICA PULA, PULA, OIB 85821130368, Giardini 5,52100 Pula</item>
      <item>EMI - TOURS d.o.o. PULA, OIB 70056070218, Trg I istarske brigade 10,52100 Pula</item>
      <item>Odvj. Marino Folo, Svetvinčenat 48,52342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70056070218</item>
      <item>, OIB null</item>
    </izvorni_sadrzaj>
    <derivirana_varijabla naziv="DomainObject.Predmet.SudioniciListNazivOIB_1">
      <item>, OIB 85821130368</item>
      <item>, OIB 70056070218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720</properties:Words>
  <properties:Characters>3827</properties:Characters>
  <properties:Lines>96</properties:Lines>
  <properties:Paragraphs>34</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2018-04-10T08:24:00Z</dcterms:created>
  <dc:creator>Jasmina Matika</dc:creator>
  <cp:lastModifiedBy>Jasmina Matika</cp:lastModifiedBy>
  <dcterms:modified xmlns:xsi="http://www.w3.org/2001/XMLSchema-instance" xsi:type="dcterms:W3CDTF">2018-04-12T08:22:00Z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(St-334-17 - RJEŠENJE - ISPRAVAK RJEŠENJA O UTVRĐENIM I OSPORENIM TRAŽBINAMA.docx)</vt:lpwstr>
  </prop:property>
  <prop:property name="CC_coloring" pid="4" fmtid="{D5CDD505-2E9C-101B-9397-08002B2CF9AE}">
    <vt:bool>false</vt:bool>
  </prop:property>
  <prop:property name="BrojStranica" pid="5" fmtid="{D5CDD505-2E9C-101B-9397-08002B2CF9AE}">
    <vt:i4>2</vt:i4>
  </prop:property>
</prop:Properties>
</file>