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fc3f" w14:paraId="4b3fc3f" w:rsidRDefault="00AE649C" w:rsidP="00FA5B5E" w:rsidR="00AE649C" w:rsidRPr="00B76F3C">
      <w:pPr>
        <w:pStyle w:val="Naslov3"/>
        <w15:collapsed w:val="false"/>
      </w:pPr>
    </w:p>
    <w:p w:rsidRDefault="00F562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E23" w:rsidP="00EA1E23" w:rsidR="00EA1E23" w:rsidRPr="00EA1E2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A1E23" w:rsidP="00EA1E23" w:rsidR="00EA1E23" w:rsidRPr="00EA1E2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A1E23" w:rsidP="00EA1E23" w:rsidR="00EA1E23" w:rsidRPr="00EA1E23">
      <w:pPr>
        <w:spacing w:after="0"/>
        <w:ind w:firstLine="708"/>
        <w:rPr>
          <w:rFonts w:cs="Times New Roman" w:eastAsia="Times New Roman"/>
          <w:lang w:eastAsia="hr-HR"/>
        </w:rPr>
      </w:pPr>
      <w:r w:rsidRPr="00EA1E23">
        <w:rPr>
          <w:rFonts w:cs="Times New Roman" w:eastAsia="Times New Roman"/>
          <w:lang w:eastAsia="hr-HR"/>
        </w:rPr>
        <w:t>REPUBLIKA HRVATSKA</w:t>
      </w:r>
      <w:r w:rsidRPr="00EA1E23">
        <w:rPr>
          <w:rFonts w:cs="Times New Roman" w:eastAsia="Times New Roman"/>
          <w:lang w:eastAsia="hr-HR"/>
        </w:rPr>
        <w:tab/>
        <w:t xml:space="preserve">                                      Poslovni broj: 3. St-442/2015-12</w:t>
      </w:r>
    </w:p>
    <w:p w:rsidRDefault="00EA1E23" w:rsidP="00EA1E23" w:rsidR="00EA1E23" w:rsidRPr="00EA1E23">
      <w:pPr>
        <w:spacing w:after="0"/>
        <w:ind w:firstLine="708"/>
        <w:rPr>
          <w:rFonts w:cs="Times New Roman" w:eastAsia="Times New Roman"/>
          <w:lang w:eastAsia="hr-HR"/>
        </w:rPr>
      </w:pPr>
      <w:r w:rsidRPr="00EA1E23">
        <w:rPr>
          <w:rFonts w:cs="Times New Roman" w:eastAsia="Times New Roman"/>
          <w:lang w:eastAsia="hr-HR"/>
        </w:rPr>
        <w:t>Zadar, Dr. Franje Tuđmana 35</w:t>
      </w:r>
      <w:r w:rsidRPr="00EA1E23">
        <w:rPr>
          <w:rFonts w:cs="Times New Roman" w:eastAsia="Times New Roman"/>
          <w:lang w:eastAsia="hr-HR"/>
        </w:rPr>
        <w:tab/>
      </w:r>
      <w:r w:rsidRPr="00EA1E23">
        <w:rPr>
          <w:rFonts w:cs="Times New Roman" w:eastAsia="Times New Roman"/>
          <w:lang w:eastAsia="hr-HR"/>
        </w:rPr>
        <w:tab/>
      </w:r>
      <w:r w:rsidRPr="00EA1E23">
        <w:rPr>
          <w:rFonts w:cs="Times New Roman" w:eastAsia="Times New Roman"/>
          <w:lang w:eastAsia="hr-HR"/>
        </w:rPr>
        <w:tab/>
      </w:r>
      <w:r w:rsidRPr="00EA1E23">
        <w:rPr>
          <w:rFonts w:cs="Times New Roman" w:eastAsia="Times New Roman"/>
          <w:lang w:eastAsia="hr-HR"/>
        </w:rPr>
        <w:tab/>
      </w:r>
      <w:r w:rsidRPr="00EA1E23">
        <w:rPr>
          <w:rFonts w:cs="Times New Roman" w:eastAsia="Times New Roman"/>
          <w:lang w:eastAsia="hr-HR"/>
        </w:rPr>
        <w:tab/>
      </w:r>
      <w:r w:rsidRPr="00EA1E23">
        <w:rPr>
          <w:rFonts w:cs="Times New Roman" w:eastAsia="Times New Roman"/>
          <w:lang w:eastAsia="hr-HR"/>
        </w:rPr>
        <w:tab/>
        <w:t xml:space="preserve">        </w:t>
      </w:r>
    </w:p>
    <w:p w:rsidRDefault="00EA1E23" w:rsidP="00EA1E23" w:rsidR="00EA1E23" w:rsidRPr="00EA1E23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EA1E23" w:rsidP="00EA1E23" w:rsidR="00EA1E23" w:rsidRPr="00EA1E23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EA1E23" w:rsidP="00EA1E23" w:rsidR="00EA1E23" w:rsidRPr="00EA1E23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EA1E23" w:rsidP="00EA1E23" w:rsidR="00EA1E23" w:rsidRPr="00EA1E23">
      <w:pPr>
        <w:spacing w:after="0"/>
        <w:jc w:val="right"/>
        <w:rPr>
          <w:rFonts w:cs="Times New Roman" w:eastAsia="Times New Roman"/>
          <w:lang w:eastAsia="hr-HR"/>
        </w:rPr>
      </w:pPr>
      <w:r w:rsidRPr="00EA1E2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EA1E23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EA1E23">
        <w:rPr>
          <w:rFonts w:cs="Times New Roman" w:eastAsia="Times New Roman"/>
          <w:lang w:eastAsia="hr-HR"/>
        </w:rPr>
        <w:t>Regionalni centar Split, Podružnica Zadar,</w:t>
      </w:r>
    </w:p>
    <w:p w:rsidRDefault="00EA1E23" w:rsidP="00EA1E23" w:rsidR="00EA1E23" w:rsidRPr="00EA1E23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EA1E23">
        <w:rPr>
          <w:rFonts w:cs="Times New Roman" w:eastAsia="Times New Roman"/>
          <w:lang w:eastAsia="hr-HR"/>
        </w:rPr>
        <w:t xml:space="preserve"> Ivana Danila 4</w:t>
      </w:r>
    </w:p>
    <w:p w:rsidRDefault="00EA1E23" w:rsidP="00EA1E23" w:rsidR="00EA1E23" w:rsidRPr="00EA1E2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A1E23" w:rsidP="00EA1E23" w:rsidR="00EA1E23" w:rsidRPr="00EA1E2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A1E23" w:rsidP="00EA1E23" w:rsidR="00EA1E23" w:rsidRPr="00EA1E23">
      <w:pPr>
        <w:spacing w:after="0"/>
        <w:jc w:val="both"/>
        <w:rPr>
          <w:rFonts w:cs="Times New Roman" w:eastAsia="Times New Roman"/>
          <w:lang w:eastAsia="hr-HR"/>
        </w:rPr>
      </w:pPr>
      <w:r w:rsidRPr="00EA1E23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EA1E23">
        <w:rPr>
          <w:rFonts w:cs="Times New Roman" w:eastAsia="Times New Roman"/>
          <w:lang w:eastAsia="hr-HR"/>
        </w:rPr>
        <w:t>posl</w:t>
      </w:r>
      <w:proofErr w:type="spellEnd"/>
      <w:r w:rsidRPr="00EA1E23">
        <w:rPr>
          <w:rFonts w:cs="Times New Roman" w:eastAsia="Times New Roman"/>
          <w:lang w:eastAsia="hr-HR"/>
        </w:rPr>
        <w:t>. broj gornji od 6. lipnja 2016. koje se u privitku dostavlja, pozvani ste na ročišta od 20. lipnja 2016. radi očitovanja o prijedlogu i utvrđivanja pretpostavki za otvaranje stečajnog postupka nad dužnikom TOK d.o.o. sa sjedištem u Zadru, Ulica Miroslava Krleže 1, OIB: 01040613217.</w:t>
      </w:r>
    </w:p>
    <w:p w:rsidRDefault="00EA1E23" w:rsidP="00EA1E23" w:rsidR="00EA1E23" w:rsidRPr="00EA1E23">
      <w:pPr>
        <w:spacing w:after="0"/>
        <w:jc w:val="both"/>
        <w:rPr>
          <w:rFonts w:cs="Times New Roman" w:eastAsia="Times New Roman"/>
          <w:lang w:eastAsia="hr-HR"/>
        </w:rPr>
      </w:pPr>
      <w:r w:rsidRPr="00EA1E23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17. lipnja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EA1E23" w:rsidP="00EA1E23" w:rsidR="00EA1E23" w:rsidRPr="00EA1E23">
      <w:pPr>
        <w:spacing w:after="0"/>
        <w:jc w:val="both"/>
        <w:rPr>
          <w:rFonts w:cs="Times New Roman" w:eastAsia="Times New Roman"/>
          <w:lang w:eastAsia="hr-HR"/>
        </w:rPr>
      </w:pPr>
      <w:r w:rsidRPr="00EA1E23">
        <w:rPr>
          <w:rFonts w:cs="Times New Roman" w:eastAsia="Times New Roman"/>
          <w:lang w:eastAsia="hr-HR"/>
        </w:rPr>
        <w:t xml:space="preserve"> </w:t>
      </w:r>
    </w:p>
    <w:p w:rsidRDefault="00EA1E23" w:rsidP="00EA1E23" w:rsidR="00EA1E23" w:rsidRPr="00EA1E23">
      <w:pPr>
        <w:spacing w:after="0"/>
        <w:jc w:val="both"/>
        <w:rPr>
          <w:rFonts w:cs="Times New Roman" w:eastAsia="Times New Roman"/>
          <w:lang w:eastAsia="hr-HR"/>
        </w:rPr>
      </w:pPr>
      <w:r w:rsidRPr="00EA1E23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EA1E23">
        <w:rPr>
          <w:rFonts w:cs="Times New Roman" w:eastAsia="Times New Roman"/>
          <w:lang w:eastAsia="hr-HR"/>
        </w:rPr>
        <w:t>faxa</w:t>
      </w:r>
      <w:proofErr w:type="spellEnd"/>
      <w:r w:rsidRPr="00EA1E23">
        <w:rPr>
          <w:rFonts w:cs="Times New Roman" w:eastAsia="Times New Roman"/>
          <w:lang w:eastAsia="hr-HR"/>
        </w:rPr>
        <w:t xml:space="preserve"> ovog suda broj 023/292-055.</w:t>
      </w:r>
    </w:p>
    <w:p w:rsidRDefault="00EA1E23" w:rsidP="00EA1E23" w:rsidR="00EA1E23" w:rsidRPr="00EA1E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E23" w:rsidP="00EA1E23" w:rsidR="00EA1E23" w:rsidRPr="00EA1E23">
      <w:pPr>
        <w:spacing w:after="0"/>
        <w:rPr>
          <w:rFonts w:cs="Times New Roman" w:eastAsia="Times New Roman"/>
          <w:lang w:eastAsia="hr-HR"/>
        </w:rPr>
      </w:pPr>
      <w:r w:rsidRPr="00EA1E23">
        <w:rPr>
          <w:rFonts w:cs="Times New Roman" w:eastAsia="Times New Roman"/>
          <w:lang w:eastAsia="hr-HR"/>
        </w:rPr>
        <w:tab/>
      </w:r>
      <w:r w:rsidRPr="00EA1E23">
        <w:rPr>
          <w:rFonts w:cs="Times New Roman" w:eastAsia="Times New Roman"/>
          <w:lang w:eastAsia="hr-HR"/>
        </w:rPr>
        <w:tab/>
      </w:r>
    </w:p>
    <w:p w:rsidRDefault="00EA1E23" w:rsidP="00EA1E23" w:rsidR="00EA1E23" w:rsidRPr="00EA1E23">
      <w:pPr>
        <w:spacing w:after="0"/>
        <w:jc w:val="center"/>
        <w:rPr>
          <w:rFonts w:cs="Times New Roman" w:eastAsia="Times New Roman"/>
          <w:lang w:eastAsia="hr-HR"/>
        </w:rPr>
      </w:pPr>
      <w:r w:rsidRPr="00EA1E23">
        <w:rPr>
          <w:rFonts w:cs="Times New Roman" w:eastAsia="Times New Roman"/>
          <w:lang w:eastAsia="hr-HR"/>
        </w:rPr>
        <w:t xml:space="preserve">U Zadru 6. lipnja 2016. </w:t>
      </w:r>
    </w:p>
    <w:p w:rsidRDefault="00EA1E23" w:rsidP="00EA1E23" w:rsidR="00EA1E23" w:rsidRPr="00EA1E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1E23" w:rsidP="00EA1E23" w:rsidR="00EA1E23" w:rsidRPr="00EA1E23">
      <w:pPr>
        <w:spacing w:after="0"/>
        <w:rPr>
          <w:rFonts w:cs="Times New Roman" w:eastAsia="Times New Roman"/>
          <w:lang w:eastAsia="hr-HR"/>
        </w:rPr>
      </w:pPr>
    </w:p>
    <w:p w:rsidRDefault="00EA1E23" w:rsidP="00EA1E23" w:rsidR="00EA1E23" w:rsidRPr="00EA1E23">
      <w:pPr>
        <w:spacing w:after="0"/>
        <w:rPr>
          <w:rFonts w:cs="Times New Roman" w:eastAsia="Times New Roman"/>
          <w:lang w:eastAsia="hr-HR"/>
        </w:rPr>
      </w:pPr>
    </w:p>
    <w:p w:rsidRDefault="00EA1E23" w:rsidP="00EA1E23" w:rsidR="00EA1E23" w:rsidRPr="00EA1E23">
      <w:pPr>
        <w:spacing w:after="0"/>
        <w:jc w:val="right"/>
        <w:rPr>
          <w:rFonts w:cs="Times New Roman" w:eastAsia="Times New Roman"/>
          <w:lang w:eastAsia="hr-HR"/>
        </w:rPr>
      </w:pPr>
      <w:r w:rsidRPr="00EA1E23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EA1E23" w:rsidP="00EA1E23" w:rsidR="00EA1E23" w:rsidRPr="00EA1E23">
      <w:pPr>
        <w:spacing w:after="0"/>
        <w:ind w:firstLine="708"/>
        <w:rPr>
          <w:rFonts w:cs="Times New Roman" w:eastAsia="Times New Roman"/>
          <w:lang w:eastAsia="hr-HR"/>
        </w:rPr>
      </w:pPr>
      <w:r w:rsidRPr="00EA1E23">
        <w:rPr>
          <w:rFonts w:cs="Times New Roman" w:eastAsia="Times New Roman"/>
          <w:lang w:eastAsia="hr-HR"/>
        </w:rPr>
        <w:t xml:space="preserve">                                 </w:t>
      </w:r>
      <w:r w:rsidRPr="00EA1E23">
        <w:rPr>
          <w:rFonts w:cs="Times New Roman" w:eastAsia="Times New Roman"/>
          <w:lang w:eastAsia="hr-HR"/>
        </w:rPr>
        <w:tab/>
      </w:r>
      <w:r w:rsidRPr="00EA1E23">
        <w:rPr>
          <w:rFonts w:cs="Times New Roman" w:eastAsia="Times New Roman"/>
          <w:lang w:eastAsia="hr-HR"/>
        </w:rPr>
        <w:tab/>
      </w:r>
      <w:r w:rsidRPr="00EA1E23">
        <w:rPr>
          <w:rFonts w:cs="Times New Roman" w:eastAsia="Times New Roman"/>
          <w:lang w:eastAsia="hr-HR"/>
        </w:rPr>
        <w:tab/>
      </w:r>
      <w:r w:rsidRPr="00EA1E23">
        <w:rPr>
          <w:rFonts w:cs="Times New Roman" w:eastAsia="Times New Roman"/>
          <w:lang w:eastAsia="hr-HR"/>
        </w:rPr>
        <w:tab/>
      </w:r>
      <w:r w:rsidRPr="00EA1E23">
        <w:rPr>
          <w:rFonts w:cs="Times New Roman" w:eastAsia="Times New Roman"/>
          <w:lang w:eastAsia="hr-HR"/>
        </w:rPr>
        <w:tab/>
      </w:r>
      <w:r w:rsidRPr="00EA1E23">
        <w:rPr>
          <w:rFonts w:cs="Times New Roman" w:eastAsia="Times New Roman"/>
          <w:lang w:eastAsia="hr-HR"/>
        </w:rPr>
        <w:tab/>
      </w:r>
      <w:r w:rsidRPr="00EA1E23">
        <w:rPr>
          <w:rFonts w:cs="Times New Roman" w:eastAsia="Times New Roman"/>
          <w:lang w:eastAsia="hr-HR"/>
        </w:rPr>
        <w:tab/>
      </w:r>
      <w:r w:rsidRPr="00EA1E23">
        <w:rPr>
          <w:rFonts w:cs="Times New Roman" w:eastAsia="Times New Roman"/>
          <w:lang w:eastAsia="hr-HR"/>
        </w:rPr>
        <w:tab/>
        <w:t xml:space="preserve">    Sutkinja:</w:t>
      </w:r>
    </w:p>
    <w:p w:rsidRDefault="00EA1E23" w:rsidP="00EA1E23" w:rsidR="00EA1E23" w:rsidRPr="00EA1E23">
      <w:pPr>
        <w:spacing w:after="0"/>
        <w:jc w:val="right"/>
        <w:rPr>
          <w:rFonts w:cs="Times New Roman" w:eastAsia="Times New Roman"/>
          <w:lang w:eastAsia="hr-HR"/>
        </w:rPr>
      </w:pPr>
      <w:r w:rsidRPr="00EA1E23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EA1E23" w:rsidP="00EA1E23" w:rsidR="00EA1E23" w:rsidRPr="00EA1E2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2AA" w:rsidP="00537B78" w:rsidR="00F562AA">
      <w:r>
        <w:separator/>
      </w:r>
    </w:p>
  </w:endnote>
  <w:endnote w:id="0" w:type="continuationSeparator">
    <w:p w:rsidRDefault="00F562AA" w:rsidP="00537B78" w:rsidR="00F56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2AA" w:rsidP="00537B78" w:rsidR="00F562AA">
      <w:r>
        <w:separator/>
      </w:r>
    </w:p>
  </w:footnote>
  <w:footnote w:id="0" w:type="continuationSeparator">
    <w:p w:rsidRDefault="00F562AA" w:rsidP="00537B78" w:rsidR="00F562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1E23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2AA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1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St-442/2015-11</izvorni_sadrzaj>
    <derivirana_varijabla naziv="DomainObject.Oznaka_1">St-442/2015-11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 društvo s ograničenom odgovornošću za trgovinu, zastupstvo i prijevoz</izvorni_sadrzaj>
    <derivirana_varijabla naziv="DomainObject.Predmet.ProtustrankaFormated_1">  TOK društvo s ograničenom odgovornošću za trgovinu, zastupstvo i prijevoz</derivirana_varijabla>
  </DomainObject.Predmet.ProtustrankaFormated>
  <DomainObject.Predmet.ProtustrankaFormatedOIB>
    <izvorni_sadrzaj>  TOK društvo s ograničenom odgovornošću za trgovinu, zastupstvo i prijevoz, OIB 01040613217</izvorni_sadrzaj>
    <derivirana_varijabla naziv="DomainObject.Predmet.ProtustrankaFormatedOIB_1">  TOK društvo s ograničenom odgovornošću za trgovinu, zastupstvo i prijevoz, OIB 01040613217</derivirana_varijabla>
  </DomainObject.Predmet.ProtustrankaFormatedOIB>
  <DomainObject.Predmet.ProtustrankaFormatedWithAdress>
    <izvorni_sadrzaj> TOK društvo s ograničenom odgovornošću za trgovinu, zastupstvo i prijevoz, Ulica Miroslava Krleže 1, 23000 Zadar</izvorni_sadrzaj>
    <derivirana_varijabla naziv="DomainObject.Predmet.ProtustrankaFormatedWithAdress_1"> TOK društvo s ograničenom odgovornošću za trgovinu, zastupstvo i prijevoz, Ulica Miroslava Krleže 1, 23000 Zadar</derivirana_varijabla>
  </DomainObject.Predmet.ProtustrankaFormatedWithAdress>
  <DomainObject.Predmet.ProtustrankaFormatedWithAdressOIB>
    <izvorni_sadrzaj> TOK društvo s ograničenom odgovornošću za trgovinu, zastupstvo i prijevoz, OIB 01040613217, Ulica Miroslava Krleže 1, 23000 Zadar</izvorni_sadrzaj>
    <derivirana_varijabla naziv="DomainObject.Predmet.ProtustrankaFormatedWithAdressOIB_1"> TOK društvo s ograničenom odgovornošću za trgovinu, zastupstvo i prijevoz, OIB 01040613217, Ulica Miroslava Krleže 1, 23000 Zadar</derivirana_varijabla>
  </DomainObject.Predmet.ProtustrankaFormatedWithAdressOIB>
  <DomainObject.Predmet.ProtustrankaWithAdress>
    <izvorni_sadrzaj>TOK društvo s ograničenom odgovornošću za trgovinu, zastupstvo i prijevoz Ulica Miroslava Krleže 1, 23000 Zadar</izvorni_sadrzaj>
    <derivirana_varijabla naziv="DomainObject.Predmet.ProtustrankaWithAdress_1">TOK društvo s ograničenom odgovornošću za trgovinu, zastupstvo i prijevoz Ulica Miroslava Krleže 1, 23000 Zadar</derivirana_varijabla>
  </DomainObject.Predmet.ProtustrankaWithAdress>
  <DomainObject.Predmet.ProtustrankaWithAdressOIB>
    <izvorni_sadrzaj>TOK društvo s ograničenom odgovornošću za trgovinu, zastupstvo i prijevoz, OIB 01040613217, Ulica Miroslava Krleže 1, 23000 Zadar</izvorni_sadrzaj>
    <derivirana_varijabla naziv="DomainObject.Predmet.ProtustrankaWithAdressOIB_1">TOK društvo s ograničenom odgovornošću za trgovinu, zastupstvo i prijevoz, OIB 01040613217, Ulica Miroslava Krleže 1, 23000 Zadar</derivirana_varijabla>
  </DomainObject.Predmet.ProtustrankaWithAdressOIB>
  <DomainObject.Predmet.ProtustrankaNazivFormated>
    <izvorni_sadrzaj>TOK društvo s ograničenom odgovornošću za trgovinu, zastupstvo i prijevoz</izvorni_sadrzaj>
    <derivirana_varijabla naziv="DomainObject.Predmet.ProtustrankaNazivFormated_1">TOK društvo s ograničenom odgovornošću za trgovinu, zastupstvo i prijevoz</derivirana_varijabla>
  </DomainObject.Predmet.ProtustrankaNazivFormated>
  <DomainObject.Predmet.ProtustrankaNazivFormatedOIB>
    <izvorni_sadrzaj>TOK društvo s ograničenom odgovornošću za trgovinu, zastupstvo i prijevoz, OIB 01040613217</izvorni_sadrzaj>
    <derivirana_varijabla naziv="DomainObject.Predmet.ProtustrankaNazivFormatedOIB_1">TOK društvo s ograničenom odgovornošću za trgovinu, zastupstvo i prijevoz, OIB 01040613217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Boško Colić</izvorni_sadrzaj>
    <derivirana_varijabla naziv="DomainObject.Predmet.StrankaFormated_1">  FINA; Boško Colić</derivirana_varijabla>
  </DomainObject.Predmet.StrankaFormated>
  <DomainObject.Predmet.StrankaFormatedOIB>
    <izvorni_sadrzaj>  FINA, OIB 85821130368; Boško Colić, OIB 78366107524</izvorni_sadrzaj>
    <derivirana_varijabla naziv="DomainObject.Predmet.StrankaFormatedOIB_1">  FINA, OIB 85821130368; Boško Colić, OIB 78366107524</derivirana_varijabla>
  </DomainObject.Predmet.StrankaFormatedOIB>
  <DomainObject.Predmet.StrankaFormatedWithAdress>
    <izvorni_sadrzaj> FINA; Boško Colić, Dinka Šimunovića 1 B, 23000 Zadar</izvorni_sadrzaj>
    <derivirana_varijabla naziv="DomainObject.Predmet.StrankaFormatedWithAdress_1"> FINA; Boško Colić, Dinka Šimunovića 1 B, 23000 Zadar</derivirana_varijabla>
  </DomainObject.Predmet.StrankaFormatedWithAdress>
  <DomainObject.Predmet.StrankaFormatedWithAdressOIB>
    <izvorni_sadrzaj> FINA, OIB 85821130368; Boško Colić, OIB 78366107524, Dinka Šimunovića 1 B, 23000 Zadar</izvorni_sadrzaj>
    <derivirana_varijabla naziv="DomainObject.Predmet.StrankaFormatedWithAdressOIB_1"> FINA, OIB 85821130368; Boško Colić, OIB 78366107524, Dinka Šimunovića 1 B, 23000 Zadar</derivirana_varijabla>
  </DomainObject.Predmet.StrankaFormatedWithAdressOIB>
  <DomainObject.Predmet.StrankaWithAdress>
    <izvorni_sadrzaj>FINA ,Boško Colić Dinka Šimunovića 1 B,23000 Zadar</izvorni_sadrzaj>
    <derivirana_varijabla naziv="DomainObject.Predmet.StrankaWithAdress_1">FINA ,Boško Colić Dinka Šimunovića 1 B,23000 Zadar</derivirana_varijabla>
  </DomainObject.Predmet.StrankaWithAdress>
  <DomainObject.Predmet.StrankaWithAdressOIB>
    <izvorni_sadrzaj>FINA, OIB 85821130368,Boško Colić, OIB 78366107524, Dinka Šimunovića 1 B,23000 Zadar</izvorni_sadrzaj>
    <derivirana_varijabla naziv="DomainObject.Predmet.StrankaWithAdressOIB_1">FINA, OIB 85821130368,Boško Colić, OIB 78366107524, Dinka Šimunovića 1 B,23000 Zadar</derivirana_varijabla>
  </DomainObject.Predmet.StrankaWithAdressOIB>
  <DomainObject.Predmet.StrankaNazivFormated>
    <izvorni_sadrzaj>FINA,Boško Colić</izvorni_sadrzaj>
    <derivirana_varijabla naziv="DomainObject.Predmet.StrankaNazivFormated_1">FINA,Boško Colić</derivirana_varijabla>
  </DomainObject.Predmet.StrankaNazivFormated>
  <DomainObject.Predmet.StrankaNazivFormatedOIB>
    <izvorni_sadrzaj>FINA, OIB 85821130368,Boško Colić, OIB 78366107524</izvorni_sadrzaj>
    <derivirana_varijabla naziv="DomainObject.Predmet.StrankaNazivFormatedOIB_1">FINA, OIB 85821130368,Boško Colić, OIB 78366107524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11179.42</izvorni_sadrzaj>
    <derivirana_varijabla naziv="DomainObject.Predmet.TrenutnaVrijednost_1">11179.42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Boško Colić</item>
    </izvorni_sadrzaj>
    <derivirana_varijabla naziv="DomainObject.Predmet.StrankaListFormated_1">
      <item>FINA</item>
      <item>Boško Colić</item>
    </derivirana_varijabla>
  </DomainObject.Predmet.StrankaListFormated>
  <DomainObject.Predmet.StrankaListFormatedOIB>
    <izvorni_sadrzaj>
      <item>FINA, OIB 85821130368</item>
      <item>Boško Colić, OIB 78366107524</item>
    </izvorni_sadrzaj>
    <derivirana_varijabla naziv="DomainObject.Predmet.StrankaListFormatedOIB_1">
      <item>FINA, OIB 85821130368</item>
      <item>Boško Colić, OIB 78366107524</item>
    </derivirana_varijabla>
  </DomainObject.Predmet.StrankaListFormatedOIB>
  <DomainObject.Predmet.StrankaListFormatedWithAdress>
    <izvorni_sadrzaj>
      <item>FINA</item>
      <item>Boško Colić, Dinka Šimunovića 1 B, 23000 Zadar</item>
    </izvorni_sadrzaj>
    <derivirana_varijabla naziv="DomainObject.Predmet.StrankaListFormatedWithAdress_1">
      <item>FINA</item>
      <item>Boško Colić, Dinka Šimunovića 1 B, 23000 Zadar</item>
    </derivirana_varijabla>
  </DomainObject.Predmet.StrankaListFormatedWithAdress>
  <DomainObject.Predmet.StrankaListFormatedWithAdressOIB>
    <izvorni_sadrzaj>
      <item>FINA, OIB 85821130368</item>
      <item>Boško Colić, OIB 78366107524, Dinka Šimunovića 1 B, 23000 Zadar</item>
    </izvorni_sadrzaj>
    <derivirana_varijabla naziv="DomainObject.Predmet.StrankaListFormatedWithAdressOIB_1">
      <item>FINA, OIB 85821130368</item>
      <item>Boško Colić, OIB 78366107524, Dinka Šimunovića 1 B, 23000 Zadar</item>
    </derivirana_varijabla>
  </DomainObject.Predmet.StrankaListFormatedWithAdressOIB>
  <DomainObject.Predmet.StrankaListNazivFormated>
    <izvorni_sadrzaj>
      <item>FINA</item>
      <item>Boško Colić</item>
    </izvorni_sadrzaj>
    <derivirana_varijabla naziv="DomainObject.Predmet.StrankaListNazivFormated_1">
      <item>FINA</item>
      <item>Boško Colić</item>
    </derivirana_varijabla>
  </DomainObject.Predmet.StrankaListNazivFormated>
  <DomainObject.Predmet.StrankaListNazivFormatedOIB>
    <izvorni_sadrzaj>
      <item>FINA, OIB 85821130368</item>
      <item>Boško Colić, OIB 78366107524</item>
    </izvorni_sadrzaj>
    <derivirana_varijabla naziv="DomainObject.Predmet.StrankaListNazivFormatedOIB_1">
      <item>FINA, OIB 85821130368</item>
      <item>Boško Colić, OIB 78366107524</item>
    </derivirana_varijabla>
  </DomainObject.Predmet.StrankaListNazivFormatedOIB>
  <DomainObject.Predmet.ProtuStrankaListFormated>
    <izvorni_sadrzaj>
      <item>TOK društvo s ograničenom odgovornošću za trgovinu, zastupstvo i prijevoz</item>
    </izvorni_sadrzaj>
    <derivirana_varijabla naziv="DomainObject.Predmet.ProtuStrankaListFormated_1">
      <item>TOK društvo s ograničenom odgovornošću za trgovinu, zastupstvo i prijevoz</item>
    </derivirana_varijabla>
  </DomainObject.Predmet.ProtuStrankaListFormated>
  <DomainObject.Predmet.ProtuStrankaListFormatedOIB>
    <izvorni_sadrzaj>
      <item>TOK društvo s ograničenom odgovornošću za trgovinu, zastupstvo i prijevoz, OIB 01040613217</item>
    </izvorni_sadrzaj>
    <derivirana_varijabla naziv="DomainObject.Predmet.ProtuStrankaListFormatedOIB_1">
      <item>TOK društvo s ograničenom odgovornošću za trgovinu, zastupstvo i prijevoz, OIB 01040613217</item>
    </derivirana_varijabla>
  </DomainObject.Predmet.ProtuStrankaListFormatedOIB>
  <DomainObject.Predmet.ProtuStrankaListFormatedWithAdress>
    <izvorni_sadrzaj>
      <item>TOK društvo s ograničenom odgovornošću za trgovinu, zastupstvo i prijevoz, Ulica Miroslava Krleže 1, 23000 Zadar</item>
    </izvorni_sadrzaj>
    <derivirana_varijabla naziv="DomainObject.Predmet.ProtuStrankaListFormatedWithAdress_1">
      <item>TOK društvo s ograničenom odgovornošću za trgovinu, zastupstvo i prijevoz, Ulica Miroslava Krleže 1, 23000 Zadar</item>
    </derivirana_varijabla>
  </DomainObject.Predmet.ProtuStrankaListFormatedWithAdress>
  <DomainObject.Predmet.ProtuStrankaListFormatedWithAdressOIB>
    <izvorni_sadrzaj>
      <item>TOK društvo s ograničenom odgovornošću za trgovinu, zastupstvo i prijevoz, OIB 01040613217, Ulica Miroslava Krleže 1, 23000 Zadar</item>
    </izvorni_sadrzaj>
    <derivirana_varijabla naziv="DomainObject.Predmet.ProtuStrankaListFormatedWithAdressOIB_1">
      <item>TOK društvo s ograničenom odgovornošću za trgovinu, zastupstvo i prijevoz, OIB 01040613217, Ulica Miroslava Krleže 1, 23000 Zadar</item>
    </derivirana_varijabla>
  </DomainObject.Predmet.ProtuStrankaListFormatedWithAdressOIB>
  <DomainObject.Predmet.ProtuStrankaListNazivFormated>
    <izvorni_sadrzaj>
      <item>TOK društvo s ograničenom odgovornošću za trgovinu, zastupstvo i prijevoz</item>
    </izvorni_sadrzaj>
    <derivirana_varijabla naziv="DomainObject.Predmet.ProtuStrankaListNazivFormated_1">
      <item>TOK društvo s ograničenom odgovornošću za trgovinu, zastupstvo i prijevoz</item>
    </derivirana_varijabla>
  </DomainObject.Predmet.ProtuStrankaListNazivFormated>
  <DomainObject.Predmet.ProtuStrankaListNazivFormatedOIB>
    <izvorni_sadrzaj>
      <item>TOK društvo s ograničenom odgovornošću za trgovinu, zastupstvo i prijevoz, OIB 01040613217</item>
    </izvorni_sadrzaj>
    <derivirana_varijabla naziv="DomainObject.Predmet.ProtuStrankaListNazivFormatedOIB_1">
      <item>TOK društvo s ograničenom odgovornošću za trgovinu, zastupstvo i prijevoz, OIB 01040613217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St-442/2015-11</izvorni_sadrzaj>
    <derivirana_varijabla naziv="DomainObject.PoslovniBrojDokumenta_1">St-442/2015-11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TOK društvo s ograničenom odgovornošću za trgovinu, zastupstvo i prijevoz</izvorni_sadrzaj>
    <derivirana_varijabla naziv="DomainObject.Predmet.ProtustrankaIDrugi_1">TOK društvo s ograničenom odgovornošću za trgovinu, zastupstvo i prijevoz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TOK društvo s ograničenom odgovornošću za trgovinu, zastupstvo i prijevoz, OIB 01040613217, Ulica Miroslava Krleže 1, 23000 Zadar</izvorni_sadrzaj>
    <derivirana_varijabla naziv="DomainObject.Predmet.ProtustrankaIDrugiAdressOIB_1">TOK društvo s ograničenom odgovornošću za trgovinu, zastupstvo i prijevoz, OIB 01040613217, Ulica Miroslava Krleže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TOK društvo s ograničenom odgovornošću za trgovinu, zastupstvo i prijevoz</item>
      <item>Boško Colić</item>
    </izvorni_sadrzaj>
    <derivirana_varijabla naziv="DomainObject.Predmet.SudioniciListNaziv_1">
      <item>FINA</item>
      <item>TOK društvo s ograničenom odgovornošću za trgovinu, zastupstvo i prijevoz</item>
      <item>Boško Colić</item>
    </derivirana_varijabla>
  </DomainObject.Predmet.SudioniciListNaziv>
  <DomainObject.Predmet.SudioniciListAdressOIB>
    <izvorni_sadrzaj>
      <item>FINA, OIB 85821130368</item>
      <item>TOK društvo s ograničenom odgovornošću za trgovinu, zastupstvo i prijevoz, OIB 01040613217, Ulica Miroslava Krleže 1,23000 Zadar</item>
      <item>Boško Colić, OIB 78366107524, Dinka Šimunovića 1 B,23000 Zadar</item>
    </izvorni_sadrzaj>
    <derivirana_varijabla naziv="DomainObject.Predmet.SudioniciListAdressOIB_1">
      <item>FINA, OIB 85821130368</item>
      <item>TOK društvo s ograničenom odgovornošću za trgovinu, zastupstvo i prijevoz, OIB 01040613217, Ulica Miroslava Krleže 1,23000 Zadar</item>
      <item>Boško Colić, OIB 78366107524, Dinka Šimunovića 1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FD787-B023-430B-AD1B-D5E852E57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767</properties:Characters>
  <properties:Lines>38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2016-06-06T10:51:00Z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St-442/2015-11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