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b43f" w14:paraId="d02b43f" w:rsidRDefault="001F3DEC" w:rsidP="00675F4C" w:rsidR="001F3DE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F20BB" w:rsidP="00675F4C" w:rsidR="008F20BB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86E57" w:rsidR="002209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1F3DEC">
        <w:rPr>
          <w:rFonts w:hAnsi="Times New Roman" w:ascii="Times New Roman"/>
          <w:szCs w:val="24"/>
          <w:lang w:val="hr-HR"/>
        </w:rPr>
        <w:t xml:space="preserve"> pojedincu Nevenki Siladi </w:t>
      </w:r>
      <w:r w:rsidR="009A79A3" w:rsidRPr="007511E6">
        <w:rPr>
          <w:rFonts w:hAnsi="Times New Roman" w:ascii="Times New Roman"/>
          <w:szCs w:val="24"/>
          <w:lang w:val="hr-HR"/>
        </w:rPr>
        <w:t xml:space="preserve">Rstić povodom prijedloga za otvaranjem stečajnog postupka nad dužnikom </w:t>
      </w:r>
      <w:r w:rsidR="001F3DEC">
        <w:rPr>
          <w:rFonts w:hAnsi="Times New Roman" w:ascii="Times New Roman"/>
          <w:szCs w:val="24"/>
          <w:lang w:val="hr-HR"/>
        </w:rPr>
        <w:t>MERCI d.o.o. za marketing, Karlovac, Pavla Vitezovića 2, OIB: 394252369985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8F20BB">
        <w:rPr>
          <w:rFonts w:hAnsi="Times New Roman" w:ascii="Times New Roman"/>
          <w:szCs w:val="24"/>
          <w:lang w:val="hr-HR"/>
        </w:rPr>
        <w:t>29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1F3DEC">
        <w:rPr>
          <w:rFonts w:hAnsi="Times New Roman" w:ascii="Times New Roman"/>
          <w:szCs w:val="24"/>
          <w:lang w:val="hr-HR"/>
        </w:rPr>
        <w:t>listopada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1F3DEC" w:rsidP="00486E57" w:rsidR="001F3DEC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7511E6" w:rsidR="00220995" w:rsidRPr="001F3DEC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S</w:t>
      </w:r>
      <w:r w:rsidR="00220995" w:rsidRPr="001F3DEC">
        <w:rPr>
          <w:rFonts w:hAnsi="Times New Roman" w:ascii="Times New Roman"/>
          <w:szCs w:val="24"/>
          <w:lang w:val="hr-HR"/>
        </w:rPr>
        <w:t>teč</w:t>
      </w:r>
      <w:r w:rsidR="001F3DEC" w:rsidRPr="001F3DEC">
        <w:rPr>
          <w:rFonts w:hAnsi="Times New Roman" w:ascii="Times New Roman"/>
          <w:szCs w:val="24"/>
          <w:lang w:val="hr-HR"/>
        </w:rPr>
        <w:t>ajnoj</w:t>
      </w:r>
      <w:r w:rsidR="00220995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szCs w:val="24"/>
          <w:lang w:val="hr-HR"/>
        </w:rPr>
        <w:t>upravitelji</w:t>
      </w:r>
      <w:r w:rsidR="00486E57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lang w:val="hr-HR"/>
        </w:rPr>
        <w:t>IVI PETANJEK iz Zagreba, Trg Ivana Kukuljevića 9, OIB: 70764524701</w:t>
      </w:r>
      <w:r w:rsidR="00780A6F" w:rsidRPr="007511E6">
        <w:rPr>
          <w:rFonts w:hAnsi="Times New Roman" w:ascii="Times New Roman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220995" w:rsidRPr="007511E6">
        <w:rPr>
          <w:rFonts w:hAnsi="Times New Roman" w:ascii="Times New Roman"/>
          <w:szCs w:val="24"/>
          <w:lang w:val="hr-HR"/>
        </w:rPr>
        <w:t>određuje se</w:t>
      </w:r>
      <w:r w:rsidR="005F432B" w:rsidRPr="007511E6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7511E6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7511E6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7511E6">
        <w:rPr>
          <w:rFonts w:hAnsi="Times New Roman" w:ascii="Times New Roman"/>
          <w:szCs w:val="24"/>
          <w:lang w:val="hr-HR"/>
        </w:rPr>
        <w:t xml:space="preserve">nad </w:t>
      </w:r>
      <w:r w:rsidR="00193AA2" w:rsidRPr="007511E6">
        <w:rPr>
          <w:rFonts w:hAnsi="Times New Roman" w:ascii="Times New Roman"/>
          <w:szCs w:val="24"/>
          <w:lang w:val="hr-HR"/>
        </w:rPr>
        <w:t>dužnikom</w:t>
      </w:r>
      <w:r w:rsidR="00F0012F" w:rsidRPr="007511E6">
        <w:rPr>
          <w:rFonts w:hAnsi="Times New Roman" w:ascii="Times New Roman"/>
          <w:szCs w:val="24"/>
          <w:lang w:val="hr-HR"/>
        </w:rPr>
        <w:t xml:space="preserve"> </w:t>
      </w:r>
      <w:r w:rsidR="001F3DEC">
        <w:rPr>
          <w:rFonts w:hAnsi="Times New Roman" w:ascii="Times New Roman"/>
          <w:szCs w:val="24"/>
          <w:lang w:val="hr-HR"/>
        </w:rPr>
        <w:t>MERCI d.o.o. za marketing, Karlovac, Pavla Vitezovića 2, OIB: 394252369985</w:t>
      </w:r>
      <w:r w:rsidR="00DD2AFF" w:rsidRPr="007511E6">
        <w:rPr>
          <w:rFonts w:hAnsi="Times New Roman" w:ascii="Times New Roman"/>
          <w:szCs w:val="24"/>
          <w:lang w:val="hr-HR"/>
        </w:rPr>
        <w:t>,</w:t>
      </w:r>
      <w:r w:rsidR="005F432B" w:rsidRPr="007511E6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7511E6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7511E6">
        <w:rPr>
          <w:rFonts w:hAnsi="Times New Roman" w:ascii="Times New Roman"/>
          <w:szCs w:val="24"/>
          <w:lang w:val="hr-HR"/>
        </w:rPr>
        <w:t>iznos</w:t>
      </w:r>
      <w:r w:rsidR="00220995" w:rsidRPr="007511E6">
        <w:rPr>
          <w:rFonts w:hAnsi="Times New Roman" w:ascii="Times New Roman"/>
          <w:szCs w:val="24"/>
          <w:lang w:val="hr-HR"/>
        </w:rPr>
        <w:t xml:space="preserve"> od</w:t>
      </w:r>
      <w:r w:rsidR="00193AA2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u w:val="single"/>
          <w:lang w:val="hr-HR"/>
        </w:rPr>
        <w:t>2</w:t>
      </w:r>
      <w:r w:rsidR="00AD5075">
        <w:rPr>
          <w:rFonts w:hAnsi="Times New Roman" w:ascii="Times New Roman"/>
          <w:szCs w:val="24"/>
          <w:u w:val="single"/>
          <w:lang w:val="hr-HR"/>
        </w:rPr>
        <w:t>.</w:t>
      </w:r>
      <w:r w:rsidR="001F3DEC">
        <w:rPr>
          <w:rFonts w:hAnsi="Times New Roman" w:ascii="Times New Roman"/>
          <w:szCs w:val="24"/>
          <w:u w:val="single"/>
          <w:lang w:val="hr-HR"/>
        </w:rPr>
        <w:t>256</w:t>
      </w:r>
      <w:r w:rsidR="00AD5075">
        <w:rPr>
          <w:rFonts w:hAnsi="Times New Roman" w:ascii="Times New Roman"/>
          <w:szCs w:val="24"/>
          <w:u w:val="single"/>
          <w:lang w:val="hr-HR"/>
        </w:rPr>
        <w:t xml:space="preserve">,00 </w:t>
      </w:r>
      <w:r w:rsidR="00AD5075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1F3DEC" w:rsidRPr="001F3DEC">
        <w:rPr>
          <w:rFonts w:hAnsi="Times New Roman" w:ascii="Times New Roman"/>
          <w:szCs w:val="24"/>
          <w:u w:val="single"/>
          <w:lang w:val="hr-HR"/>
        </w:rPr>
        <w:t xml:space="preserve"> neto.</w:t>
      </w:r>
    </w:p>
    <w:p w:rsidRDefault="007511E6" w:rsidP="007511E6" w:rsidR="007511E6" w:rsidRPr="007511E6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1F3DEC" w:rsidR="007511E6" w:rsidRPr="001F3DE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b/>
          <w:szCs w:val="24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Nalaže se računovodstvu ov</w:t>
      </w:r>
      <w:r w:rsidR="00BE7492" w:rsidRPr="001F3DEC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1F3DEC" w:rsidRPr="001F3DEC">
        <w:rPr>
          <w:rFonts w:hAnsi="Times New Roman" w:ascii="Times New Roman"/>
          <w:szCs w:val="24"/>
          <w:u w:val="single"/>
          <w:lang w:val="hr-HR"/>
        </w:rPr>
        <w:t xml:space="preserve">2.256,00 kuna neto </w:t>
      </w:r>
      <w:r w:rsidR="00BE7492" w:rsidRPr="001F3DEC">
        <w:rPr>
          <w:rFonts w:hAnsi="Times New Roman" w:ascii="Times New Roman"/>
          <w:szCs w:val="24"/>
          <w:lang w:val="hr-HR"/>
        </w:rPr>
        <w:t>isplati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CA7706" w:rsidRPr="001F3DEC">
        <w:rPr>
          <w:rFonts w:hAnsi="Times New Roman" w:ascii="Times New Roman"/>
          <w:szCs w:val="24"/>
          <w:lang w:val="hr-HR"/>
        </w:rPr>
        <w:t>iz Fonda</w:t>
      </w:r>
      <w:r w:rsidR="00DD2AFF" w:rsidRPr="001F3DEC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1F3DEC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1F3DEC">
        <w:rPr>
          <w:rFonts w:hAnsi="Times New Roman" w:ascii="Times New Roman"/>
          <w:b/>
          <w:szCs w:val="24"/>
          <w:lang w:val="hr-HR"/>
        </w:rPr>
        <w:t xml:space="preserve"> </w:t>
      </w:r>
      <w:r w:rsidRPr="001F3DEC">
        <w:rPr>
          <w:rFonts w:hAnsi="Times New Roman" w:ascii="Times New Roman"/>
          <w:szCs w:val="24"/>
          <w:lang w:val="hr-HR"/>
        </w:rPr>
        <w:t>steč</w:t>
      </w:r>
      <w:r w:rsidR="00881CE1" w:rsidRPr="001F3DEC">
        <w:rPr>
          <w:rFonts w:hAnsi="Times New Roman" w:ascii="Times New Roman"/>
          <w:szCs w:val="24"/>
          <w:lang w:val="hr-HR"/>
        </w:rPr>
        <w:t>ajnom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881CE1" w:rsidRPr="001F3DEC">
        <w:rPr>
          <w:rFonts w:hAnsi="Times New Roman" w:ascii="Times New Roman"/>
          <w:szCs w:val="24"/>
          <w:lang w:val="hr-HR"/>
        </w:rPr>
        <w:t>upravitelju</w:t>
      </w:r>
      <w:r w:rsidR="00193AA2" w:rsidRP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 xml:space="preserve">sukladno troškovniku od </w:t>
      </w:r>
      <w:r w:rsidR="001F3DEC">
        <w:rPr>
          <w:rFonts w:hAnsi="Times New Roman" w:ascii="Times New Roman"/>
          <w:szCs w:val="24"/>
          <w:lang w:val="hr-HR"/>
        </w:rPr>
        <w:t>13</w:t>
      </w:r>
      <w:r w:rsidR="00EF697A" w:rsidRPr="001F3DEC">
        <w:rPr>
          <w:rFonts w:hAnsi="Times New Roman" w:ascii="Times New Roman"/>
          <w:szCs w:val="24"/>
          <w:lang w:val="hr-HR"/>
        </w:rPr>
        <w:t xml:space="preserve">. </w:t>
      </w:r>
      <w:r w:rsidR="001F3DEC">
        <w:rPr>
          <w:rFonts w:hAnsi="Times New Roman" w:ascii="Times New Roman"/>
          <w:szCs w:val="24"/>
          <w:lang w:val="hr-HR"/>
        </w:rPr>
        <w:t>listopada</w:t>
      </w:r>
      <w:r w:rsidR="00B349E9" w:rsidRPr="001F3DEC">
        <w:rPr>
          <w:rFonts w:hAnsi="Times New Roman" w:ascii="Times New Roman"/>
          <w:szCs w:val="24"/>
          <w:lang w:val="hr-HR"/>
        </w:rPr>
        <w:t xml:space="preserve"> 2015</w:t>
      </w:r>
      <w:r w:rsidR="00EF697A" w:rsidRPr="001F3DEC">
        <w:rPr>
          <w:rFonts w:hAnsi="Times New Roman" w:ascii="Times New Roman"/>
          <w:szCs w:val="24"/>
          <w:lang w:val="hr-HR"/>
        </w:rPr>
        <w:t>.</w:t>
      </w:r>
      <w:r w:rsid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>godine.</w:t>
      </w:r>
      <w:r w:rsidRPr="001F3DEC">
        <w:rPr>
          <w:rFonts w:hAnsi="Times New Roman" w:ascii="Times New Roman"/>
          <w:b/>
          <w:szCs w:val="24"/>
          <w:lang w:val="hr-HR"/>
        </w:rPr>
        <w:t xml:space="preserve">    </w:t>
      </w:r>
    </w:p>
    <w:p w:rsidRDefault="00220995" w:rsidP="00220995" w:rsidR="0026226C">
      <w:pPr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1F3DEC" w:rsidP="00220995" w:rsidR="001F3DE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BE7492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7511E6">
        <w:rPr>
          <w:rFonts w:hAnsi="Times New Roman" w:ascii="Times New Roman"/>
          <w:szCs w:val="24"/>
          <w:lang w:val="hr-HR"/>
        </w:rPr>
        <w:t xml:space="preserve">predlagatelja </w:t>
      </w:r>
      <w:r w:rsidR="00222FCD" w:rsidRPr="007511E6">
        <w:rPr>
          <w:rFonts w:hAnsi="Times New Roman" w:ascii="Times New Roman"/>
          <w:szCs w:val="24"/>
          <w:lang w:val="hr-HR"/>
        </w:rPr>
        <w:t>Financijske agencije regionalni centar Zagreb,</w:t>
      </w:r>
      <w:r w:rsidR="00144DFA" w:rsidRPr="007511E6">
        <w:rPr>
          <w:rFonts w:hAnsi="Times New Roman" w:ascii="Times New Roman"/>
          <w:szCs w:val="24"/>
          <w:lang w:val="hr-HR"/>
        </w:rPr>
        <w:t xml:space="preserve"> pokrenut </w:t>
      </w:r>
      <w:r w:rsidRPr="007511E6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7511E6">
        <w:rPr>
          <w:rFonts w:hAnsi="Times New Roman" w:ascii="Times New Roman"/>
          <w:szCs w:val="24"/>
          <w:lang w:val="hr-HR"/>
        </w:rPr>
        <w:t xml:space="preserve">u kojem je </w:t>
      </w:r>
      <w:r w:rsidRPr="007511E6">
        <w:rPr>
          <w:rFonts w:hAnsi="Times New Roman" w:ascii="Times New Roman"/>
          <w:szCs w:val="24"/>
          <w:lang w:val="hr-HR"/>
        </w:rPr>
        <w:t>imenovan</w:t>
      </w:r>
      <w:r w:rsidR="00DD2AFF" w:rsidRPr="007511E6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7511E6">
        <w:rPr>
          <w:rFonts w:hAnsi="Times New Roman" w:ascii="Times New Roman"/>
          <w:szCs w:val="24"/>
          <w:lang w:val="hr-HR"/>
        </w:rPr>
        <w:t xml:space="preserve"> stečajni</w:t>
      </w:r>
      <w:r w:rsidRPr="007511E6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9E6723" w:rsidR="007511E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9E6723" w:rsidR="00DD2AFF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>Budući da privremeni stečajni upravitelj ima pravo na nagradu i naknadu troškova za rad u okviru stečajno upraviteljske službe u ovom prethodnom p</w:t>
      </w:r>
      <w:r w:rsidR="001C11FD">
        <w:rPr>
          <w:rFonts w:hAnsi="Times New Roman" w:ascii="Times New Roman"/>
          <w:szCs w:val="24"/>
          <w:lang w:val="hr-HR"/>
        </w:rPr>
        <w:t xml:space="preserve">ostupku u kojem je predlagatelj </w:t>
      </w:r>
      <w:r w:rsidRPr="007511E6">
        <w:rPr>
          <w:rFonts w:hAnsi="Times New Roman" w:ascii="Times New Roman"/>
          <w:szCs w:val="24"/>
          <w:lang w:val="hr-HR"/>
        </w:rPr>
        <w:t xml:space="preserve">oslobođen plaćanja predujma temeljem odredbi </w:t>
      </w:r>
      <w:r w:rsidR="007511E6">
        <w:rPr>
          <w:rFonts w:hAnsi="Times New Roman" w:ascii="Times New Roman"/>
          <w:szCs w:val="24"/>
          <w:lang w:val="hr-HR"/>
        </w:rPr>
        <w:t xml:space="preserve">Zakona o </w:t>
      </w:r>
      <w:r w:rsidRPr="007511E6">
        <w:rPr>
          <w:rFonts w:hAnsi="Times New Roman" w:ascii="Times New Roman"/>
          <w:szCs w:val="24"/>
          <w:lang w:val="hr-HR"/>
        </w:rPr>
        <w:t>financijskom poslovanju i predstečajnoj nagodbi (NN 108/12, 144/12, 81/13, 112/13, dalje: ZFPSN), to je odlučeno sredstva za nagradu i naknadu troškova privremenom stečajnom upravitelju isplatiti iz Fonda dodatnih pristojbi, sukladno zaključku</w:t>
      </w:r>
      <w:r w:rsidR="00EF697A" w:rsidRPr="007511E6">
        <w:rPr>
          <w:rFonts w:hAnsi="Times New Roman" w:ascii="Times New Roman"/>
          <w:szCs w:val="24"/>
          <w:lang w:val="hr-HR"/>
        </w:rPr>
        <w:t xml:space="preserve"> </w:t>
      </w:r>
      <w:r w:rsidR="0037341D" w:rsidRPr="007511E6">
        <w:rPr>
          <w:rFonts w:hAnsi="Times New Roman" w:ascii="Times New Roman"/>
          <w:szCs w:val="24"/>
          <w:lang w:val="hr-HR"/>
        </w:rPr>
        <w:t>sa sjednice stečajnog odjela</w:t>
      </w:r>
      <w:r w:rsidR="00EF697A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7511E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8F20BB">
        <w:rPr>
          <w:rFonts w:hAnsi="Times New Roman" w:ascii="Times New Roman"/>
          <w:szCs w:val="24"/>
          <w:lang w:val="hr-HR"/>
        </w:rPr>
        <w:t>29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1F3DEC">
        <w:rPr>
          <w:rFonts w:hAnsi="Times New Roman" w:ascii="Times New Roman"/>
          <w:szCs w:val="24"/>
          <w:lang w:val="hr-HR"/>
        </w:rPr>
        <w:t>listopada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130AED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26226C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DN</w:t>
      </w:r>
      <w:r w:rsidR="001F3DEC">
        <w:rPr>
          <w:rFonts w:hAnsi="Times New Roman" w:ascii="Times New Roman"/>
          <w:szCs w:val="24"/>
          <w:lang w:val="hr-HR"/>
        </w:rPr>
        <w:t>a</w:t>
      </w:r>
      <w:r w:rsidRPr="007511E6">
        <w:rPr>
          <w:rFonts w:hAnsi="Times New Roman" w:ascii="Times New Roman"/>
          <w:szCs w:val="24"/>
          <w:lang w:val="hr-HR"/>
        </w:rPr>
        <w:t>: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7511E6">
        <w:rPr>
          <w:rFonts w:hAnsi="Times New Roman" w:ascii="Times New Roman"/>
          <w:szCs w:val="24"/>
          <w:lang w:val="hr-HR"/>
        </w:rPr>
        <w:t xml:space="preserve">rivremenom </w:t>
      </w:r>
      <w:r w:rsidR="0026226C" w:rsidRPr="007511E6">
        <w:rPr>
          <w:rFonts w:hAnsi="Times New Roman" w:ascii="Times New Roman"/>
          <w:szCs w:val="24"/>
          <w:lang w:val="hr-HR"/>
        </w:rPr>
        <w:t>stečajnom upravitelju</w:t>
      </w:r>
      <w:r>
        <w:rPr>
          <w:rFonts w:hAnsi="Times New Roman" w:ascii="Times New Roman"/>
          <w:szCs w:val="24"/>
          <w:lang w:val="hr-HR"/>
        </w:rPr>
        <w:t>, Iva Petanjek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1F3DEC" w:rsidP="00152540" w:rsidR="00776A2F" w:rsidRPr="008F20BB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8F20BB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8F20B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0935001"/>
      <w:docPartObj>
        <w:docPartGallery w:val="Page Numbers (Top of Page)"/>
        <w:docPartUnique/>
      </w:docPartObj>
    </w:sdtPr>
    <w:sdtEndPr/>
    <w:sdtContent>
      <w:p w:rsidRDefault="001F3DEC" w:rsidR="001F3DEC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7B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F3DEC" w:rsidR="00F0012F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444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>
      <w:rPr>
        <w:rFonts w:hAnsi="Times New Roman" w:ascii="Times New Roman"/>
        <w:sz w:val="20"/>
        <w:lang w:val="hr-HR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0BB" w:rsidR="008F20BB">
    <w:pPr>
      <w:pStyle w:val="Zaglavlje"/>
      <w:rPr>
        <w:rFonts w:hAnsi="Times New Roman" w:ascii="Times New Roman"/>
        <w:szCs w:val="24"/>
        <w:lang w:val="hr-HR"/>
      </w:rPr>
    </w:pPr>
  </w:p>
  <w:p w:rsidRDefault="001F3DEC" w:rsidR="001F3DEC">
    <w:pPr>
      <w:pStyle w:val="Zaglavlje"/>
      <w:rPr>
        <w:rFonts w:hAnsi="Times New Roman" w:ascii="Times New Roman"/>
        <w:szCs w:val="24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444</w:t>
    </w:r>
    <w:r w:rsidR="00F0012F"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</w:t>
    </w:r>
    <w:r w:rsidR="00F0012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16</w:t>
    </w:r>
  </w:p>
  <w:p w:rsidRDefault="008F20BB" w:rsidP="00953077" w:rsidR="008F20BB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54FA5460"/>
    <w:lvl w:tplc="36720DD0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552E7"/>
    <w:rsid w:val="0005693E"/>
    <w:rsid w:val="00093FFD"/>
    <w:rsid w:val="000A58A5"/>
    <w:rsid w:val="000D4B7E"/>
    <w:rsid w:val="000E32AE"/>
    <w:rsid w:val="0010798E"/>
    <w:rsid w:val="00130AED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3DEC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A02CA"/>
    <w:rsid w:val="003C5395"/>
    <w:rsid w:val="003C611C"/>
    <w:rsid w:val="003E2E7E"/>
    <w:rsid w:val="003E7C9C"/>
    <w:rsid w:val="003F462E"/>
    <w:rsid w:val="00412375"/>
    <w:rsid w:val="00447BE0"/>
    <w:rsid w:val="00481B26"/>
    <w:rsid w:val="00486E57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5F7BD1"/>
    <w:rsid w:val="00602F57"/>
    <w:rsid w:val="006056F9"/>
    <w:rsid w:val="006211F2"/>
    <w:rsid w:val="00622AE8"/>
    <w:rsid w:val="00632567"/>
    <w:rsid w:val="00632AD5"/>
    <w:rsid w:val="006377E2"/>
    <w:rsid w:val="006637D6"/>
    <w:rsid w:val="00675F4C"/>
    <w:rsid w:val="00680867"/>
    <w:rsid w:val="006829DB"/>
    <w:rsid w:val="006872D4"/>
    <w:rsid w:val="00691150"/>
    <w:rsid w:val="00697794"/>
    <w:rsid w:val="006D10C1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64372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8F20BB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9E9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0643"/>
    <w:rsid w:val="00D754B7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F3DE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5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5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5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5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F3DE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5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5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5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5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St-444/2014-16</izvorni_sadrzaj>
    <derivirana_varijabla naziv="DomainObject.Oznaka_1">St-444/2014-16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St-444/2014</izvorni_sadrzaj>
    <derivirana_varijabla naziv="DomainObject.Predmet.OznakaBroj_1">St-444/2014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27.03.15</izvorni_sadrzaj>
    <derivirana_varijabla naziv="DomainObject.Predmet.PrimjedbaSuca_1">Kalendar 27.03.15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 d.o.o. za marketing zastupanog po punomoćniku Marijan Šoštarić; Robert Strahinić</izvorni_sadrzaj>
    <derivirana_varijabla naziv="DomainObject.Predmet.ProtustrankaFormated_1">  MERCI d.o.o. za marketing zastupanog po punomoćniku Marijan Šoštarić; Robert Strahinić</derivirana_varijabla>
  </DomainObject.Predmet.ProtustrankaFormated>
  <DomainObject.Predmet.ProtustrankaFormatedOIB>
    <izvorni_sadrzaj>  MERCI d.o.o. za marketing, OIB 39425236985 zastupanog po punomoćniku Marijan Šoštarić; Robert Strahinić</izvorni_sadrzaj>
    <derivirana_varijabla naziv="DomainObject.Predmet.ProtustrankaFormatedOIB_1">  MERCI d.o.o. za marketing, OIB 39425236985 zastupanog po punomoćniku Marijan Šoštarić; Robert Strahinić</derivirana_varijabla>
  </DomainObject.Predmet.ProtustrankaFormatedOIB>
  <DomainObject.Predmet.ProtustrankaFormatedWithAdress>
    <izvorni_sadrzaj> MERCI d.o.o. za marketing, Pavla Vitezovića 2, 47000 Karlovac zastupanog po punomoćniku Marijan Šoštarić; Robert Strahinić</izvorni_sadrzaj>
    <derivirana_varijabla naziv="DomainObject.Predmet.ProtustrankaFormatedWithAdress_1"> MERCI d.o.o. za marketing, Pavla Vitezovića 2, 47000 Karlovac zastupanog po punomoćniku Marijan Šoštarić; Robert Strahinić</derivirana_varijabla>
  </DomainObject.Predmet.ProtustrankaFormatedWithAdress>
  <DomainObject.Predmet.ProtustrankaFormatedWithAdressOIB>
    <izvorni_sadrzaj> MERCI d.o.o. za marketing, OIB 39425236985, Pavla Vitezovića 2, 47000 Karlovac zastupanog po punomoćniku Marijan Šoštarić; Robert Strahinić</izvorni_sadrzaj>
    <derivirana_varijabla naziv="DomainObject.Predmet.ProtustrankaFormatedWithAdressOIB_1"> MERCI d.o.o. za marketing, OIB 39425236985, Pavla Vitezovića 2, 47000 Karlovac zastupanog po punomoćniku Marijan Šoštarić; Robert Strahinić</derivirana_varijabla>
  </DomainObject.Predmet.ProtustrankaFormatedWithAdressOIB>
  <DomainObject.Predmet.ProtustrankaWithAdress>
    <izvorni_sadrzaj>MERCI d.o.o. za marketing Pavla Vitezovića 2, 47000 Karlovac</izvorni_sadrzaj>
    <derivirana_varijabla naziv="DomainObject.Predmet.ProtustrankaWithAdress_1">MERCI d.o.o. za marketing Pavla Vitezovića 2, 47000 Karlovac</derivirana_varijabla>
  </DomainObject.Predmet.ProtustrankaWithAdress>
  <DomainObject.Predmet.ProtustrankaWithAdressOIB>
    <izvorni_sadrzaj>MERCI d.o.o. za marketing, OIB 39425236985, Pavla Vitezovića 2, 47000 Karlovac</izvorni_sadrzaj>
    <derivirana_varijabla naziv="DomainObject.Predmet.ProtustrankaWithAdressOIB_1">MERCI d.o.o. za marketing, OIB 39425236985, Pavla Vitezovića 2, 47000 Karlovac</derivirana_varijabla>
  </DomainObject.Predmet.ProtustrankaWithAdressOIB>
  <DomainObject.Predmet.ProtustrankaNazivFormated>
    <izvorni_sadrzaj>MERCI d.o.o. za marketing</izvorni_sadrzaj>
    <derivirana_varijabla naziv="DomainObject.Predmet.ProtustrankaNazivFormated_1">MERCI d.o.o. za marketing</derivirana_varijabla>
  </DomainObject.Predmet.ProtustrankaNazivFormated>
  <DomainObject.Predmet.ProtustrankaNazivFormatedOIB>
    <izvorni_sadrzaj>MERCI d.o.o. za marketing, OIB 39425236985</izvorni_sadrzaj>
    <derivirana_varijabla naziv="DomainObject.Predmet.ProtustrankaNazivFormatedOIB_1">MERCI d.o.o. za marketing, OIB 39425236985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MERCI d.o.o. za marketing zastupanog po punomoćniku Marijan Šoštarić; Robert Strahinić</item>
    </izvorni_sadrzaj>
    <derivirana_varijabla naziv="DomainObject.Predmet.ProtuStrankaListFormated_1">
      <item>MERCI d.o.o. za marketing zastupanog po punomoćniku Marijan Šoštarić; Robert Strahinić</item>
    </derivirana_varijabla>
  </DomainObject.Predmet.ProtuStrankaListFormated>
  <DomainObject.Predmet.ProtuStrankaListFormatedOIB>
    <izvorni_sadrzaj>
      <item>MERCI d.o.o. za marketing, OIB 39425236985 zastupanog po punomoćniku Marijan Šoštarić; Robert Strahinić</item>
    </izvorni_sadrzaj>
    <derivirana_varijabla naziv="DomainObject.Predmet.ProtuStrankaListFormatedOIB_1">
      <item>MERCI d.o.o. za marketing, OIB 39425236985 zastupanog po punomoćniku Marijan Šoštarić; Robert Strahinić</item>
    </derivirana_varijabla>
  </DomainObject.Predmet.ProtuStrankaListFormatedOIB>
  <DomainObject.Predmet.ProtuStrankaListFormatedWithAdress>
    <izvorni_sadrzaj>
      <item>MERCI d.o.o. za marketing, Pavla Vitezovića 2, 47000 Karlovac zastupanog po punomoćniku Marijan Šoštarić; Robert Strahinić</item>
    </izvorni_sadrzaj>
    <derivirana_varijabla naziv="DomainObject.Predmet.ProtuStrankaListFormatedWithAdress_1">
      <item>MERCI d.o.o. za marketing, Pavla Vitezovića 2, 47000 Karlovac zastupanog po punomoćniku Marijan Šoštarić; Robert Strahinić</item>
    </derivirana_varijabla>
  </DomainObject.Predmet.ProtuStrankaListFormatedWithAdress>
  <DomainObject.Predmet.ProtuStrankaListFormatedWithAdressOIB>
    <izvorni_sadrzaj>
      <item>MERCI d.o.o. za marketing, OIB 39425236985, Pavla Vitezovića 2, 47000 Karlovac zastupanog po punomoćniku Marijan Šoštarić; Robert Strahinić</item>
    </izvorni_sadrzaj>
    <derivirana_varijabla naziv="DomainObject.Predmet.ProtuStrankaListFormatedWithAdressOIB_1">
      <item>MERCI d.o.o. za marketing, OIB 39425236985, Pavla Vitezovića 2, 47000 Karlovac zastupanog po punomoćniku Marijan Šoštarić; Robert Strahinić</item>
    </derivirana_varijabla>
  </DomainObject.Predmet.ProtuStrankaListFormatedWithAdressOIB>
  <DomainObject.Predmet.ProtuStrankaListNazivFormated>
    <izvorni_sadrzaj>
      <item>MERCI d.o.o. za marketing</item>
    </izvorni_sadrzaj>
    <derivirana_varijabla naziv="DomainObject.Predmet.ProtuStrankaListNazivFormated_1">
      <item>MERCI d.o.o. za marketing</item>
    </derivirana_varijabla>
  </DomainObject.Predmet.ProtuStrankaListNazivFormated>
  <DomainObject.Predmet.ProtuStrankaListNazivFormatedOIB>
    <izvorni_sadrzaj>
      <item>MERCI d.o.o. za marketing, OIB 39425236985</item>
    </izvorni_sadrzaj>
    <derivirana_varijabla naziv="DomainObject.Predmet.ProtuStrankaListNazivFormatedOIB_1">
      <item>MERCI d.o.o. za marketing, OIB 39425236985</item>
    </derivirana_varijabla>
  </DomainObject.Predmet.ProtuStrankaListNazivFormatedOIB>
  <DomainObject.Predmet.OstaliListFormated>
    <izvorni_sadrzaj>
      <item>Marijan Šoštarić punomoćnik sudionika u postupku MERCI d.o.o. za marketing</item>
      <item>Robert Strahinić punomoćnik sudionika u postupku MERCI d.o.o. za marketing</item>
      <item>Iva Petanjek</item>
    </izvorni_sadrzaj>
    <derivirana_varijabla naziv="DomainObject.Predmet.OstaliListFormated_1">
      <item>Marijan Šoštarić punomoćnik sudionika u postupku MERCI d.o.o. za marketing</item>
      <item>Robert Strahinić punomoćnik sudionika u postupku MERCI d.o.o. za marketing</item>
      <item>Iva Petanjek</item>
    </derivirana_varijabla>
  </DomainObject.Predmet.OstaliListFormated>
  <DomainObject.Predmet.OstaliListFormatedOIB>
    <izvorni_sadrzaj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izvorni_sadrzaj>
    <derivirana_varijabla naziv="DomainObject.Predmet.OstaliListFormatedOIB_1"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derivirana_varijabla>
  </DomainObject.Predmet.OstaliListFormatedOIB>
  <DomainObject.Predmet.OstaliListFormatedWithAdress>
    <izvorni_sadrzaj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izvorni_sadrzaj>
    <derivirana_varijabla naziv="DomainObject.Predmet.OstaliListFormatedWithAdress_1"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derivirana_varijabla>
  </DomainObject.Predmet.OstaliListFormatedWithAdress>
  <DomainObject.Predmet.OstaliListFormatedWithAdressOIB>
    <izvorni_sadrzaj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izvorni_sadrzaj>
    <derivirana_varijabla naziv="DomainObject.Predmet.OstaliListFormatedWithAdressOIB_1"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derivirana_varijabla>
  </DomainObject.Predmet.OstaliListFormatedWithAdressOIB>
  <DomainObject.Predmet.OstaliListNazivFormated>
    <izvorni_sadrzaj>
      <item>Marijan Šoštarić</item>
      <item>Robert Strahinić</item>
      <item>Iva Petanjek</item>
    </izvorni_sadrzaj>
    <derivirana_varijabla naziv="DomainObject.Predmet.OstaliListNazivFormated_1">
      <item>Marijan Šoštarić</item>
      <item>Robert Strahinić</item>
      <item>Iva Petanjek</item>
    </derivirana_varijabla>
  </DomainObject.Predmet.OstaliListNazivFormated>
  <DomainObject.Predmet.OstaliListNazivFormatedOIB>
    <izvorni_sadrzaj>
      <item>Marijan Šoštarić, OIB 31663072417</item>
      <item>Robert Strahinić, OIB 68434610163</item>
      <item>Iva Petanjek, OIB 70764524701</item>
    </izvorni_sadrzaj>
    <derivirana_varijabla naziv="DomainObject.Predmet.OstaliListNazivFormatedOIB_1">
      <item>Marijan Šoštarić, OIB 31663072417</item>
      <item>Robert Strahinić, OIB 68434610163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St-444/2014-16</izvorni_sadrzaj>
    <derivirana_varijabla naziv="DomainObject.PoslovniBrojDokumenta_1">St-444/2014-16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MERCI d.o.o. za marketing</izvorni_sadrzaj>
    <derivirana_varijabla naziv="DomainObject.Predmet.ProtustrankaIDrugi_1">MERCI d.o.o. za marketing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MERCI d.o.o. za marketing, OIB 39425236985, Pavla Vitezovića 2, 47000 Karlovac</izvorni_sadrzaj>
    <derivirana_varijabla naziv="DomainObject.Predmet.ProtustrankaIDrugiAdressOIB_1">MERCI d.o.o. za marketing, OIB 39425236985, Pavla Vitezovića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MERCI d.o.o. za marketing</item>
      <item>Marijan Šoštarić</item>
      <item>Robert Strahinić</item>
      <item>Iva Petanjek</item>
    </izvorni_sadrzaj>
    <derivirana_varijabla naziv="DomainObject.Predmet.SudioniciListNaziv_1">
      <item>FINA Regionalni centar Zagreb</item>
      <item>MERCI d.o.o. za marketing</item>
      <item>Marijan Šoštarić</item>
      <item>Robert Strahinić</item>
      <item>Iva Petanjek</item>
    </derivirana_varijabla>
  </DomainObject.Predmet.SudioniciListNaziv>
  <DomainObject.Predmet.SudioniciListAdressOIB>
    <izvorni_sadrzaj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izvorni_sadrzaj>
    <derivirana_varijabla naziv="DomainObject.Predmet.SudioniciListAdressOIB_1"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39425236985</item>
      <item>, OIB 31663072417</item>
      <item>, OIB 68434610163</item>
      <item>, OIB 70764524701</item>
    </izvorni_sadrzaj>
    <derivirana_varijabla naziv="DomainObject.Predmet.SudioniciListNazivOIB_1">
      <item>, OIB 85821130368</item>
      <item>, OIB 39425236985</item>
      <item>, OIB 31663072417</item>
      <item>, OIB 68434610163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1771</properties:Characters>
  <properties:Lines>53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2015-10-16T10:51:00Z</dcterms:created>
  <dc:creator>rsticn</dc:creator>
  <cp:lastModifiedBy>Ana Brlek</cp:lastModifiedBy>
  <cp:lastPrinted>2015-10-29T13:45:00Z</cp:lastPrinted>
  <dcterms:modified xmlns:xsi="http://www.w3.org/2001/XMLSchema-instance" xsi:type="dcterms:W3CDTF">2015-10-29T13:45:00Z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St-444/2014-16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