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551c6" w14:paraId="3a551c6" w:rsidRDefault="00E14D26" w:rsidP="00E14D26" w:rsidR="00E14D26">
      <w:pPr>
        <w:pStyle w:val="Zaglavlje"/>
        <w:jc w:val="right"/>
        <w15:collapsed w:val="false"/>
      </w:pPr>
      <w:bookmarkStart w:name="_GoBack" w:id="0"/>
      <w:bookmarkEnd w:id="0"/>
      <w:r>
        <w:t>8 St-323/14-15</w:t>
      </w:r>
    </w:p>
    <w:p w:rsidRDefault="00085BD3" w:rsidP="0097105B" w:rsidR="00085BD3" w:rsidRPr="00E23552">
      <w:pPr>
        <w:rPr>
          <w:b/>
        </w:rPr>
      </w:pPr>
      <w:r w:rsidRPr="00E23552">
        <w:rPr>
          <w:b/>
        </w:rPr>
        <w:t xml:space="preserve">             </w:t>
      </w:r>
    </w:p>
    <w:p w:rsidRDefault="005C335F" w:rsidP="005C335F" w:rsidR="003E5EDE">
      <w:r>
        <w:t xml:space="preserve"> </w:t>
      </w:r>
    </w:p>
    <w:p w:rsidRDefault="00E14D26" w:rsidP="00DC0366" w:rsidR="00E14D26">
      <w:pPr>
        <w:jc w:val="center"/>
      </w:pPr>
    </w:p>
    <w:p w:rsidRDefault="00DC0366" w:rsidP="00DC0366" w:rsidR="00DC0366" w:rsidRPr="00DC0366">
      <w:pPr>
        <w:jc w:val="center"/>
      </w:pPr>
      <w:r w:rsidRPr="00DC0366">
        <w:t>R E P U B L I K A    H R V A T S K A</w:t>
      </w:r>
    </w:p>
    <w:p w:rsidRDefault="00DC0366" w:rsidP="00DC0366" w:rsidR="00DC0366" w:rsidRPr="00DC0366">
      <w:pPr>
        <w:jc w:val="center"/>
      </w:pPr>
    </w:p>
    <w:p w:rsidRDefault="00DC0366" w:rsidP="00DC0366" w:rsidR="00DC0366" w:rsidRPr="00DC0366">
      <w:pPr>
        <w:jc w:val="center"/>
      </w:pPr>
      <w:r w:rsidRPr="00DC0366">
        <w:t>R J E Š E N J E</w:t>
      </w:r>
    </w:p>
    <w:p w:rsidRDefault="00DC0366" w:rsidP="00DC0366" w:rsidR="00DC0366">
      <w:pPr>
        <w:jc w:val="center"/>
        <w:rPr>
          <w:b/>
        </w:rPr>
      </w:pPr>
    </w:p>
    <w:p w:rsidRDefault="00CC08FA" w:rsidP="005F7B53" w:rsidR="00CC08FA" w:rsidRPr="00CC08FA">
      <w:pPr>
        <w:jc w:val="both"/>
      </w:pPr>
      <w:r w:rsidRPr="00CC08FA">
        <w:t xml:space="preserve">                Trgovački sud u Rijeci po stečajnoj sutkinji Emi Brdovčak, odlučujući o prijedlogu</w:t>
      </w:r>
      <w:r w:rsidR="005F7B53">
        <w:t xml:space="preserve"> predlagateljice FINANCIJSKE AGENCIJE (dalje: FINA)</w:t>
      </w:r>
      <w:r w:rsidR="00A00189">
        <w:t>,</w:t>
      </w:r>
      <w:r w:rsidR="00A00189" w:rsidRPr="00A00189">
        <w:t xml:space="preserve"> </w:t>
      </w:r>
      <w:r w:rsidRPr="00CC08FA">
        <w:t xml:space="preserve">za otvaranje stečajnog postupka nad </w:t>
      </w:r>
      <w:r w:rsidR="00250C84">
        <w:t>dužnikom</w:t>
      </w:r>
      <w:r w:rsidR="001736E4">
        <w:t xml:space="preserve"> </w:t>
      </w:r>
      <w:r w:rsidR="005F7B53">
        <w:t>M.O. TURIZAM d.o.o. Bribir, Ugrini 31/A, OIB: 42291660520, MBS:</w:t>
      </w:r>
      <w:r w:rsidR="005F7B53" w:rsidRPr="005F7B53">
        <w:t xml:space="preserve"> </w:t>
      </w:r>
      <w:r w:rsidR="005F7B53">
        <w:t>040240595, 14</w:t>
      </w:r>
      <w:r w:rsidRPr="00CC08FA">
        <w:t xml:space="preserve">. </w:t>
      </w:r>
      <w:r w:rsidR="00A00189">
        <w:t>rujna</w:t>
      </w:r>
      <w:r w:rsidRPr="00CC08FA">
        <w:t xml:space="preserve"> 2015.,</w:t>
      </w:r>
    </w:p>
    <w:p w:rsidRDefault="00085BD3" w:rsidP="00085BD3" w:rsidR="00085BD3" w:rsidRPr="00E23552">
      <w:pPr>
        <w:jc w:val="both"/>
        <w:rPr>
          <w:b/>
        </w:rPr>
      </w:pPr>
    </w:p>
    <w:p w:rsidRDefault="00085BD3" w:rsidP="00085BD3" w:rsidR="00085BD3">
      <w:pPr>
        <w:jc w:val="center"/>
      </w:pPr>
      <w:r w:rsidRPr="00DC0366">
        <w:t xml:space="preserve">r i j e š i o  j e </w:t>
      </w:r>
    </w:p>
    <w:p w:rsidRDefault="005E1DD5" w:rsidP="001736E4" w:rsidR="005E1DD5">
      <w:pPr>
        <w:pStyle w:val="BodyText21"/>
        <w:rPr>
          <w:rFonts w:hAnsi="Times New Roman" w:ascii="Times New Roman"/>
          <w:szCs w:val="24"/>
        </w:rPr>
      </w:pPr>
    </w:p>
    <w:p w:rsidRDefault="00CE1B5B" w:rsidP="005E1DD5" w:rsidR="00250C84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b/>
          <w:szCs w:val="24"/>
        </w:rPr>
        <w:t>I</w:t>
      </w:r>
      <w:r w:rsidR="005E1DD5" w:rsidRPr="005E1DD5">
        <w:rPr>
          <w:rFonts w:hAnsi="Times New Roman" w:ascii="Times New Roman"/>
          <w:b/>
          <w:szCs w:val="24"/>
        </w:rPr>
        <w:t>.</w:t>
      </w:r>
      <w:r w:rsidR="005E1DD5">
        <w:rPr>
          <w:rFonts w:hAnsi="Times New Roman" w:ascii="Times New Roman"/>
          <w:szCs w:val="24"/>
        </w:rPr>
        <w:tab/>
      </w:r>
      <w:r w:rsidR="00085BD3" w:rsidRPr="00183E09">
        <w:rPr>
          <w:rFonts w:hAnsi="Times New Roman" w:ascii="Times New Roman"/>
          <w:b/>
          <w:szCs w:val="24"/>
        </w:rPr>
        <w:t>Otvara se</w:t>
      </w:r>
      <w:r w:rsidR="00085BD3" w:rsidRPr="00DB2F66">
        <w:rPr>
          <w:rFonts w:hAnsi="Times New Roman" w:ascii="Times New Roman"/>
          <w:szCs w:val="24"/>
        </w:rPr>
        <w:t xml:space="preserve"> stečajni postupak nad </w:t>
      </w:r>
      <w:r w:rsidR="00250C84">
        <w:rPr>
          <w:rFonts w:hAnsi="Times New Roman" w:ascii="Times New Roman"/>
          <w:szCs w:val="24"/>
        </w:rPr>
        <w:t xml:space="preserve">dužnikom </w:t>
      </w:r>
      <w:r w:rsidR="005F7B53" w:rsidRPr="005F7B53">
        <w:rPr>
          <w:rFonts w:hAnsi="Times New Roman" w:ascii="Times New Roman"/>
          <w:szCs w:val="24"/>
        </w:rPr>
        <w:t>M.O. TURIZAM d.o.o. Bribir, Ugrini 31/A, OIB: 42291660520, MBS: 040240595</w:t>
      </w:r>
      <w:r>
        <w:rPr>
          <w:rFonts w:hAnsi="Times New Roman" w:ascii="Times New Roman"/>
          <w:szCs w:val="24"/>
        </w:rPr>
        <w:t>.</w:t>
      </w:r>
    </w:p>
    <w:p w:rsidRDefault="00250C84" w:rsidP="00250C84" w:rsidR="00250C84" w:rsidRPr="00250C84">
      <w:pPr>
        <w:pStyle w:val="BodyText21"/>
        <w:ind w:firstLine="0" w:left="1080"/>
        <w:rPr>
          <w:rFonts w:hAnsi="Times New Roman" w:ascii="Times New Roman"/>
          <w:szCs w:val="24"/>
        </w:rPr>
      </w:pPr>
    </w:p>
    <w:p w:rsidRDefault="003E5EDE" w:rsidP="00085BD3" w:rsidR="001736E4">
      <w:pPr>
        <w:pStyle w:val="BodyText21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 </w:t>
      </w:r>
      <w:r w:rsidR="00085BD3" w:rsidRPr="00E23552">
        <w:rPr>
          <w:rFonts w:hAnsi="Times New Roman" w:ascii="Times New Roman"/>
          <w:b/>
          <w:szCs w:val="24"/>
        </w:rPr>
        <w:t>II</w:t>
      </w:r>
      <w:r w:rsidR="00DC0366">
        <w:rPr>
          <w:rFonts w:hAnsi="Times New Roman" w:ascii="Times New Roman"/>
          <w:b/>
          <w:szCs w:val="24"/>
        </w:rPr>
        <w:t>.</w:t>
      </w:r>
      <w:r w:rsidR="00085BD3" w:rsidRPr="00E23552">
        <w:rPr>
          <w:rFonts w:hAnsi="Times New Roman" w:ascii="Times New Roman"/>
          <w:szCs w:val="24"/>
        </w:rPr>
        <w:tab/>
      </w:r>
      <w:r w:rsidR="00183E09">
        <w:rPr>
          <w:rFonts w:hAnsi="Times New Roman" w:ascii="Times New Roman"/>
          <w:szCs w:val="24"/>
        </w:rPr>
        <w:tab/>
      </w:r>
      <w:r w:rsidR="005F7B53">
        <w:rPr>
          <w:rFonts w:hAnsi="Times New Roman" w:ascii="Times New Roman"/>
          <w:szCs w:val="24"/>
        </w:rPr>
        <w:t>Za stečajnu upraviteljicu</w:t>
      </w:r>
      <w:r w:rsidR="00085BD3" w:rsidRPr="00E23552">
        <w:rPr>
          <w:rFonts w:hAnsi="Times New Roman" w:ascii="Times New Roman"/>
          <w:szCs w:val="24"/>
        </w:rPr>
        <w:t xml:space="preserve"> im</w:t>
      </w:r>
      <w:r w:rsidR="00085BD3">
        <w:rPr>
          <w:rFonts w:hAnsi="Times New Roman" w:ascii="Times New Roman"/>
          <w:szCs w:val="24"/>
        </w:rPr>
        <w:t>enuje se</w:t>
      </w:r>
      <w:r w:rsidR="005E7061">
        <w:rPr>
          <w:rFonts w:hAnsi="Times New Roman" w:ascii="Times New Roman"/>
        </w:rPr>
        <w:t xml:space="preserve"> </w:t>
      </w:r>
      <w:r w:rsidR="00E23F45">
        <w:rPr>
          <w:rFonts w:hAnsi="Times New Roman" w:ascii="Times New Roman"/>
        </w:rPr>
        <w:t>GORDAN</w:t>
      </w:r>
      <w:r w:rsidR="005F7B53">
        <w:rPr>
          <w:rFonts w:hAnsi="Times New Roman" w:ascii="Times New Roman"/>
        </w:rPr>
        <w:t xml:space="preserve">A PADJEN ŠTEFANIĆ iz Rijeke, Ciottina 20, OIB: 18837874897. </w:t>
      </w:r>
      <w:r w:rsidR="00E23F45">
        <w:rPr>
          <w:rFonts w:hAnsi="Times New Roman" w:ascii="Times New Roman"/>
        </w:rPr>
        <w:t xml:space="preserve"> </w:t>
      </w:r>
    </w:p>
    <w:p w:rsidRDefault="00E23F45" w:rsidP="00E23F45" w:rsidR="00E23F45" w:rsidRPr="00E2355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736E4" w:rsidP="00085BD3" w:rsidR="00085BD3" w:rsidRPr="00E23552">
      <w:pPr>
        <w:ind w:hanging="720" w:left="720"/>
        <w:jc w:val="both"/>
      </w:pPr>
      <w:r>
        <w:rPr>
          <w:b/>
        </w:rPr>
        <w:t>III</w:t>
      </w:r>
      <w:r w:rsidR="00DC0366">
        <w:rPr>
          <w:b/>
        </w:rPr>
        <w:t>.</w:t>
      </w:r>
      <w:r w:rsidR="00085BD3" w:rsidRPr="00E23552">
        <w:tab/>
      </w:r>
      <w:r w:rsidR="00183E09">
        <w:tab/>
      </w:r>
      <w:r w:rsidR="00085BD3" w:rsidRPr="00E23552">
        <w:t xml:space="preserve">Stečajni postupak otvoren je </w:t>
      </w:r>
      <w:r w:rsidR="005F7B53">
        <w:rPr>
          <w:b/>
        </w:rPr>
        <w:t>14</w:t>
      </w:r>
      <w:r w:rsidR="003E5EDE">
        <w:rPr>
          <w:b/>
        </w:rPr>
        <w:t xml:space="preserve">. </w:t>
      </w:r>
      <w:r w:rsidR="00E23F45">
        <w:rPr>
          <w:b/>
        </w:rPr>
        <w:t>rujna</w:t>
      </w:r>
      <w:r w:rsidR="003E5EDE">
        <w:rPr>
          <w:b/>
        </w:rPr>
        <w:t xml:space="preserve"> 2015</w:t>
      </w:r>
      <w:r w:rsidR="00D216E5">
        <w:rPr>
          <w:b/>
        </w:rPr>
        <w:t>. u 1</w:t>
      </w:r>
      <w:r w:rsidR="00CF4C09">
        <w:rPr>
          <w:b/>
        </w:rPr>
        <w:t>0</w:t>
      </w:r>
      <w:r w:rsidR="00DC0366">
        <w:rPr>
          <w:b/>
        </w:rPr>
        <w:t>:</w:t>
      </w:r>
      <w:r w:rsidR="00CF4C09">
        <w:rPr>
          <w:b/>
        </w:rPr>
        <w:t>0</w:t>
      </w:r>
      <w:r w:rsidR="00085BD3" w:rsidRPr="00251BE6">
        <w:rPr>
          <w:b/>
        </w:rPr>
        <w:t>0</w:t>
      </w:r>
      <w:r w:rsidR="00085BD3" w:rsidRPr="00E23552">
        <w:t xml:space="preserve"> sati </w:t>
      </w:r>
      <w:r w:rsidR="00CF4C09">
        <w:t xml:space="preserve">kada </w:t>
      </w:r>
      <w:r w:rsidR="00085BD3" w:rsidRPr="00E23552">
        <w:t xml:space="preserve">je ovo rješenje i oglas o otvaranju stečajnog postupka istaknuto na </w:t>
      </w:r>
      <w:r>
        <w:t>e-</w:t>
      </w:r>
      <w:r w:rsidR="00085BD3" w:rsidRPr="00E23552">
        <w:t>oglasnoj ploči.</w:t>
      </w:r>
    </w:p>
    <w:p w:rsidRDefault="00085BD3" w:rsidP="00085BD3" w:rsidR="00085BD3" w:rsidRPr="00E23552">
      <w:pPr>
        <w:ind w:hanging="720" w:left="720"/>
        <w:jc w:val="both"/>
      </w:pPr>
    </w:p>
    <w:p w:rsidRDefault="001736E4" w:rsidP="00085BD3" w:rsidR="008223AB">
      <w:pPr>
        <w:ind w:hanging="720" w:left="720"/>
        <w:jc w:val="both"/>
      </w:pPr>
      <w:r>
        <w:rPr>
          <w:b/>
        </w:rPr>
        <w:t>I</w:t>
      </w:r>
      <w:r w:rsidR="00085BD3" w:rsidRPr="00E23552">
        <w:rPr>
          <w:b/>
        </w:rPr>
        <w:t>V</w:t>
      </w:r>
      <w:r w:rsidR="00DC0366">
        <w:rPr>
          <w:b/>
        </w:rPr>
        <w:t>.</w:t>
      </w:r>
      <w:r w:rsidR="00085BD3" w:rsidRPr="00E23552">
        <w:rPr>
          <w:b/>
        </w:rPr>
        <w:t xml:space="preserve"> </w:t>
      </w:r>
      <w:r w:rsidR="00085BD3" w:rsidRPr="00E23552">
        <w:tab/>
      </w:r>
      <w:r w:rsidR="00183E09">
        <w:tab/>
      </w:r>
      <w:r w:rsidR="00085BD3" w:rsidRPr="00E23552">
        <w:t xml:space="preserve">Pozivaju se vjerovnici viših isplatnih redova da u </w:t>
      </w:r>
      <w:r w:rsidR="008223AB">
        <w:t>roku od 30 dana od dana isteka osmog</w:t>
      </w:r>
      <w:r w:rsidR="00085BD3" w:rsidRPr="00E23552">
        <w:t xml:space="preserve"> dana od dana objave oglasa o otvaranju stečajnog postupka </w:t>
      </w:r>
      <w:r w:rsidR="008A40A1">
        <w:t>na mrežnoj stranici e-oglasna ploča suda</w:t>
      </w:r>
      <w:r w:rsidR="00085BD3" w:rsidRPr="00E23552">
        <w:t>, prijave svoje tražbine stečajnom upravitelju u skladu s pravilima Stečajnog zakona i to u dva primjerka s ispravama iz kojih tražbina proizlazi, te prilože potvrdu o uplaćenoj sudskog pristojbi u iznosu od 2% od vrijednosti prijavljene tražbine ali ne više od 500,00 k</w:t>
      </w:r>
      <w:r w:rsidR="008223AB">
        <w:t>n.</w:t>
      </w:r>
    </w:p>
    <w:p w:rsidRDefault="008223AB" w:rsidP="00085BD3" w:rsidR="008223AB">
      <w:pPr>
        <w:ind w:hanging="720" w:left="720"/>
        <w:jc w:val="both"/>
      </w:pPr>
    </w:p>
    <w:p w:rsidRDefault="00183E09" w:rsidP="008223AB" w:rsidR="004E36B9">
      <w:pPr>
        <w:ind w:left="720"/>
        <w:jc w:val="both"/>
      </w:pPr>
      <w:r>
        <w:tab/>
      </w:r>
      <w:r w:rsidR="008223AB">
        <w:t>Pristojbu je potrebno uplatiti u korist</w:t>
      </w:r>
      <w:r w:rsidR="00DC0366">
        <w:t xml:space="preserve"> </w:t>
      </w:r>
      <w:r w:rsidR="008223AB">
        <w:t>Državnog proračuna na broj računa 1001005</w:t>
      </w:r>
      <w:r w:rsidR="004E36B9">
        <w:t xml:space="preserve">-1863000160, poziv na broj </w:t>
      </w:r>
      <w:r w:rsidR="004D1506">
        <w:t>HR</w:t>
      </w:r>
      <w:r w:rsidR="004E36B9">
        <w:t xml:space="preserve">64 5045-3540-1102013. Zaposlenici koji prijavljuju svoje tražbine po osnovi rada nisu dužni platiti pristojbu. </w:t>
      </w:r>
    </w:p>
    <w:p w:rsidRDefault="004E36B9" w:rsidP="008223AB" w:rsidR="004E36B9">
      <w:pPr>
        <w:ind w:left="720"/>
        <w:jc w:val="both"/>
      </w:pPr>
    </w:p>
    <w:p w:rsidRDefault="00085BD3" w:rsidP="00085BD3" w:rsidR="00085BD3" w:rsidRPr="00E23552">
      <w:pPr>
        <w:ind w:hanging="720" w:left="720"/>
        <w:jc w:val="both"/>
      </w:pPr>
      <w:r w:rsidRPr="00E23552">
        <w:rPr>
          <w:b/>
        </w:rPr>
        <w:t xml:space="preserve">            </w:t>
      </w:r>
      <w:r w:rsidR="00183E09">
        <w:rPr>
          <w:b/>
        </w:rPr>
        <w:tab/>
      </w:r>
      <w:r w:rsidRPr="00E23552">
        <w:t>U prijavi je potrebno navesti osnovu i visinu tražbine u kunama te broj računa vjerovnika.</w:t>
      </w:r>
    </w:p>
    <w:p w:rsidRDefault="00085BD3" w:rsidP="00085BD3" w:rsidR="00085BD3" w:rsidRPr="00E23552">
      <w:pPr>
        <w:ind w:hanging="720" w:left="720"/>
        <w:jc w:val="both"/>
      </w:pPr>
      <w:r w:rsidRPr="00E23552">
        <w:t xml:space="preserve">            </w:t>
      </w:r>
      <w:r w:rsidR="00183E09">
        <w:tab/>
      </w:r>
      <w:r w:rsidRPr="00E23552">
        <w:t>Ako se prijavljuje tražbina o kojoj se vodi parnica prije otvaranja stečajnog postupka, u prijavi je potrebno navesti sud pred kojim se vodi parnica s naznakom broja spisa.</w:t>
      </w:r>
    </w:p>
    <w:p w:rsidRDefault="00085BD3" w:rsidP="00085BD3" w:rsidR="00085BD3" w:rsidRPr="00E23552">
      <w:pPr>
        <w:ind w:hanging="720" w:left="720"/>
        <w:jc w:val="both"/>
      </w:pPr>
    </w:p>
    <w:p w:rsidRDefault="00085BD3" w:rsidP="004E36B9" w:rsidR="00085BD3" w:rsidRPr="00E23552">
      <w:pPr>
        <w:ind w:hanging="720" w:left="720"/>
        <w:jc w:val="both"/>
      </w:pPr>
      <w:r w:rsidRPr="00E23552">
        <w:rPr>
          <w:b/>
        </w:rPr>
        <w:t>V</w:t>
      </w:r>
      <w:r w:rsidR="00DC0366">
        <w:rPr>
          <w:b/>
        </w:rPr>
        <w:t>.</w:t>
      </w:r>
      <w:r w:rsidRPr="00E23552">
        <w:tab/>
      </w:r>
      <w:r w:rsidR="00183E09">
        <w:tab/>
      </w:r>
      <w:r w:rsidRPr="00E23552">
        <w:t xml:space="preserve">Pozivaju se vjerovnici koji imaju tražbine osigurane razlučnim pravom obavijestiti stečajnog upravitelja u </w:t>
      </w:r>
      <w:r w:rsidR="004E36B9">
        <w:t>roku od 30 dana od dana isteka osmog</w:t>
      </w:r>
      <w:r w:rsidRPr="00E23552">
        <w:t xml:space="preserve"> dana od dana objave oglasa o otvaranju stečajnog postupka</w:t>
      </w:r>
      <w:r w:rsidR="008A40A1" w:rsidRPr="008A40A1">
        <w:t xml:space="preserve"> </w:t>
      </w:r>
      <w:r w:rsidR="008A40A1">
        <w:t xml:space="preserve">na </w:t>
      </w:r>
      <w:r w:rsidR="008A40A1" w:rsidRPr="008A40A1">
        <w:t>mrežnoj stranici e-oglasna ploča suda</w:t>
      </w:r>
      <w:r w:rsidRPr="00E23552">
        <w:t>,  u  pisanom</w:t>
      </w:r>
      <w:r w:rsidR="004E36B9">
        <w:t xml:space="preserve"> </w:t>
      </w:r>
      <w:r w:rsidRPr="00E23552">
        <w:t>obliku, o postojanju svojih razlučnih prava, pravnoj osnovi razlučnog prava i dijelu imovine stečajnog dužnika na koji se odnosi njihovo razlučno pravo.</w:t>
      </w:r>
    </w:p>
    <w:p w:rsidRDefault="00085BD3" w:rsidP="00085BD3" w:rsidR="00085BD3">
      <w:pPr>
        <w:ind w:hanging="720" w:left="720"/>
        <w:jc w:val="both"/>
      </w:pPr>
      <w:r w:rsidRPr="00E23552">
        <w:lastRenderedPageBreak/>
        <w:t xml:space="preserve">            </w:t>
      </w:r>
      <w:r w:rsidR="00183E09">
        <w:tab/>
      </w:r>
      <w:r w:rsidRPr="00E23552">
        <w:t>Ako razlučni vjerovnici prijavljuju i tražbinu kao stečajni vjerovnici, u prijavi su dužni označiti dio imovine stečajnog dužnika na koji se odnosi njihovo razlučno pravo i iznos do kojeg njihova tražbina predvidivo neće biti pokrivena razlučnim pravom.</w:t>
      </w:r>
    </w:p>
    <w:p w:rsidRDefault="00085BD3" w:rsidP="00085BD3" w:rsidR="00085BD3" w:rsidRPr="00E23552">
      <w:pPr>
        <w:ind w:hanging="720" w:left="720"/>
        <w:jc w:val="both"/>
        <w:rPr>
          <w:b/>
        </w:rPr>
      </w:pPr>
    </w:p>
    <w:p w:rsidRDefault="00085BD3" w:rsidP="00085BD3" w:rsidR="00085BD3" w:rsidRPr="00E23552">
      <w:pPr>
        <w:ind w:hanging="720" w:left="720"/>
        <w:jc w:val="both"/>
      </w:pPr>
      <w:r w:rsidRPr="00E23552">
        <w:rPr>
          <w:b/>
        </w:rPr>
        <w:t>VI</w:t>
      </w:r>
      <w:r w:rsidR="00DC0366">
        <w:rPr>
          <w:b/>
        </w:rPr>
        <w:t>.</w:t>
      </w:r>
      <w:r w:rsidRPr="00E23552">
        <w:t xml:space="preserve">    </w:t>
      </w:r>
      <w:r w:rsidRPr="00E23552">
        <w:tab/>
      </w:r>
      <w:r w:rsidR="00183E09">
        <w:tab/>
      </w:r>
      <w:r w:rsidRPr="00E23552">
        <w:t>Pozivaju se izlučni vjerovni</w:t>
      </w:r>
      <w:r w:rsidR="004E36B9">
        <w:t>ci u roku od 30 dana od isteka osmog</w:t>
      </w:r>
      <w:r w:rsidRPr="00E23552">
        <w:t xml:space="preserve"> dana od dana objave oglasa o otvaranju stečajnog postupka </w:t>
      </w:r>
      <w:r w:rsidR="008A40A1">
        <w:t xml:space="preserve">na </w:t>
      </w:r>
      <w:r w:rsidR="008A40A1" w:rsidRPr="008A40A1">
        <w:t>mrežnoj stranici e-oglasna ploča suda</w:t>
      </w:r>
      <w:r w:rsidR="008A40A1">
        <w:t xml:space="preserve">, </w:t>
      </w:r>
      <w:r w:rsidRPr="00E23552">
        <w:t>obavijestiti stečajnog upravitelja o svom izlučnom pravu, pravnoj osnovi izlu</w:t>
      </w:r>
      <w:r w:rsidR="004E36B9">
        <w:t>čnog prava, te označiti predmet</w:t>
      </w:r>
      <w:r w:rsidRPr="00E23552">
        <w:t xml:space="preserve"> na koji se njihovo izlučno pravo odnosi.</w:t>
      </w:r>
    </w:p>
    <w:p w:rsidRDefault="00085BD3" w:rsidP="00085BD3" w:rsidR="00085BD3" w:rsidRPr="00E23552">
      <w:pPr>
        <w:ind w:hanging="720" w:left="720"/>
        <w:jc w:val="both"/>
      </w:pPr>
    </w:p>
    <w:p w:rsidRDefault="00085BD3" w:rsidP="001736E4" w:rsidR="00085BD3">
      <w:pPr>
        <w:numPr>
          <w:ilvl w:val="12"/>
          <w:numId w:val="0"/>
        </w:numPr>
        <w:ind w:hanging="705" w:left="705"/>
        <w:jc w:val="both"/>
      </w:pPr>
      <w:r w:rsidRPr="00E23552">
        <w:rPr>
          <w:b/>
        </w:rPr>
        <w:t>VII</w:t>
      </w:r>
      <w:r w:rsidR="00DC0366">
        <w:rPr>
          <w:b/>
        </w:rPr>
        <w:t>.</w:t>
      </w:r>
      <w:r w:rsidRPr="00E23552">
        <w:tab/>
      </w:r>
      <w:r w:rsidR="00183E09">
        <w:tab/>
      </w:r>
      <w:r w:rsidR="00183E09">
        <w:tab/>
      </w:r>
      <w:r w:rsidRPr="00E23552">
        <w:t>Pozivaju se dužnici stečajnog dužnika svoje obveze bez odgode ispuniti stečajnom upravitelju za stečajnog dužnika.</w:t>
      </w:r>
    </w:p>
    <w:p w:rsidRDefault="000019B8" w:rsidP="001736E4" w:rsidR="000019B8">
      <w:pPr>
        <w:numPr>
          <w:ilvl w:val="12"/>
          <w:numId w:val="0"/>
        </w:numPr>
        <w:ind w:hanging="705" w:left="705"/>
        <w:jc w:val="both"/>
      </w:pPr>
    </w:p>
    <w:p w:rsidRDefault="000019B8" w:rsidP="001736E4" w:rsidR="000019B8" w:rsidRPr="00E23552">
      <w:pPr>
        <w:numPr>
          <w:ilvl w:val="12"/>
          <w:numId w:val="0"/>
        </w:numPr>
        <w:ind w:hanging="705" w:left="705"/>
        <w:jc w:val="both"/>
      </w:pPr>
      <w:r w:rsidRPr="000019B8">
        <w:rPr>
          <w:b/>
        </w:rPr>
        <w:t xml:space="preserve">VIII. </w:t>
      </w:r>
      <w:r w:rsidRPr="000019B8">
        <w:rPr>
          <w:b/>
        </w:rPr>
        <w:tab/>
      </w:r>
      <w:r>
        <w:tab/>
      </w:r>
      <w:r>
        <w:tab/>
      </w:r>
      <w:r w:rsidRPr="000019B8">
        <w:t xml:space="preserve">Rješenje o otvaranju stečajnog postupka upisat će </w:t>
      </w:r>
      <w:r w:rsidR="008A40A1">
        <w:t>se</w:t>
      </w:r>
      <w:r w:rsidR="00CF4C09">
        <w:t xml:space="preserve"> u sudskom registru ovog suda i</w:t>
      </w:r>
      <w:r w:rsidRPr="000019B8">
        <w:t xml:space="preserve"> objaviti</w:t>
      </w:r>
      <w:r w:rsidR="008A40A1">
        <w:t xml:space="preserve"> na </w:t>
      </w:r>
      <w:r w:rsidR="008A40A1" w:rsidRPr="008A40A1">
        <w:t>mrežnoj stranici e-oglasna ploča suda</w:t>
      </w:r>
      <w:r w:rsidRPr="000019B8">
        <w:t>.</w:t>
      </w:r>
    </w:p>
    <w:p w:rsidRDefault="00085BD3" w:rsidP="00085BD3" w:rsidR="00085BD3" w:rsidRPr="00E23552">
      <w:pPr>
        <w:pStyle w:val="Tijeloteksta"/>
        <w:numPr>
          <w:ilvl w:val="12"/>
          <w:numId w:val="0"/>
        </w:numPr>
        <w:ind w:hanging="720" w:left="720"/>
        <w:rPr>
          <w:rFonts w:hAnsi="Times New Roman" w:ascii="Times New Roman"/>
          <w:szCs w:val="24"/>
        </w:rPr>
      </w:pPr>
    </w:p>
    <w:p w:rsidRDefault="000019B8" w:rsidP="00085BD3" w:rsidR="00085BD3">
      <w:pPr>
        <w:numPr>
          <w:ilvl w:val="12"/>
          <w:numId w:val="0"/>
        </w:numPr>
        <w:ind w:hanging="720" w:left="720"/>
        <w:jc w:val="both"/>
      </w:pPr>
      <w:r>
        <w:rPr>
          <w:b/>
        </w:rPr>
        <w:t>IX</w:t>
      </w:r>
      <w:r w:rsidR="00DC0366">
        <w:rPr>
          <w:b/>
        </w:rPr>
        <w:t>.</w:t>
      </w:r>
      <w:r w:rsidR="00085BD3" w:rsidRPr="00E23552">
        <w:tab/>
      </w:r>
      <w:r w:rsidR="00183E09">
        <w:tab/>
      </w:r>
      <w:r w:rsidR="00085BD3" w:rsidRPr="00E23552">
        <w:t xml:space="preserve">Određuje se ročište vjerovnika na kojem će se ispitati prijavljene tražbine (opće ispitno ročište) za dan </w:t>
      </w:r>
      <w:r w:rsidR="005F7B53">
        <w:rPr>
          <w:b/>
        </w:rPr>
        <w:t>7. prosinca</w:t>
      </w:r>
      <w:r w:rsidR="00085BD3">
        <w:rPr>
          <w:b/>
        </w:rPr>
        <w:t xml:space="preserve"> </w:t>
      </w:r>
      <w:r w:rsidR="00562693">
        <w:rPr>
          <w:b/>
        </w:rPr>
        <w:t>2015</w:t>
      </w:r>
      <w:r w:rsidR="00085BD3">
        <w:rPr>
          <w:b/>
        </w:rPr>
        <w:t>.</w:t>
      </w:r>
      <w:r w:rsidR="005F7B53">
        <w:rPr>
          <w:b/>
        </w:rPr>
        <w:t xml:space="preserve"> u 10</w:t>
      </w:r>
      <w:r w:rsidR="00DC0366">
        <w:rPr>
          <w:b/>
        </w:rPr>
        <w:t>:</w:t>
      </w:r>
      <w:r w:rsidR="005F7B53">
        <w:rPr>
          <w:b/>
        </w:rPr>
        <w:t>0</w:t>
      </w:r>
      <w:r w:rsidR="00085BD3" w:rsidRPr="00E23552">
        <w:rPr>
          <w:b/>
        </w:rPr>
        <w:t>0 sati</w:t>
      </w:r>
      <w:r w:rsidR="00085BD3" w:rsidRPr="00E23552">
        <w:t>, u prostorijama Trgovačkog suda u</w:t>
      </w:r>
      <w:r w:rsidR="00562693">
        <w:t xml:space="preserve"> Rijeci, Rijeka, Zadarska 1 i </w:t>
      </w:r>
      <w:r w:rsidR="00DC0366">
        <w:t>3</w:t>
      </w:r>
      <w:r w:rsidR="00562693">
        <w:t>, s</w:t>
      </w:r>
      <w:r w:rsidR="00DC0366">
        <w:t>udnica 8</w:t>
      </w:r>
      <w:r w:rsidR="00562693">
        <w:t xml:space="preserve">, prvi kat. </w:t>
      </w:r>
    </w:p>
    <w:p w:rsidRDefault="004E36B9" w:rsidP="00085BD3" w:rsidR="004E36B9">
      <w:pPr>
        <w:numPr>
          <w:ilvl w:val="12"/>
          <w:numId w:val="0"/>
        </w:numPr>
        <w:ind w:hanging="720" w:left="720"/>
        <w:jc w:val="both"/>
      </w:pPr>
    </w:p>
    <w:p w:rsidRDefault="004E36B9" w:rsidP="00085BD3" w:rsidR="004E36B9" w:rsidRPr="00E23552">
      <w:pPr>
        <w:numPr>
          <w:ilvl w:val="12"/>
          <w:numId w:val="0"/>
        </w:numPr>
        <w:ind w:hanging="720" w:left="720"/>
        <w:jc w:val="both"/>
      </w:pPr>
      <w:r w:rsidRPr="00183E09">
        <w:rPr>
          <w:b/>
        </w:rPr>
        <w:t>X</w:t>
      </w:r>
      <w:r w:rsidR="00DC0366">
        <w:t>.</w:t>
      </w:r>
      <w:r>
        <w:t xml:space="preserve">  </w:t>
      </w:r>
      <w:r>
        <w:tab/>
      </w:r>
      <w:r w:rsidR="00183E09">
        <w:tab/>
      </w:r>
      <w:r>
        <w:t>Tablica prijavljenih tražbina bit će izložena u pisarnici ovog suda, sobi 301, III. kat, osa</w:t>
      </w:r>
      <w:r w:rsidR="00FD7648">
        <w:t>m dana prije ročišta (čl. 174. s</w:t>
      </w:r>
      <w:r>
        <w:t>t. 4. SZ-a).</w:t>
      </w:r>
    </w:p>
    <w:p w:rsidRDefault="00085BD3" w:rsidP="00085BD3" w:rsidR="00085BD3" w:rsidRPr="00E23552">
      <w:pPr>
        <w:numPr>
          <w:ilvl w:val="12"/>
          <w:numId w:val="0"/>
        </w:numPr>
        <w:ind w:hanging="720" w:left="720"/>
        <w:jc w:val="both"/>
      </w:pPr>
    </w:p>
    <w:p w:rsidRDefault="00085BD3" w:rsidP="005E7061" w:rsidR="001736E4" w:rsidRPr="0098776F">
      <w:pPr>
        <w:tabs>
          <w:tab w:pos="720" w:val="left"/>
          <w:tab w:pos="2160" w:val="left"/>
          <w:tab w:pos="2880" w:val="left"/>
          <w:tab w:pos="3600" w:val="left"/>
          <w:tab w:pos="4154" w:val="center"/>
        </w:tabs>
        <w:ind w:hanging="720" w:left="720"/>
        <w:jc w:val="both"/>
      </w:pPr>
      <w:r w:rsidRPr="00E23552">
        <w:rPr>
          <w:b/>
        </w:rPr>
        <w:t>X</w:t>
      </w:r>
      <w:r w:rsidR="000019B8">
        <w:rPr>
          <w:b/>
        </w:rPr>
        <w:t>I</w:t>
      </w:r>
      <w:r w:rsidR="00DC0366">
        <w:rPr>
          <w:b/>
        </w:rPr>
        <w:t>.</w:t>
      </w:r>
      <w:r w:rsidRPr="00E23552">
        <w:rPr>
          <w:b/>
        </w:rPr>
        <w:tab/>
      </w:r>
      <w:r w:rsidR="00183E09">
        <w:rPr>
          <w:b/>
        </w:rPr>
        <w:t xml:space="preserve">             </w:t>
      </w:r>
      <w:r w:rsidRPr="00E23552">
        <w:t xml:space="preserve">Ročište vjerovnika na kojem će se na temelju izvješća stečajnog upravitelja odlučivati o daljnjem tijeku postupka </w:t>
      </w:r>
      <w:r w:rsidRPr="00183E09">
        <w:rPr>
          <w:b/>
        </w:rPr>
        <w:t xml:space="preserve">(izvještajno ročište) određuje se za </w:t>
      </w:r>
      <w:r w:rsidR="005F7B53">
        <w:rPr>
          <w:b/>
        </w:rPr>
        <w:t>7. prosinca</w:t>
      </w:r>
      <w:r w:rsidR="00E23F45">
        <w:rPr>
          <w:b/>
        </w:rPr>
        <w:t xml:space="preserve"> </w:t>
      </w:r>
      <w:r w:rsidR="005F7B53">
        <w:rPr>
          <w:b/>
        </w:rPr>
        <w:t>2015. u 10:3</w:t>
      </w:r>
      <w:r w:rsidR="00714FBE" w:rsidRPr="00E23552">
        <w:rPr>
          <w:b/>
        </w:rPr>
        <w:t>0 sati</w:t>
      </w:r>
      <w:r w:rsidR="00714FBE" w:rsidRPr="00E23552">
        <w:t>, u prostorijama Trgovačkog suda u</w:t>
      </w:r>
      <w:r w:rsidR="00714FBE">
        <w:t xml:space="preserve"> Rijeci, Rijeka, Zadarska 1 i 3, sudnica 8, prvi kat</w:t>
      </w:r>
      <w:r w:rsidR="001736E4">
        <w:t>.</w:t>
      </w:r>
    </w:p>
    <w:p w:rsidRDefault="00570E57" w:rsidP="00D433CE" w:rsidR="00570E57">
      <w:pPr>
        <w:tabs>
          <w:tab w:pos="72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085BD3" w:rsidP="00085BD3" w:rsidR="00085BD3" w:rsidRPr="00E23552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E23552">
        <w:rPr>
          <w:b w:val="false"/>
          <w:szCs w:val="24"/>
        </w:rPr>
        <w:t>Obrazloženje</w:t>
      </w:r>
    </w:p>
    <w:p w:rsidRDefault="00085BD3" w:rsidP="00085BD3" w:rsidR="00085BD3" w:rsidRPr="00E23552">
      <w:pPr>
        <w:numPr>
          <w:ilvl w:val="12"/>
          <w:numId w:val="0"/>
        </w:numPr>
        <w:jc w:val="center"/>
      </w:pPr>
    </w:p>
    <w:p w:rsidRDefault="00E23F45" w:rsidP="005F7B53" w:rsidR="005F7B53" w:rsidRPr="005F7B53">
      <w:pPr>
        <w:pStyle w:val="Tijeloteksta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>Predlagatelj</w:t>
      </w:r>
      <w:r w:rsidR="005F7B53">
        <w:rPr>
          <w:rFonts w:hAnsi="Times New Roman" w:ascii="Times New Roman"/>
        </w:rPr>
        <w:t>ica je 25</w:t>
      </w:r>
      <w:r w:rsidR="005F3A6D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studenoga</w:t>
      </w:r>
      <w:r w:rsidR="005F3A6D">
        <w:rPr>
          <w:rFonts w:hAnsi="Times New Roman" w:ascii="Times New Roman"/>
        </w:rPr>
        <w:t xml:space="preserve"> 201</w:t>
      </w:r>
      <w:r w:rsidR="005F7B53">
        <w:rPr>
          <w:rFonts w:hAnsi="Times New Roman" w:ascii="Times New Roman"/>
        </w:rPr>
        <w:t>4</w:t>
      </w:r>
      <w:r w:rsidR="005F3A6D">
        <w:rPr>
          <w:rFonts w:hAnsi="Times New Roman" w:ascii="Times New Roman"/>
        </w:rPr>
        <w:t xml:space="preserve">. </w:t>
      </w:r>
      <w:r w:rsidR="008A40A1">
        <w:rPr>
          <w:rFonts w:hAnsi="Times New Roman" w:ascii="Times New Roman"/>
        </w:rPr>
        <w:t>p</w:t>
      </w:r>
      <w:r w:rsidR="005F7B53">
        <w:rPr>
          <w:rFonts w:hAnsi="Times New Roman" w:ascii="Times New Roman"/>
        </w:rPr>
        <w:t>odnijela</w:t>
      </w:r>
      <w:r>
        <w:rPr>
          <w:rFonts w:hAnsi="Times New Roman" w:ascii="Times New Roman"/>
        </w:rPr>
        <w:t xml:space="preserve"> prijedlog </w:t>
      </w:r>
      <w:r w:rsidR="00562693">
        <w:rPr>
          <w:rFonts w:hAnsi="Times New Roman" w:ascii="Times New Roman"/>
        </w:rPr>
        <w:t>za pokretanje stečajnog postupka nad</w:t>
      </w:r>
      <w:r w:rsidR="005F7B53">
        <w:rPr>
          <w:rFonts w:hAnsi="Times New Roman" w:ascii="Times New Roman"/>
        </w:rPr>
        <w:t xml:space="preserve"> uvodno označenim dužnikom, navodeći da je kod dužnika ostvaren razlog</w:t>
      </w:r>
      <w:r w:rsidR="005F7B53" w:rsidRPr="005F7B53">
        <w:rPr>
          <w:rFonts w:hAnsi="Times New Roman" w:ascii="Times New Roman"/>
        </w:rPr>
        <w:t xml:space="preserve"> za otvaranje stečajnog postupka jer dužnik ima evidentirane neizvršene osnove za plaćanje u razdoblju dužem od 60 dana. </w:t>
      </w:r>
    </w:p>
    <w:p w:rsidRDefault="005F7B53" w:rsidP="005F7B53" w:rsidR="005F7B53" w:rsidRPr="005F7B53">
      <w:pPr>
        <w:pStyle w:val="Tijeloteksta"/>
        <w:ind w:firstLine="720"/>
        <w:rPr>
          <w:rFonts w:hAnsi="Times New Roman" w:ascii="Times New Roman"/>
        </w:rPr>
      </w:pPr>
    </w:p>
    <w:p w:rsidRDefault="005F7B53" w:rsidP="005F7B53" w:rsidR="005F7B53">
      <w:pPr>
        <w:pStyle w:val="Tijeloteksta"/>
        <w:ind w:firstLine="720" w:left="0"/>
        <w:rPr>
          <w:rFonts w:hAnsi="Times New Roman" w:ascii="Times New Roman"/>
        </w:rPr>
      </w:pPr>
      <w:r w:rsidRPr="005F7B53">
        <w:rPr>
          <w:rFonts w:hAnsi="Times New Roman" w:ascii="Times New Roman"/>
        </w:rPr>
        <w:t xml:space="preserve">Uz prijedlog, predlagateljica je dostavila spis u predmetu koji se vodio radi sklapanja predstečajne nagodbe (koji postupak je okončan pravomoćnim rješenjem o </w:t>
      </w:r>
      <w:r>
        <w:rPr>
          <w:rFonts w:hAnsi="Times New Roman" w:ascii="Times New Roman"/>
        </w:rPr>
        <w:t>odbacivanju prijedloga za sklapanje</w:t>
      </w:r>
      <w:r w:rsidRPr="005F7B53">
        <w:rPr>
          <w:rFonts w:hAnsi="Times New Roman" w:ascii="Times New Roman"/>
        </w:rPr>
        <w:t xml:space="preserve"> predstečajne</w:t>
      </w:r>
      <w:r w:rsidR="00A77950">
        <w:rPr>
          <w:rFonts w:hAnsi="Times New Roman" w:ascii="Times New Roman"/>
        </w:rPr>
        <w:t xml:space="preserve"> nagodbe) te potvrdu iz čl. 4. s</w:t>
      </w:r>
      <w:r w:rsidRPr="005F7B53">
        <w:rPr>
          <w:rFonts w:hAnsi="Times New Roman" w:ascii="Times New Roman"/>
        </w:rPr>
        <w:t>t. 9. Stečajnog zakona („Narodne novine“ broj  44/96, 29/99, 129/00, 123/03, 82/06, 116/10, 25</w:t>
      </w:r>
      <w:r>
        <w:rPr>
          <w:rFonts w:hAnsi="Times New Roman" w:ascii="Times New Roman"/>
        </w:rPr>
        <w:t xml:space="preserve">/12 i 133/12; dalje: SZ) od 4. studenoga 2014. (list 7 </w:t>
      </w:r>
      <w:r w:rsidRPr="005F7B53">
        <w:rPr>
          <w:rFonts w:hAnsi="Times New Roman" w:ascii="Times New Roman"/>
        </w:rPr>
        <w:t>spisa).</w:t>
      </w:r>
    </w:p>
    <w:p w:rsidRDefault="009F6433" w:rsidP="009F6433" w:rsidR="009F6433">
      <w:pPr>
        <w:pStyle w:val="Tijeloteksta"/>
        <w:ind w:left="0"/>
        <w:rPr>
          <w:rFonts w:hAnsi="Times New Roman" w:ascii="Times New Roman"/>
        </w:rPr>
      </w:pPr>
    </w:p>
    <w:p w:rsidRDefault="00DC3C34" w:rsidP="00DC3C34" w:rsidR="002E010D">
      <w:pPr>
        <w:pStyle w:val="Tijeloteksta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Rješenjem ovog suda od 30</w:t>
      </w:r>
      <w:r w:rsidR="002E010D">
        <w:rPr>
          <w:rFonts w:hAnsi="Times New Roman" w:ascii="Times New Roman"/>
        </w:rPr>
        <w:t xml:space="preserve">. </w:t>
      </w:r>
      <w:r w:rsidR="008A40A1">
        <w:rPr>
          <w:rFonts w:hAnsi="Times New Roman" w:ascii="Times New Roman"/>
        </w:rPr>
        <w:t>s</w:t>
      </w:r>
      <w:r>
        <w:rPr>
          <w:rFonts w:hAnsi="Times New Roman" w:ascii="Times New Roman"/>
        </w:rPr>
        <w:t>iječnja 2015</w:t>
      </w:r>
      <w:r w:rsidR="002E010D">
        <w:rPr>
          <w:rFonts w:hAnsi="Times New Roman" w:ascii="Times New Roman"/>
        </w:rPr>
        <w:t xml:space="preserve">. </w:t>
      </w:r>
      <w:r w:rsidR="008A40A1">
        <w:rPr>
          <w:rFonts w:hAnsi="Times New Roman" w:ascii="Times New Roman"/>
        </w:rPr>
        <w:t>p</w:t>
      </w:r>
      <w:r w:rsidR="002E010D">
        <w:rPr>
          <w:rFonts w:hAnsi="Times New Roman" w:ascii="Times New Roman"/>
        </w:rPr>
        <w:t>okrenut je prethodni postupak radi utvrđivanja uvjeta za otvaranje stečajnog postupka nad dužnikom</w:t>
      </w:r>
      <w:r>
        <w:rPr>
          <w:rFonts w:hAnsi="Times New Roman" w:ascii="Times New Roman"/>
        </w:rPr>
        <w:t xml:space="preserve">, dok je rješenjem od 10. </w:t>
      </w:r>
      <w:r w:rsidR="00A77950">
        <w:rPr>
          <w:rFonts w:hAnsi="Times New Roman" w:ascii="Times New Roman"/>
        </w:rPr>
        <w:t>l</w:t>
      </w:r>
      <w:r>
        <w:rPr>
          <w:rFonts w:hAnsi="Times New Roman" w:ascii="Times New Roman"/>
        </w:rPr>
        <w:t xml:space="preserve">ipnja 2015. </w:t>
      </w:r>
      <w:r w:rsidR="00A77950">
        <w:rPr>
          <w:rFonts w:hAnsi="Times New Roman" w:ascii="Times New Roman"/>
        </w:rPr>
        <w:t>i</w:t>
      </w:r>
      <w:r>
        <w:rPr>
          <w:rFonts w:hAnsi="Times New Roman" w:ascii="Times New Roman"/>
        </w:rPr>
        <w:t>menovana privremena stečajna upraviteljica i zabranjeno je dužniku raspolagati njegovom imovinom bez suglasnosti privremene stečajne upraviteljice</w:t>
      </w:r>
      <w:r w:rsidR="002E010D">
        <w:rPr>
          <w:rFonts w:hAnsi="Times New Roman" w:ascii="Times New Roman"/>
        </w:rPr>
        <w:t xml:space="preserve">. </w:t>
      </w:r>
    </w:p>
    <w:p w:rsidRDefault="002E010D" w:rsidP="009F6433" w:rsidR="002E010D">
      <w:pPr>
        <w:pStyle w:val="Tijeloteksta"/>
        <w:ind w:firstLine="720" w:left="0"/>
        <w:rPr>
          <w:rFonts w:hAnsi="Times New Roman" w:ascii="Times New Roman"/>
        </w:rPr>
      </w:pPr>
    </w:p>
    <w:p w:rsidRDefault="00DC3C34" w:rsidP="002E010D" w:rsidR="00DC3C34">
      <w:pPr>
        <w:pStyle w:val="Tijeloteksta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>Iz izvješća privremene stečajne upraviteljice od 10</w:t>
      </w:r>
      <w:r w:rsidR="002E010D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rujna 2015. (list 23 do 34</w:t>
      </w:r>
      <w:r w:rsidR="002E010D">
        <w:rPr>
          <w:rFonts w:hAnsi="Times New Roman" w:ascii="Times New Roman"/>
        </w:rPr>
        <w:t xml:space="preserve"> spisa) </w:t>
      </w:r>
      <w:r>
        <w:rPr>
          <w:rFonts w:hAnsi="Times New Roman" w:ascii="Times New Roman"/>
        </w:rPr>
        <w:t xml:space="preserve">i njezinih navoda s ročišta održanog radi utvrđivanja uvjeta za otvaranje stečajnog postupka </w:t>
      </w:r>
      <w:r w:rsidR="002E010D">
        <w:rPr>
          <w:rFonts w:hAnsi="Times New Roman" w:ascii="Times New Roman"/>
        </w:rPr>
        <w:t xml:space="preserve">proizlazi da je kod dužnika ostvaren stečajni razlog </w:t>
      </w:r>
      <w:r>
        <w:rPr>
          <w:rFonts w:hAnsi="Times New Roman" w:ascii="Times New Roman"/>
        </w:rPr>
        <w:t xml:space="preserve">prezaduženosti jer su </w:t>
      </w:r>
      <w:r>
        <w:rPr>
          <w:rFonts w:hAnsi="Times New Roman" w:ascii="Times New Roman"/>
        </w:rPr>
        <w:lastRenderedPageBreak/>
        <w:t xml:space="preserve">njegove obveze veće od njegove imovine (čl. 4. st. 11. SZ-a) te </w:t>
      </w:r>
      <w:r w:rsidR="002E010D">
        <w:rPr>
          <w:rFonts w:hAnsi="Times New Roman" w:ascii="Times New Roman"/>
        </w:rPr>
        <w:t>nesposobnosti za plaćanje</w:t>
      </w:r>
      <w:r>
        <w:rPr>
          <w:rFonts w:hAnsi="Times New Roman" w:ascii="Times New Roman"/>
        </w:rPr>
        <w:t xml:space="preserve"> (čl. 4. st. 6. SZ-a) </w:t>
      </w:r>
      <w:r w:rsidR="002E010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jer je u neprekidnoj blokadi od 2009. </w:t>
      </w:r>
    </w:p>
    <w:p w:rsidRDefault="004B0733" w:rsidP="004B0733" w:rsidR="004B0733">
      <w:pPr>
        <w:pStyle w:val="Tijeloteksta"/>
        <w:ind w:left="0"/>
        <w:rPr>
          <w:rFonts w:hAnsi="Times New Roman" w:ascii="Times New Roman"/>
        </w:rPr>
      </w:pPr>
    </w:p>
    <w:p w:rsidRDefault="00DC3C34" w:rsidP="004B0733" w:rsidR="00DC3C34">
      <w:pPr>
        <w:pStyle w:val="Tijeloteksta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ročišta održana </w:t>
      </w:r>
      <w:r w:rsidR="004B0733">
        <w:rPr>
          <w:rFonts w:hAnsi="Times New Roman" w:ascii="Times New Roman"/>
        </w:rPr>
        <w:t>tijekom prethodnog post</w:t>
      </w:r>
      <w:r w:rsidR="008A40A1">
        <w:rPr>
          <w:rFonts w:hAnsi="Times New Roman" w:ascii="Times New Roman"/>
        </w:rPr>
        <w:t>upka, dužnik</w:t>
      </w:r>
      <w:r>
        <w:rPr>
          <w:rFonts w:hAnsi="Times New Roman" w:ascii="Times New Roman"/>
        </w:rPr>
        <w:t xml:space="preserve">ov zastupnik po zakonu, iako uredno pozvan, nije pristupio, niti je tijekom prethodnog postupka </w:t>
      </w:r>
      <w:r w:rsidR="008A40A1">
        <w:rPr>
          <w:rFonts w:hAnsi="Times New Roman" w:ascii="Times New Roman"/>
        </w:rPr>
        <w:t>osporio posto</w:t>
      </w:r>
      <w:r w:rsidR="004B0733">
        <w:rPr>
          <w:rFonts w:hAnsi="Times New Roman" w:ascii="Times New Roman"/>
        </w:rPr>
        <w:t>j</w:t>
      </w:r>
      <w:r w:rsidR="008A40A1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nje stečajnog razloga. </w:t>
      </w:r>
      <w:r w:rsidR="004B0733">
        <w:rPr>
          <w:rFonts w:hAnsi="Times New Roman" w:ascii="Times New Roman"/>
        </w:rPr>
        <w:t xml:space="preserve"> </w:t>
      </w:r>
    </w:p>
    <w:p w:rsidRDefault="00DC3C34" w:rsidP="004B0733" w:rsidR="00DC3C34">
      <w:pPr>
        <w:pStyle w:val="Tijeloteksta"/>
        <w:ind w:firstLine="720" w:left="0"/>
        <w:rPr>
          <w:rFonts w:hAnsi="Times New Roman" w:ascii="Times New Roman"/>
        </w:rPr>
      </w:pPr>
    </w:p>
    <w:p w:rsidRDefault="00DC3C34" w:rsidP="004B0733" w:rsidR="004B0733">
      <w:pPr>
        <w:pStyle w:val="Tijeloteksta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>S obzirom na obrazloženo i</w:t>
      </w:r>
      <w:r w:rsidR="002E010D" w:rsidRPr="002E010D">
        <w:rPr>
          <w:rFonts w:hAnsi="Times New Roman" w:ascii="Times New Roman"/>
        </w:rPr>
        <w:t xml:space="preserve"> jasno </w:t>
      </w:r>
      <w:r>
        <w:rPr>
          <w:rFonts w:hAnsi="Times New Roman" w:ascii="Times New Roman"/>
        </w:rPr>
        <w:t>izvješće privremene stečajne upraviteljice</w:t>
      </w:r>
      <w:r w:rsidR="004B0733">
        <w:rPr>
          <w:rFonts w:hAnsi="Times New Roman" w:ascii="Times New Roman"/>
        </w:rPr>
        <w:t>, ovaj sud je utvrdio da je</w:t>
      </w:r>
      <w:r w:rsidR="00CF4C09">
        <w:rPr>
          <w:rFonts w:hAnsi="Times New Roman" w:ascii="Times New Roman"/>
        </w:rPr>
        <w:t xml:space="preserve"> u trenutku otvaranja stečajnog postupka</w:t>
      </w:r>
      <w:r w:rsidR="002E010D" w:rsidRPr="002E010D">
        <w:rPr>
          <w:rFonts w:hAnsi="Times New Roman" w:ascii="Times New Roman"/>
        </w:rPr>
        <w:t xml:space="preserve"> kod dužnika</w:t>
      </w:r>
      <w:r w:rsidR="004B0733">
        <w:rPr>
          <w:rFonts w:hAnsi="Times New Roman" w:ascii="Times New Roman"/>
        </w:rPr>
        <w:t xml:space="preserve"> ostvaren stečajni razlog nesposobnosti za plaćanje iz čl. 4. st. 4. SZ-a</w:t>
      </w:r>
      <w:r>
        <w:rPr>
          <w:rFonts w:hAnsi="Times New Roman" w:ascii="Times New Roman"/>
        </w:rPr>
        <w:t xml:space="preserve"> i prezaduženosti iz čl. 4. St. 11. SZ-a</w:t>
      </w:r>
      <w:r w:rsidR="004B0733">
        <w:rPr>
          <w:rFonts w:hAnsi="Times New Roman" w:ascii="Times New Roman"/>
        </w:rPr>
        <w:t xml:space="preserve">. </w:t>
      </w:r>
    </w:p>
    <w:p w:rsidRDefault="00CF4C09" w:rsidP="00DC3C34" w:rsidR="00CF4C09">
      <w:pPr>
        <w:pStyle w:val="Tijeloteksta"/>
        <w:ind w:left="0"/>
        <w:rPr>
          <w:rFonts w:hAnsi="Times New Roman" w:ascii="Times New Roman"/>
        </w:rPr>
      </w:pPr>
    </w:p>
    <w:p w:rsidRDefault="00A77950" w:rsidP="004B0733" w:rsidR="00CF4C09">
      <w:pPr>
        <w:pStyle w:val="Tijeloteksta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>T</w:t>
      </w:r>
      <w:r w:rsidR="00CF4C09" w:rsidRPr="00CF4C09">
        <w:rPr>
          <w:rFonts w:hAnsi="Times New Roman" w:ascii="Times New Roman"/>
        </w:rPr>
        <w:t xml:space="preserve">ijekom prethodnog postupka utvrđeno </w:t>
      </w:r>
      <w:r>
        <w:rPr>
          <w:rFonts w:hAnsi="Times New Roman" w:ascii="Times New Roman"/>
        </w:rPr>
        <w:t xml:space="preserve">je i </w:t>
      </w:r>
      <w:r w:rsidR="00CF4C09" w:rsidRPr="00CF4C09">
        <w:rPr>
          <w:rFonts w:hAnsi="Times New Roman" w:ascii="Times New Roman"/>
        </w:rPr>
        <w:t xml:space="preserve">da dužnik ima dovoljno imovine koja bi ušla u stečajnu masu i kojom bi se mogli namiriti troškovi stečajnog postupka, a što proizlazi iz </w:t>
      </w:r>
      <w:r w:rsidR="00DC3C34">
        <w:rPr>
          <w:rFonts w:hAnsi="Times New Roman" w:ascii="Times New Roman"/>
        </w:rPr>
        <w:t>izvješća privremene stečajne upraviteljice od 10. rujna 2015</w:t>
      </w:r>
      <w:r w:rsidR="00C0616F">
        <w:rPr>
          <w:rFonts w:hAnsi="Times New Roman" w:ascii="Times New Roman"/>
        </w:rPr>
        <w:t xml:space="preserve">. </w:t>
      </w:r>
    </w:p>
    <w:p w:rsidRDefault="004B0733" w:rsidP="004B0733" w:rsidR="004B0733" w:rsidRPr="002E010D">
      <w:pPr>
        <w:pStyle w:val="Tijeloteksta"/>
        <w:ind w:left="0"/>
        <w:rPr>
          <w:rFonts w:hAnsi="Times New Roman" w:ascii="Times New Roman"/>
        </w:rPr>
      </w:pPr>
    </w:p>
    <w:p w:rsidRDefault="002E010D" w:rsidP="004B0733" w:rsidR="002E010D" w:rsidRPr="002E010D">
      <w:pPr>
        <w:pStyle w:val="Tijeloteksta"/>
        <w:ind w:firstLine="720" w:left="0"/>
        <w:rPr>
          <w:rFonts w:hAnsi="Times New Roman" w:ascii="Times New Roman"/>
        </w:rPr>
      </w:pPr>
      <w:r w:rsidRPr="002E010D">
        <w:rPr>
          <w:rFonts w:hAnsi="Times New Roman" w:ascii="Times New Roman"/>
        </w:rPr>
        <w:t>Slijedom navedenog,</w:t>
      </w:r>
      <w:r w:rsidR="008A40A1">
        <w:rPr>
          <w:rFonts w:hAnsi="Times New Roman" w:ascii="Times New Roman"/>
        </w:rPr>
        <w:t xml:space="preserve"> a s obzirom na to da tijekom prethodnog postupka nije otklonjen steča</w:t>
      </w:r>
      <w:r w:rsidR="00A77950">
        <w:rPr>
          <w:rFonts w:hAnsi="Times New Roman" w:ascii="Times New Roman"/>
        </w:rPr>
        <w:t>jni razlog na dužnikovoj strani</w:t>
      </w:r>
      <w:r w:rsidR="008A40A1">
        <w:rPr>
          <w:rFonts w:hAnsi="Times New Roman" w:ascii="Times New Roman"/>
        </w:rPr>
        <w:t>,</w:t>
      </w:r>
      <w:r w:rsidRPr="002E010D">
        <w:rPr>
          <w:rFonts w:hAnsi="Times New Roman" w:ascii="Times New Roman"/>
        </w:rPr>
        <w:t xml:space="preserve"> primjenom odredbe čl. 53. st.</w:t>
      </w:r>
      <w:r w:rsidR="008A40A1">
        <w:rPr>
          <w:rFonts w:hAnsi="Times New Roman" w:ascii="Times New Roman"/>
        </w:rPr>
        <w:t xml:space="preserve"> 6., 54. i čl. 55. st. 1. SZ-a te čl. 441. st. 1. i 2. u vezi s čl. 12. Stečajnog zakona („Narodne novine“ broj 71/15) </w:t>
      </w:r>
      <w:r w:rsidRPr="002E010D">
        <w:rPr>
          <w:rFonts w:hAnsi="Times New Roman" w:ascii="Times New Roman"/>
        </w:rPr>
        <w:t>riješeno je kao u točkama I. do XI. izreke.</w:t>
      </w:r>
    </w:p>
    <w:p w:rsidRDefault="001A4793" w:rsidP="00D433CE" w:rsidR="001A4793">
      <w:pPr>
        <w:jc w:val="both"/>
      </w:pPr>
    </w:p>
    <w:p w:rsidRDefault="001A4793" w:rsidP="00085BD3" w:rsidR="00085BD3" w:rsidRPr="00E23552">
      <w:pPr>
        <w:numPr>
          <w:ilvl w:val="12"/>
          <w:numId w:val="0"/>
        </w:numPr>
        <w:jc w:val="center"/>
      </w:pPr>
      <w:r>
        <w:t>U  Rijeci</w:t>
      </w:r>
      <w:r w:rsidR="00D216E5">
        <w:t xml:space="preserve"> </w:t>
      </w:r>
      <w:r w:rsidR="00DC3C34">
        <w:t>14</w:t>
      </w:r>
      <w:r>
        <w:t>.</w:t>
      </w:r>
      <w:r w:rsidR="004B0733">
        <w:t xml:space="preserve"> </w:t>
      </w:r>
      <w:r w:rsidR="008A40A1">
        <w:t>r</w:t>
      </w:r>
      <w:r w:rsidR="004B0733">
        <w:t xml:space="preserve">ujna </w:t>
      </w:r>
      <w:r w:rsidR="00085BD3" w:rsidRPr="00E23552">
        <w:t>20</w:t>
      </w:r>
      <w:r>
        <w:t>15</w:t>
      </w:r>
      <w:r w:rsidR="00085BD3" w:rsidRPr="00E23552">
        <w:t>.</w:t>
      </w:r>
    </w:p>
    <w:p w:rsidRDefault="00085BD3" w:rsidP="00085BD3" w:rsidR="00085BD3" w:rsidRPr="00E23552">
      <w:pPr>
        <w:numPr>
          <w:ilvl w:val="12"/>
          <w:numId w:val="0"/>
        </w:numPr>
        <w:jc w:val="center"/>
      </w:pPr>
    </w:p>
    <w:p w:rsidRDefault="001A4793" w:rsidP="00085BD3" w:rsidR="00085BD3" w:rsidRPr="00E23552">
      <w:pPr>
        <w:pStyle w:val="Tijeloteksta"/>
        <w:ind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</w:t>
      </w:r>
      <w:r w:rsidR="00DC0366">
        <w:rPr>
          <w:rFonts w:hAnsi="Times New Roman" w:ascii="Times New Roman"/>
          <w:szCs w:val="24"/>
        </w:rPr>
        <w:t>tečajna sutkinja</w:t>
      </w:r>
    </w:p>
    <w:p w:rsidRDefault="00DC0366" w:rsidP="001A4793" w:rsidR="00085BD3" w:rsidRPr="00E23552">
      <w:pPr>
        <w:pStyle w:val="Tijeloteksta"/>
        <w:ind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1A4793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>ma Brdovčak</w:t>
      </w:r>
    </w:p>
    <w:p w:rsidRDefault="00085BD3" w:rsidP="00085BD3" w:rsidR="00085BD3" w:rsidRPr="00E23552">
      <w:pPr>
        <w:numPr>
          <w:ilvl w:val="12"/>
          <w:numId w:val="0"/>
        </w:numPr>
        <w:jc w:val="right"/>
      </w:pPr>
    </w:p>
    <w:p w:rsidRDefault="00183E09" w:rsidP="00085BD3" w:rsidR="00183E09">
      <w:pPr>
        <w:numPr>
          <w:ilvl w:val="12"/>
          <w:numId w:val="0"/>
        </w:numPr>
        <w:jc w:val="both"/>
      </w:pPr>
    </w:p>
    <w:p w:rsidRDefault="00E14D26" w:rsidP="00085BD3" w:rsidR="00E14D26">
      <w:pPr>
        <w:numPr>
          <w:ilvl w:val="12"/>
          <w:numId w:val="0"/>
        </w:numPr>
        <w:jc w:val="both"/>
      </w:pPr>
    </w:p>
    <w:p w:rsidRDefault="00E14D26" w:rsidP="00085BD3" w:rsidR="00E14D26">
      <w:pPr>
        <w:numPr>
          <w:ilvl w:val="12"/>
          <w:numId w:val="0"/>
        </w:numPr>
        <w:jc w:val="both"/>
      </w:pPr>
    </w:p>
    <w:p w:rsidRDefault="00085BD3" w:rsidP="00085BD3" w:rsidR="00085BD3">
      <w:pPr>
        <w:numPr>
          <w:ilvl w:val="12"/>
          <w:numId w:val="0"/>
        </w:numPr>
        <w:jc w:val="both"/>
      </w:pPr>
      <w:r w:rsidRPr="00E23552">
        <w:t>UPUTA O PRAVNOM LIJEKU:</w:t>
      </w:r>
    </w:p>
    <w:p w:rsidRDefault="005F3A6D" w:rsidP="00E14D26" w:rsidR="005E1DD5">
      <w:pPr>
        <w:numPr>
          <w:ilvl w:val="12"/>
          <w:numId w:val="0"/>
        </w:numPr>
        <w:ind w:firstLine="720"/>
        <w:jc w:val="both"/>
      </w:pPr>
      <w:r>
        <w:t>Protiv rješenja o otvaranju stečajnog postupka žalbu može podnijeti osoba koja je bila z</w:t>
      </w:r>
      <w:r w:rsidR="00120231">
        <w:t xml:space="preserve">astupnik po zakonu </w:t>
      </w:r>
      <w:r w:rsidR="00085BD3" w:rsidRPr="00E23552">
        <w:t>dužnika</w:t>
      </w:r>
      <w:r>
        <w:t xml:space="preserve"> pravne osobe do dana nastupanja pravnih posljedica otvaranja stečajnog postupka (čl. 53. </w:t>
      </w:r>
      <w:r w:rsidR="00714FBE">
        <w:t>s</w:t>
      </w:r>
      <w:r>
        <w:t>t. 8. SZ-a). Žalba se podnosi ovom sudu u dva primjerka u roku od 8 dana od dana dostave pisanog otpravka rješenja, a o žalbi odlučuje   Visoki trgovački sud</w:t>
      </w:r>
      <w:r w:rsidR="00085BD3" w:rsidRPr="00E23552">
        <w:t xml:space="preserve"> </w:t>
      </w:r>
      <w:r>
        <w:t>Republike Hrvatske</w:t>
      </w:r>
      <w:r w:rsidR="00085BD3" w:rsidRPr="00E23552">
        <w:t>.</w:t>
      </w:r>
    </w:p>
    <w:p w:rsidRDefault="005E1DD5" w:rsidP="00085BD3" w:rsidR="005E1DD5"/>
    <w:p w:rsidRDefault="00E14D26" w:rsidP="00085BD3" w:rsidR="00E14D26"/>
    <w:p w:rsidRDefault="00E14D26" w:rsidP="00085BD3" w:rsidR="00E14D26"/>
    <w:p w:rsidRDefault="00E14D26" w:rsidP="00085BD3" w:rsidR="00E14D26"/>
    <w:p w:rsidRDefault="00085BD3" w:rsidP="00085BD3" w:rsidR="00085BD3" w:rsidRPr="00E23552">
      <w:r w:rsidRPr="00E23552">
        <w:t>DNA:</w:t>
      </w:r>
    </w:p>
    <w:p w:rsidRDefault="00342C2E" w:rsidP="00085BD3" w:rsidR="00120231">
      <w:pPr>
        <w:numPr>
          <w:ilvl w:val="12"/>
          <w:numId w:val="0"/>
        </w:numPr>
        <w:jc w:val="both"/>
      </w:pPr>
      <w:r>
        <w:t xml:space="preserve">1. predlagatelju </w:t>
      </w:r>
    </w:p>
    <w:p w:rsidRDefault="00FF2517" w:rsidP="00085BD3" w:rsidR="005E1DD5">
      <w:pPr>
        <w:numPr>
          <w:ilvl w:val="12"/>
          <w:numId w:val="0"/>
        </w:numPr>
        <w:jc w:val="both"/>
      </w:pPr>
      <w:r>
        <w:t xml:space="preserve">2. </w:t>
      </w:r>
      <w:r w:rsidR="00C27210">
        <w:t xml:space="preserve">z.z. dužnika </w:t>
      </w:r>
      <w:r w:rsidR="00DC3C34">
        <w:t>na adresu prebivališta</w:t>
      </w:r>
    </w:p>
    <w:p w:rsidRDefault="004B0733" w:rsidP="00085BD3" w:rsidR="00085BD3">
      <w:pPr>
        <w:numPr>
          <w:ilvl w:val="12"/>
          <w:numId w:val="0"/>
        </w:numPr>
        <w:jc w:val="both"/>
      </w:pPr>
      <w:r>
        <w:t>3</w:t>
      </w:r>
      <w:r w:rsidR="00085BD3" w:rsidRPr="00E23552">
        <w:t xml:space="preserve">. Žup. drž. </w:t>
      </w:r>
      <w:r w:rsidR="0098596E" w:rsidRPr="00E23552">
        <w:t>O</w:t>
      </w:r>
      <w:r w:rsidR="00085BD3" w:rsidRPr="00E23552">
        <w:t>dvjetništvo</w:t>
      </w:r>
      <w:r w:rsidR="0098596E">
        <w:t xml:space="preserve"> </w:t>
      </w:r>
      <w:r w:rsidR="006667EE">
        <w:t>Rijeka</w:t>
      </w:r>
    </w:p>
    <w:p w:rsidRDefault="00C0616F" w:rsidP="00085BD3" w:rsidR="00C0616F">
      <w:pPr>
        <w:numPr>
          <w:ilvl w:val="12"/>
          <w:numId w:val="0"/>
        </w:numPr>
        <w:jc w:val="both"/>
      </w:pPr>
      <w:r>
        <w:t>4. Porezna uprava Rijeka</w:t>
      </w:r>
    </w:p>
    <w:p w:rsidRDefault="00C0616F" w:rsidP="00085BD3" w:rsidR="00C0616F" w:rsidRPr="00E23552">
      <w:pPr>
        <w:numPr>
          <w:ilvl w:val="12"/>
          <w:numId w:val="0"/>
        </w:numPr>
        <w:jc w:val="both"/>
      </w:pPr>
      <w:r>
        <w:t xml:space="preserve">5. Fina Rijeka </w:t>
      </w:r>
    </w:p>
    <w:p w:rsidRDefault="00C0616F" w:rsidP="00085BD3" w:rsidR="00085BD3" w:rsidRPr="00E23552">
      <w:pPr>
        <w:numPr>
          <w:ilvl w:val="12"/>
          <w:numId w:val="0"/>
        </w:numPr>
        <w:jc w:val="both"/>
      </w:pPr>
      <w:r>
        <w:t>6</w:t>
      </w:r>
      <w:r w:rsidR="00085BD3" w:rsidRPr="00E23552">
        <w:t xml:space="preserve">. steč.upravitelju </w:t>
      </w:r>
    </w:p>
    <w:p w:rsidRDefault="00C0616F" w:rsidP="00085BD3" w:rsidR="00085BD3" w:rsidRPr="00E23552">
      <w:pPr>
        <w:numPr>
          <w:ilvl w:val="12"/>
          <w:numId w:val="0"/>
        </w:numPr>
        <w:jc w:val="both"/>
      </w:pPr>
      <w:r>
        <w:t>7</w:t>
      </w:r>
      <w:r w:rsidR="00085BD3" w:rsidRPr="00E23552">
        <w:t>. sudski registar</w:t>
      </w:r>
    </w:p>
    <w:p w:rsidRDefault="00C0616F" w:rsidP="00085BD3" w:rsidR="00085BD3" w:rsidRPr="00E23552">
      <w:pPr>
        <w:numPr>
          <w:ilvl w:val="12"/>
          <w:numId w:val="0"/>
        </w:numPr>
        <w:jc w:val="both"/>
      </w:pPr>
      <w:r>
        <w:t>8</w:t>
      </w:r>
      <w:r w:rsidR="00085BD3" w:rsidRPr="00E23552">
        <w:t xml:space="preserve">. </w:t>
      </w:r>
      <w:r w:rsidR="006360B5">
        <w:t xml:space="preserve">e- oglasna ploča </w:t>
      </w:r>
    </w:p>
    <w:p w:rsidRDefault="00F0722F" w:rsidP="004D1506" w:rsidR="00F0722F">
      <w:pPr>
        <w:numPr>
          <w:ilvl w:val="12"/>
          <w:numId w:val="0"/>
        </w:numPr>
        <w:jc w:val="both"/>
      </w:pPr>
    </w:p>
    <w:sectPr w:rsidSect="00085BD3" w:rsidR="00F0722F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797" w:bottom="1134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1010" w:rsidR="009A1010">
      <w:r>
        <w:separator/>
      </w:r>
    </w:p>
  </w:endnote>
  <w:endnote w:id="0" w:type="continuationSeparator">
    <w:p w:rsidRDefault="009A1010" w:rsidR="009A10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366" w:rsidR="00DC036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AA065F">
      <w:rPr>
        <w:noProof/>
      </w:rPr>
      <w:t>3</w:t>
    </w:r>
    <w:r>
      <w:fldChar w:fldCharType="end"/>
    </w:r>
  </w:p>
  <w:p w:rsidRDefault="00DC0366" w:rsidR="00DC036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1010" w:rsidR="009A1010">
      <w:r>
        <w:separator/>
      </w:r>
    </w:p>
  </w:footnote>
  <w:footnote w:id="0" w:type="continuationSeparator">
    <w:p w:rsidRDefault="009A1010" w:rsidR="009A10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13C4" w:rsidR="001813C4">
    <w:pPr>
      <w:pStyle w:val="Zaglavlje"/>
    </w:pPr>
    <w:r>
      <w:tab/>
    </w:r>
    <w:r>
      <w:tab/>
    </w:r>
    <w:r w:rsidR="005F7B53" w:rsidRPr="005F7B53">
      <w:t>8 St-323/14-15</w:t>
    </w:r>
  </w:p>
  <w:p w:rsidRDefault="001A4793" w:rsidR="001A479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2BF8" w:rsidP="00A45EAD" w:rsidR="00A22BF8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22BF8" w:rsidP="00210E4E" w:rsidR="00A22BF8" w:rsidRPr="00A22BF8">
    <w:pPr>
      <w:rPr>
        <w:sz w:val="20"/>
        <w:szCs w:val="20"/>
      </w:rPr>
    </w:pPr>
    <w:r w:rsidRPr="00A22BF8">
      <w:rPr>
        <w:rFonts w:eastAsia="MS Mincho"/>
        <w:sz w:val="20"/>
        <w:szCs w:val="20"/>
      </w:rPr>
      <w:t>REPUBLIKA HRVATSKA</w:t>
    </w:r>
  </w:p>
  <w:p w:rsidRDefault="00A22BF8" w:rsidP="00210E4E" w:rsidR="00A22BF8" w:rsidRPr="00A22BF8">
    <w:pPr>
      <w:rPr>
        <w:sz w:val="20"/>
        <w:szCs w:val="20"/>
      </w:rPr>
    </w:pPr>
    <w:r w:rsidRPr="00A22BF8">
      <w:rPr>
        <w:rFonts w:eastAsia="MS Mincho"/>
        <w:sz w:val="20"/>
        <w:szCs w:val="20"/>
      </w:rPr>
      <w:t>TRGOVAČKI SUD U RIJECI</w:t>
    </w:r>
  </w:p>
  <w:p w:rsidRDefault="00A22BF8" w:rsidP="00A45EAD" w:rsidR="00A22BF8" w:rsidRPr="00A22BF8">
    <w:pPr>
      <w:rPr>
        <w:rFonts w:eastAsia="MS Mincho"/>
        <w:sz w:val="20"/>
        <w:szCs w:val="20"/>
      </w:rPr>
    </w:pPr>
    <w:r w:rsidRPr="00A22BF8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3798F"/>
    <w:multiLevelType w:val="hybridMultilevel"/>
    <w:tmpl w:val="83166ED4"/>
    <w:lvl w:tplc="F13AC42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2EC0BEA"/>
    <w:multiLevelType w:val="hybridMultilevel"/>
    <w:tmpl w:val="85849C74"/>
    <w:lvl w:tplc="5FC6BE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FD63A4D"/>
    <w:multiLevelType w:val="hybridMultilevel"/>
    <w:tmpl w:val="0208658E"/>
    <w:lvl w:tplc="099275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BD3"/>
    <w:rsid w:val="000019B8"/>
    <w:rsid w:val="00002887"/>
    <w:rsid w:val="00031E62"/>
    <w:rsid w:val="00056094"/>
    <w:rsid w:val="00085BD3"/>
    <w:rsid w:val="00103267"/>
    <w:rsid w:val="00120231"/>
    <w:rsid w:val="00142743"/>
    <w:rsid w:val="001736E4"/>
    <w:rsid w:val="001813C4"/>
    <w:rsid w:val="00183E09"/>
    <w:rsid w:val="001A4793"/>
    <w:rsid w:val="001C32D3"/>
    <w:rsid w:val="0023193D"/>
    <w:rsid w:val="00247C71"/>
    <w:rsid w:val="00250C84"/>
    <w:rsid w:val="00251BE6"/>
    <w:rsid w:val="002642B1"/>
    <w:rsid w:val="002A0EBF"/>
    <w:rsid w:val="002E010D"/>
    <w:rsid w:val="002E6B34"/>
    <w:rsid w:val="0032297D"/>
    <w:rsid w:val="00342C2E"/>
    <w:rsid w:val="003E5EDE"/>
    <w:rsid w:val="00440917"/>
    <w:rsid w:val="004A75ED"/>
    <w:rsid w:val="004B0733"/>
    <w:rsid w:val="004B5C72"/>
    <w:rsid w:val="004D1506"/>
    <w:rsid w:val="004E07B8"/>
    <w:rsid w:val="004E36B9"/>
    <w:rsid w:val="00515311"/>
    <w:rsid w:val="00526045"/>
    <w:rsid w:val="005570DC"/>
    <w:rsid w:val="00562693"/>
    <w:rsid w:val="00566F67"/>
    <w:rsid w:val="00570E57"/>
    <w:rsid w:val="005A4145"/>
    <w:rsid w:val="005C335F"/>
    <w:rsid w:val="005C6A0C"/>
    <w:rsid w:val="005E1DD5"/>
    <w:rsid w:val="005E7061"/>
    <w:rsid w:val="005F3A6D"/>
    <w:rsid w:val="005F4115"/>
    <w:rsid w:val="005F7B53"/>
    <w:rsid w:val="0063460D"/>
    <w:rsid w:val="006360B5"/>
    <w:rsid w:val="006667EE"/>
    <w:rsid w:val="00670328"/>
    <w:rsid w:val="006D2C5B"/>
    <w:rsid w:val="006F0A44"/>
    <w:rsid w:val="00714FBE"/>
    <w:rsid w:val="00722596"/>
    <w:rsid w:val="0076746F"/>
    <w:rsid w:val="007875CA"/>
    <w:rsid w:val="00791CC5"/>
    <w:rsid w:val="007B3B72"/>
    <w:rsid w:val="008223AB"/>
    <w:rsid w:val="00833194"/>
    <w:rsid w:val="008A40A1"/>
    <w:rsid w:val="008D36A7"/>
    <w:rsid w:val="009449D0"/>
    <w:rsid w:val="0096188F"/>
    <w:rsid w:val="0097105B"/>
    <w:rsid w:val="0098596E"/>
    <w:rsid w:val="0098776F"/>
    <w:rsid w:val="009A1010"/>
    <w:rsid w:val="009F6433"/>
    <w:rsid w:val="00A00189"/>
    <w:rsid w:val="00A22BF8"/>
    <w:rsid w:val="00A33216"/>
    <w:rsid w:val="00A37FD2"/>
    <w:rsid w:val="00A67613"/>
    <w:rsid w:val="00A75067"/>
    <w:rsid w:val="00A77950"/>
    <w:rsid w:val="00A81D62"/>
    <w:rsid w:val="00AA065F"/>
    <w:rsid w:val="00AA7BE1"/>
    <w:rsid w:val="00AF7203"/>
    <w:rsid w:val="00B068FE"/>
    <w:rsid w:val="00B164D7"/>
    <w:rsid w:val="00B65DFC"/>
    <w:rsid w:val="00B86CAF"/>
    <w:rsid w:val="00B920E4"/>
    <w:rsid w:val="00BE65D0"/>
    <w:rsid w:val="00BF1760"/>
    <w:rsid w:val="00C0616F"/>
    <w:rsid w:val="00C258C8"/>
    <w:rsid w:val="00C27210"/>
    <w:rsid w:val="00C30FA3"/>
    <w:rsid w:val="00C76B3E"/>
    <w:rsid w:val="00CC08FA"/>
    <w:rsid w:val="00CC3FB5"/>
    <w:rsid w:val="00CD4605"/>
    <w:rsid w:val="00CE0D43"/>
    <w:rsid w:val="00CE1B5B"/>
    <w:rsid w:val="00CF442D"/>
    <w:rsid w:val="00CF4C09"/>
    <w:rsid w:val="00D04758"/>
    <w:rsid w:val="00D07A41"/>
    <w:rsid w:val="00D13E7D"/>
    <w:rsid w:val="00D216E5"/>
    <w:rsid w:val="00D23E72"/>
    <w:rsid w:val="00D334A1"/>
    <w:rsid w:val="00D433CE"/>
    <w:rsid w:val="00D508FD"/>
    <w:rsid w:val="00DC0366"/>
    <w:rsid w:val="00DC3C34"/>
    <w:rsid w:val="00DD6162"/>
    <w:rsid w:val="00E14D26"/>
    <w:rsid w:val="00E23F45"/>
    <w:rsid w:val="00E37078"/>
    <w:rsid w:val="00F00C28"/>
    <w:rsid w:val="00F0722F"/>
    <w:rsid w:val="00F961A1"/>
    <w:rsid w:val="00FB4970"/>
    <w:rsid w:val="00FC6001"/>
    <w:rsid w:val="00FD7648"/>
    <w:rsid w:val="00FF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085BD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link w:val="TijelotekstaChar"/>
    <w:rsid w:val="00085BD3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342C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DC0366"/>
    <w:rPr>
      <w:sz w:val="24"/>
      <w:szCs w:val="24"/>
    </w:rPr>
  </w:style>
  <w:style w:customStyle="true" w:styleId="TijelotekstaChar" w:type="character">
    <w:name w:val="Tijelo teksta Char"/>
    <w:aliases w:val="uvlaka 2 Char"/>
    <w:basedOn w:val="Zadanifontodlomka"/>
    <w:link w:val="Tijeloteksta"/>
    <w:rsid w:val="00570E57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CE1B5B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A75067"/>
    <w:rPr>
      <w:sz w:val="24"/>
      <w:szCs w:val="24"/>
    </w:rPr>
  </w:style>
  <w:style w:styleId="Tekstbalonia" w:type="paragraph">
    <w:name w:val="Balloon Text"/>
    <w:basedOn w:val="Normal"/>
    <w:link w:val="TekstbaloniaChar"/>
    <w:rsid w:val="00A750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7506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06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06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06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06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06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085BD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link w:val="TijelotekstaChar"/>
    <w:rsid w:val="00085BD3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342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DC0366"/>
    <w:rPr>
      <w:sz w:val="24"/>
      <w:szCs w:val="24"/>
    </w:rPr>
  </w:style>
  <w:style w:customStyle="1" w:styleId="TijelotekstaChar" w:type="character">
    <w:name w:val="Tijelo teksta Char"/>
    <w:aliases w:val="uvlaka 2 Char"/>
    <w:basedOn w:val="Zadanifontodlomka"/>
    <w:link w:val="Tijeloteksta"/>
    <w:rsid w:val="00570E57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CE1B5B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A75067"/>
    <w:rPr>
      <w:sz w:val="24"/>
      <w:szCs w:val="24"/>
    </w:rPr>
  </w:style>
  <w:style w:styleId="Tekstbalonia" w:type="paragraph">
    <w:name w:val="Balloon Text"/>
    <w:basedOn w:val="Normal"/>
    <w:link w:val="TekstbaloniaChar"/>
    <w:rsid w:val="00A750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7506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06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06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06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06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06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2015.</izvorni_sadrzaj>
    <derivirana_varijabla naziv="DomainObject.DatumDonosenjaOdluke_1">14.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2014.</izvorni_sadrzaj>
    <derivirana_varijabla naziv="DomainObject.Predmet.DatumOsnivanja_1">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St-323/2014</izvorni_sadrzaj>
    <derivirana_varijabla naziv="DomainObject.Predmet.OznakaBroj_1">St-323/2014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M.O. TURIZAM d.o.o.  Bribir</izvorni_sadrzaj>
    <derivirana_varijabla naziv="DomainObject.Predmet.ProtustrankaFormated_1">  M.O. TURIZAM d.o.o.  Bribir</derivirana_varijabla>
  </DomainObject.Predmet.ProtustrankaFormated>
  <DomainObject.Predmet.ProtustrankaFormatedOIB>
    <izvorni_sadrzaj>  M.O. TURIZAM d.o.o.  Bribir, OIB 42291660520</izvorni_sadrzaj>
    <derivirana_varijabla naziv="DomainObject.Predmet.ProtustrankaFormatedOIB_1">  M.O. TURIZAM d.o.o.  Bribir, OIB 42291660520</derivirana_varijabla>
  </DomainObject.Predmet.ProtustrankaFormatedOIB>
  <DomainObject.Predmet.ProtustrankaFormatedWithAdress>
    <izvorni_sadrzaj> M.O. TURIZAM d.o.o.  Bribir, Ugrini 31a, 51253 Bribir</izvorni_sadrzaj>
    <derivirana_varijabla naziv="DomainObject.Predmet.ProtustrankaFormatedWithAdress_1"> M.O. TURIZAM d.o.o.  Bribir, Ugrini 31a, 51253 Bribir</derivirana_varijabla>
  </DomainObject.Predmet.ProtustrankaFormatedWithAdress>
  <DomainObject.Predmet.ProtustrankaFormatedWithAdressOIB>
    <izvorni_sadrzaj> M.O. TURIZAM d.o.o.  Bribir, OIB 42291660520, Ugrini 31a, 51253 Bribir</izvorni_sadrzaj>
    <derivirana_varijabla naziv="DomainObject.Predmet.ProtustrankaFormatedWithAdressOIB_1"> M.O. TURIZAM d.o.o.  Bribir, OIB 42291660520, Ugrini 31a, 51253 Bribir</derivirana_varijabla>
  </DomainObject.Predmet.ProtustrankaFormatedWithAdressOIB>
  <DomainObject.Predmet.ProtustrankaWithAdress>
    <izvorni_sadrzaj>M.O. TURIZAM d.o.o.  Bribir Ugrini 31a, 51253 Bribir</izvorni_sadrzaj>
    <derivirana_varijabla naziv="DomainObject.Predmet.ProtustrankaWithAdress_1">M.O. TURIZAM d.o.o.  Bribir Ugrini 31a, 51253 Bribir</derivirana_varijabla>
  </DomainObject.Predmet.ProtustrankaWithAdress>
  <DomainObject.Predmet.ProtustrankaWithAdressOIB>
    <izvorni_sadrzaj>M.O. TURIZAM d.o.o.  Bribir, OIB 42291660520, Ugrini 31a, 51253 Bribir</izvorni_sadrzaj>
    <derivirana_varijabla naziv="DomainObject.Predmet.ProtustrankaWithAdressOIB_1">M.O. TURIZAM d.o.o.  Bribir, OIB 42291660520, Ugrini 31a, 51253 Bribir</derivirana_varijabla>
  </DomainObject.Predmet.ProtustrankaWithAdressOIB>
  <DomainObject.Predmet.ProtustrankaNazivFormated>
    <izvorni_sadrzaj>M.O. TURIZAM d.o.o.  Bribir</izvorni_sadrzaj>
    <derivirana_varijabla naziv="DomainObject.Predmet.ProtustrankaNazivFormated_1">M.O. TURIZAM d.o.o.  Bribir</derivirana_varijabla>
  </DomainObject.Predmet.ProtustrankaNazivFormated>
  <DomainObject.Predmet.ProtustrankaNazivFormatedOIB>
    <izvorni_sadrzaj>M.O. TURIZAM d.o.o.  Bribir, OIB 42291660520</izvorni_sadrzaj>
    <derivirana_varijabla naziv="DomainObject.Predmet.ProtustrankaNazivFormatedOIB_1">M.O. TURIZAM d.o.o.  Bribir, OIB 42291660520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M.O. TURIZAM d.o.o.  Bribir</item>
    </izvorni_sadrzaj>
    <derivirana_varijabla naziv="DomainObject.Predmet.ProtuStrankaListFormated_1">
      <item>M.O. TURIZAM d.o.o.  Bribir</item>
    </derivirana_varijabla>
  </DomainObject.Predmet.ProtuStrankaListFormated>
  <DomainObject.Predmet.ProtuStrankaListFormatedOIB>
    <izvorni_sadrzaj>
      <item>M.O. TURIZAM d.o.o.  Bribir, OIB 42291660520</item>
    </izvorni_sadrzaj>
    <derivirana_varijabla naziv="DomainObject.Predmet.ProtuStrankaListFormatedOIB_1">
      <item>M.O. TURIZAM d.o.o.  Bribir, OIB 42291660520</item>
    </derivirana_varijabla>
  </DomainObject.Predmet.ProtuStrankaListFormatedOIB>
  <DomainObject.Predmet.ProtuStrankaListFormatedWithAdress>
    <izvorni_sadrzaj>
      <item>M.O. TURIZAM d.o.o.  Bribir, Ugrini 31a, 51253 Bribir</item>
    </izvorni_sadrzaj>
    <derivirana_varijabla naziv="DomainObject.Predmet.ProtuStrankaListFormatedWithAdress_1">
      <item>M.O. TURIZAM d.o.o.  Bribir, Ugrini 31a, 51253 Bribir</item>
    </derivirana_varijabla>
  </DomainObject.Predmet.ProtuStrankaListFormatedWithAdress>
  <DomainObject.Predmet.ProtuStrankaListFormatedWithAdressOIB>
    <izvorni_sadrzaj>
      <item>M.O. TURIZAM d.o.o.  Bribir, OIB 42291660520, Ugrini 31a, 51253 Bribir</item>
    </izvorni_sadrzaj>
    <derivirana_varijabla naziv="DomainObject.Predmet.ProtuStrankaListFormatedWithAdressOIB_1">
      <item>M.O. TURIZAM d.o.o.  Bribir, OIB 42291660520, Ugrini 31a, 51253 Bribir</item>
    </derivirana_varijabla>
  </DomainObject.Predmet.ProtuStrankaListFormatedWithAdressOIB>
  <DomainObject.Predmet.ProtuStrankaListNazivFormated>
    <izvorni_sadrzaj>
      <item>M.O. TURIZAM d.o.o.  Bribir</item>
    </izvorni_sadrzaj>
    <derivirana_varijabla naziv="DomainObject.Predmet.ProtuStrankaListNazivFormated_1">
      <item>M.O. TURIZAM d.o.o.  Bribir</item>
    </derivirana_varijabla>
  </DomainObject.Predmet.ProtuStrankaListNazivFormated>
  <DomainObject.Predmet.ProtuStrankaListNazivFormatedOIB>
    <izvorni_sadrzaj>
      <item>M.O. TURIZAM d.o.o.  Bribir, OIB 42291660520</item>
    </izvorni_sadrzaj>
    <derivirana_varijabla naziv="DomainObject.Predmet.ProtuStrankaListNazivFormatedOIB_1">
      <item>M.O. TURIZAM d.o.o.  Bribir, OIB 42291660520</item>
    </derivirana_varijabla>
  </DomainObject.Predmet.ProtuStrankaListNazivFormatedOIB>
  <DomainObject.Predmet.OstaliListFormated>
    <izvorni_sadrzaj>
      <item>Mirsad Omerović</item>
      <item>Gordana Padjen Štefanić</item>
    </izvorni_sadrzaj>
    <derivirana_varijabla naziv="DomainObject.Predmet.OstaliListFormated_1">
      <item>Mirsad Omerović</item>
      <item>Gordana Padjen Štefanić</item>
    </derivirana_varijabla>
  </DomainObject.Predmet.OstaliListFormated>
  <DomainObject.Predmet.OstaliListFormatedOIB>
    <izvorni_sadrzaj>
      <item>Mirsad Omerović</item>
      <item>Gordana Padjen Štefanić, OIB 18837874897</item>
    </izvorni_sadrzaj>
    <derivirana_varijabla naziv="DomainObject.Predmet.OstaliListFormatedOIB_1">
      <item>Mirsad Omerović</item>
      <item>Gordana Padjen Štefanić, OIB 18837874897</item>
    </derivirana_varijabla>
  </DomainObject.Predmet.OstaliListFormatedOIB>
  <DomainObject.Predmet.OstaliListFormatedWithAdress>
    <izvorni_sadrzaj>
      <item>Mirsad Omerović, Zvonimirova 18, 51000 Rijeka</item>
      <item>Gordana Padjen Štefanić, Ciottina 20, 51000 Rijeka</item>
    </izvorni_sadrzaj>
    <derivirana_varijabla naziv="DomainObject.Predmet.OstaliListFormatedWithAdress_1">
      <item>Mirsad Omerović, Zvonimirova 18, 51000 Rijeka</item>
      <item>Gordana Padjen Štefanić, Ciottina 20, 51000 Rijeka</item>
    </derivirana_varijabla>
  </DomainObject.Predmet.OstaliListFormatedWithAdress>
  <DomainObject.Predmet.OstaliListFormatedWithAdressOIB>
    <izvorni_sadrzaj>
      <item>Mirsad Omerović, Zvonimirova 18, 51000 Rijeka</item>
      <item>Gordana Padjen Štefanić, OIB 18837874897, Ciottina 20, 51000 Rijeka</item>
    </izvorni_sadrzaj>
    <derivirana_varijabla naziv="DomainObject.Predmet.OstaliListFormatedWithAdressOIB_1">
      <item>Mirsad Omerović, Zvonimirova 18, 51000 Rijeka</item>
      <item>Gordana Padjen Štefanić, OIB 18837874897, Ciottina 20, 51000 Rijeka</item>
    </derivirana_varijabla>
  </DomainObject.Predmet.OstaliListFormatedWithAdressOIB>
  <DomainObject.Predmet.OstaliListNazivFormated>
    <izvorni_sadrzaj>
      <item>Mirsad Omerović</item>
      <item>Gordana Padjen Štefanić</item>
    </izvorni_sadrzaj>
    <derivirana_varijabla naziv="DomainObject.Predmet.OstaliListNazivFormated_1">
      <item>Mirsad Omerović</item>
      <item>Gordana Padjen Štefanić</item>
    </derivirana_varijabla>
  </DomainObject.Predmet.OstaliListNazivFormated>
  <DomainObject.Predmet.OstaliListNazivFormatedOIB>
    <izvorni_sadrzaj>
      <item>Mirsad Omerović</item>
      <item>Gordana Padjen Štefanić, OIB 18837874897</item>
    </izvorni_sadrzaj>
    <derivirana_varijabla naziv="DomainObject.Predmet.OstaliListNazivFormatedOIB_1">
      <item>Mirsad Omerović</item>
      <item>Gordana Padjen Štefanić, OIB 18837874897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2015.</izvorni_sadrzaj>
    <derivirana_varijabla naziv="DomainObject.Datum_1">14.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M.O. TURIZAM d.o.o.  Bribir</izvorni_sadrzaj>
    <derivirana_varijabla naziv="DomainObject.Predmet.ProtustrankaIDrugi_1">M.O. TURIZAM d.o.o.  Bribir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M.O. TURIZAM d.o.o.  Bribir, OIB 42291660520, Ugrini 31a, 51253 Bribir</izvorni_sadrzaj>
    <derivirana_varijabla naziv="DomainObject.Predmet.ProtustrankaIDrugiAdressOIB_1">M.O. TURIZAM d.o.o.  Bribir, OIB 42291660520, Ugrini 31a, 51253 Bribir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M.O. TURIZAM d.o.o.  Bribir</item>
      <item>Mirsad Omerović</item>
      <item>Gordana Padjen Štefanić</item>
    </izvorni_sadrzaj>
    <derivirana_varijabla naziv="DomainObject.Predmet.SudioniciListNaziv_1">
      <item>FINA  Rijeka</item>
      <item>M.O. TURIZAM d.o.o.  Bribir</item>
      <item>Mirsad Omerović</item>
      <item>Gordana Padjen Štefanić</item>
    </derivirana_varijabla>
  </DomainObject.Predmet.SudioniciListNaziv>
  <DomainObject.Predmet.SudioniciListAdressOIB>
    <izvorni_sadrzaj>
      <item>FINA  Rijeka, OIB 85821130368, Frana Kurelca 8,51000 Rijeka</item>
      <item>M.O. TURIZAM d.o.o.  Bribir, OIB 42291660520, Ugrini 31a,51253 Bribir</item>
      <item>Mirsad Omerović, Zvonimirova 18,51000 Rijeka</item>
      <item>Gordana Padjen Štefanić, OIB 18837874897, Ciottina 20,51000 Rijeka</item>
    </izvorni_sadrzaj>
    <derivirana_varijabla naziv="DomainObject.Predmet.SudioniciListAdressOIB_1">
      <item>FINA  Rijeka, OIB 85821130368, Frana Kurelca 8,51000 Rijeka</item>
      <item>M.O. TURIZAM d.o.o.  Bribir, OIB 42291660520, Ugrini 31a,51253 Bribir</item>
      <item>Mirsad Omerović, Zvonimirova 18,51000 Rijeka</item>
      <item>Gordana Padjen Štefanić, OIB 18837874897, Ciottina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42291660520</item>
      <item>, OIB null</item>
      <item>, OIB 18837874897</item>
    </izvorni_sadrzaj>
    <derivirana_varijabla naziv="DomainObject.Predmet.SudioniciListNazivOIB_1">
      <item>, OIB 85821130368</item>
      <item>, OIB 42291660520</item>
      <item>, OIB null</item>
      <item>, OIB 18837874897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1C8D9F-3BC0-430A-812C-20397867FA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1039</properties:Words>
  <properties:Characters>5622</properties:Characters>
  <properties:Lines>145</properties:Lines>
  <properties:Paragraphs>43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2015-09-11T13:37:00Z</dcterms:created>
  <dc:creator>nmarkovic</dc:creator>
  <cp:lastModifiedBy>Renata Valić</cp:lastModifiedBy>
  <cp:lastPrinted>2015-09-14T06:27:00Z</cp:lastPrinted>
  <dcterms:modified xmlns:xsi="http://www.w3.org/2001/XMLSchema-instance" xsi:type="dcterms:W3CDTF">2015-09-14T06:32:00Z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