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80756" w:rsidRPr="0078075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B1FC2" w:rsidP="008F5996" w:rsidR="00780756" w:rsidRPr="00780756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80756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80756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80756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283ae14" w14:paraId="283ae14" w:rsidRDefault="00E33BA1" w:rsidP="00D7677A" w:rsidR="00E33BA1" w:rsidRPr="00780756">
      <w:pPr>
        <w:jc w:val="right"/>
        <w15:collapsed w:val="false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3 St-</w:t>
      </w:r>
      <w:r w:rsidR="00C71709">
        <w:rPr>
          <w:rFonts w:hAnsi="Times New Roman" w:ascii="Times New Roman"/>
          <w:sz w:val="24"/>
        </w:rPr>
        <w:t>4092/16</w:t>
      </w:r>
      <w:r w:rsidR="00B101CD">
        <w:rPr>
          <w:rFonts w:hAnsi="Times New Roman" w:ascii="Times New Roman"/>
          <w:sz w:val="24"/>
        </w:rPr>
        <w:t>-2</w:t>
      </w:r>
    </w:p>
    <w:p w:rsidRDefault="00E33BA1" w:rsidP="00E33BA1" w:rsidR="00E33BA1" w:rsidRPr="00780756">
      <w:pPr>
        <w:rPr>
          <w:rFonts w:hAnsi="Times New Roman" w:ascii="Times New Roman"/>
          <w:sz w:val="24"/>
        </w:rPr>
      </w:pPr>
    </w:p>
    <w:p w:rsidRDefault="00E33BA1" w:rsidP="00E33BA1" w:rsidR="00E33BA1" w:rsidRPr="00780756">
      <w:pPr>
        <w:rPr>
          <w:rFonts w:hAnsi="Times New Roman" w:ascii="Times New Roman"/>
          <w:sz w:val="24"/>
        </w:rPr>
      </w:pPr>
    </w:p>
    <w:p w:rsidRDefault="00780756" w:rsidP="00780756" w:rsidR="00E33BA1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R J E Š E N J E</w:t>
      </w:r>
    </w:p>
    <w:p w:rsidRDefault="0036625F" w:rsidP="0036625F" w:rsidR="0036625F" w:rsidRPr="00780756">
      <w:pPr>
        <w:rPr>
          <w:rFonts w:hAnsi="Times New Roman" w:ascii="Times New Roman"/>
          <w:sz w:val="24"/>
        </w:rPr>
      </w:pPr>
    </w:p>
    <w:p w:rsidRDefault="0036625F" w:rsidP="0036625F" w:rsidR="0036625F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>Trgovački sud u Zagrebu</w:t>
      </w:r>
      <w:r w:rsidR="00B25DAA" w:rsidRPr="00780756">
        <w:rPr>
          <w:rFonts w:hAnsi="Times New Roman" w:ascii="Times New Roman"/>
          <w:sz w:val="24"/>
        </w:rPr>
        <w:t xml:space="preserve">, </w:t>
      </w:r>
      <w:r w:rsidRPr="00780756">
        <w:rPr>
          <w:rFonts w:hAnsi="Times New Roman" w:ascii="Times New Roman"/>
          <w:sz w:val="24"/>
        </w:rPr>
        <w:t>po su</w:t>
      </w:r>
      <w:r w:rsidR="00B25DAA" w:rsidRPr="00780756">
        <w:rPr>
          <w:rFonts w:hAnsi="Times New Roman" w:ascii="Times New Roman"/>
          <w:sz w:val="24"/>
        </w:rPr>
        <w:t>d</w:t>
      </w:r>
      <w:r w:rsidRPr="00780756">
        <w:rPr>
          <w:rFonts w:hAnsi="Times New Roman" w:ascii="Times New Roman"/>
          <w:sz w:val="24"/>
        </w:rPr>
        <w:t xml:space="preserve">cu Mihaelu Kovačiću, u stečajnom postupku nad dužnikom </w:t>
      </w:r>
      <w:r w:rsidR="00C71709">
        <w:rPr>
          <w:rFonts w:hAnsi="Times New Roman" w:ascii="Times New Roman"/>
          <w:sz w:val="24"/>
        </w:rPr>
        <w:t xml:space="preserve">AGIZ-USLUGE d.o.o. Zagreb, Strojarska 2, OIB: </w:t>
      </w:r>
      <w:r w:rsidR="00C71709" w:rsidRPr="00C71709">
        <w:rPr>
          <w:rFonts w:hAnsi="Times New Roman" w:ascii="Times New Roman"/>
          <w:sz w:val="24"/>
        </w:rPr>
        <w:t>52305399509</w:t>
      </w:r>
      <w:r w:rsidR="00C71709">
        <w:rPr>
          <w:rFonts w:hAnsi="Times New Roman" w:ascii="Times New Roman"/>
          <w:sz w:val="24"/>
        </w:rPr>
        <w:t xml:space="preserve">, </w:t>
      </w:r>
      <w:r w:rsidR="00B25DAA" w:rsidRPr="00780756">
        <w:rPr>
          <w:rFonts w:hAnsi="Times New Roman" w:ascii="Times New Roman"/>
          <w:sz w:val="24"/>
        </w:rPr>
        <w:t xml:space="preserve">pokrenutom </w:t>
      </w:r>
      <w:r w:rsidR="00C71709">
        <w:rPr>
          <w:rFonts w:hAnsi="Times New Roman" w:ascii="Times New Roman"/>
          <w:sz w:val="24"/>
        </w:rPr>
        <w:t xml:space="preserve">na prijedlog Financijske agencije, 28. </w:t>
      </w:r>
      <w:r w:rsidR="00B101CD">
        <w:rPr>
          <w:rFonts w:hAnsi="Times New Roman" w:ascii="Times New Roman"/>
          <w:sz w:val="24"/>
        </w:rPr>
        <w:t>ožujka</w:t>
      </w:r>
      <w:r w:rsidR="00C71709">
        <w:rPr>
          <w:rFonts w:hAnsi="Times New Roman" w:ascii="Times New Roman"/>
          <w:sz w:val="24"/>
        </w:rPr>
        <w:t xml:space="preserve"> 2017. </w:t>
      </w:r>
      <w:r w:rsidRPr="00780756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780756">
      <w:pPr>
        <w:rPr>
          <w:rFonts w:hAnsi="Times New Roman" w:ascii="Times New Roman"/>
          <w:sz w:val="24"/>
        </w:rPr>
      </w:pPr>
    </w:p>
    <w:p w:rsidRDefault="0036625F" w:rsidP="0036625F" w:rsidR="0036625F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r i j e š i o   j e</w:t>
      </w:r>
    </w:p>
    <w:p w:rsidRDefault="008742B9" w:rsidP="00545C55" w:rsidR="008742B9" w:rsidRPr="00780756">
      <w:pPr>
        <w:pStyle w:val="tekst"/>
        <w:jc w:val="both"/>
        <w:rPr>
          <w:lang w:val="hr-HR"/>
        </w:rPr>
      </w:pPr>
      <w:r w:rsidRPr="00780756">
        <w:rPr>
          <w:lang w:val="hr-HR"/>
        </w:rPr>
        <w:tab/>
      </w:r>
      <w:r w:rsidR="001E575C" w:rsidRPr="00780756">
        <w:rPr>
          <w:lang w:val="hr-HR"/>
        </w:rPr>
        <w:t>I</w:t>
      </w:r>
      <w:r w:rsidRPr="00780756">
        <w:rPr>
          <w:lang w:val="hr-HR"/>
        </w:rPr>
        <w:t>.</w:t>
      </w:r>
      <w:r w:rsidR="001E575C" w:rsidRPr="00780756">
        <w:rPr>
          <w:lang w:val="hr-HR"/>
        </w:rPr>
        <w:t xml:space="preserve"> </w:t>
      </w:r>
      <w:r w:rsidR="00545C55" w:rsidRPr="00780756">
        <w:rPr>
          <w:lang w:val="hr-HR"/>
        </w:rPr>
        <w:t>Pokreće se postupak radi utvrđivanja uv</w:t>
      </w:r>
      <w:r w:rsidR="00780756" w:rsidRPr="00780756">
        <w:rPr>
          <w:lang w:val="hr-HR"/>
        </w:rPr>
        <w:t>j</w:t>
      </w:r>
      <w:r w:rsidR="00545C55" w:rsidRPr="00780756">
        <w:rPr>
          <w:lang w:val="hr-HR"/>
        </w:rPr>
        <w:t xml:space="preserve">eta za otvaranje </w:t>
      </w:r>
      <w:r w:rsidRPr="00780756">
        <w:rPr>
          <w:lang w:val="hr-HR"/>
        </w:rPr>
        <w:t xml:space="preserve">stečajnog postupka </w:t>
      </w:r>
      <w:r w:rsidR="00AA0341" w:rsidRPr="00780756">
        <w:rPr>
          <w:lang w:val="hr-HR"/>
        </w:rPr>
        <w:t xml:space="preserve">(prethodni postupak) </w:t>
      </w:r>
      <w:r w:rsidRPr="00780756">
        <w:rPr>
          <w:lang w:val="hr-HR"/>
        </w:rPr>
        <w:t>nad dužnikom</w:t>
      </w:r>
      <w:r w:rsidR="006D3803" w:rsidRPr="00780756">
        <w:rPr>
          <w:lang w:val="hr-HR"/>
        </w:rPr>
        <w:t xml:space="preserve"> </w:t>
      </w:r>
      <w:r w:rsidR="00C71709" w:rsidRPr="00C71709">
        <w:rPr>
          <w:lang w:val="hr-HR"/>
        </w:rPr>
        <w:t>AGIZ-USLUGE d.o.o. Zagreb, Strojarska 2, OIB: 52305399509</w:t>
      </w:r>
    </w:p>
    <w:p w:rsidRDefault="008742B9" w:rsidP="00C45D15" w:rsidR="00EC5A2B" w:rsidRPr="00780756">
      <w:pPr>
        <w:pStyle w:val="tekst"/>
        <w:jc w:val="both"/>
        <w:rPr>
          <w:lang w:val="hr-HR"/>
        </w:rPr>
      </w:pPr>
      <w:r w:rsidRPr="00780756">
        <w:rPr>
          <w:lang w:val="hr-HR"/>
        </w:rPr>
        <w:tab/>
      </w:r>
      <w:r w:rsidR="00545C55" w:rsidRPr="00780756">
        <w:rPr>
          <w:lang w:val="hr-HR"/>
        </w:rPr>
        <w:t>II</w:t>
      </w:r>
      <w:r w:rsidRPr="00780756">
        <w:rPr>
          <w:lang w:val="hr-HR"/>
        </w:rPr>
        <w:t>.</w:t>
      </w:r>
      <w:r w:rsidR="00545C55" w:rsidRPr="00780756">
        <w:rPr>
          <w:lang w:val="hr-HR"/>
        </w:rPr>
        <w:t xml:space="preserve"> </w:t>
      </w:r>
      <w:r w:rsidR="00EC5A2B" w:rsidRPr="00780756">
        <w:rPr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780756">
        <w:rPr>
          <w:lang w:val="hr-HR"/>
        </w:rPr>
        <w:t xml:space="preserve">to ročište </w:t>
      </w:r>
      <w:r w:rsidR="00EC5A2B" w:rsidRPr="00780756">
        <w:rPr>
          <w:lang w:val="hr-HR"/>
        </w:rPr>
        <w:t>zakazuje za dan:</w:t>
      </w:r>
    </w:p>
    <w:p w:rsidRDefault="00C71709" w:rsidP="00EC5A2B" w:rsidR="00EC5A2B" w:rsidRPr="00780756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 xml:space="preserve">12. travnja </w:t>
      </w:r>
      <w:r w:rsidR="00EC5A2B" w:rsidRPr="00780756">
        <w:rPr>
          <w:rFonts w:hAnsi="Times New Roman" w:ascii="Times New Roman"/>
          <w:b/>
          <w:sz w:val="24"/>
          <w:u w:val="single"/>
        </w:rPr>
        <w:t>201</w:t>
      </w:r>
      <w:r w:rsidR="00FA08B8">
        <w:rPr>
          <w:rFonts w:hAnsi="Times New Roman" w:ascii="Times New Roman"/>
          <w:b/>
          <w:sz w:val="24"/>
          <w:u w:val="single"/>
        </w:rPr>
        <w:t>7</w:t>
      </w:r>
      <w:r w:rsidR="00EC5A2B" w:rsidRPr="00780756">
        <w:rPr>
          <w:rFonts w:hAnsi="Times New Roman" w:ascii="Times New Roman"/>
          <w:b/>
          <w:sz w:val="24"/>
          <w:u w:val="single"/>
        </w:rPr>
        <w:t xml:space="preserve">. u </w:t>
      </w:r>
      <w:r>
        <w:rPr>
          <w:rFonts w:hAnsi="Times New Roman" w:ascii="Times New Roman"/>
          <w:b/>
          <w:sz w:val="24"/>
          <w:u w:val="single"/>
        </w:rPr>
        <w:t>9.30</w:t>
      </w:r>
      <w:r w:rsidR="00EC5A2B" w:rsidRPr="00780756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780756" w:rsidP="00EC5A2B" w:rsidR="00EC5A2B" w:rsidRPr="00780756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</w:t>
      </w:r>
      <w:r w:rsidR="00EC5A2B" w:rsidRPr="00780756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="00EC5A2B" w:rsidRPr="00780756">
        <w:rPr>
          <w:rFonts w:hAnsi="Times New Roman" w:ascii="Times New Roman"/>
          <w:sz w:val="24"/>
        </w:rPr>
        <w:t xml:space="preserve"> sud</w:t>
      </w:r>
      <w:r>
        <w:rPr>
          <w:rFonts w:hAnsi="Times New Roman" w:ascii="Times New Roman"/>
          <w:sz w:val="24"/>
        </w:rPr>
        <w:t>u</w:t>
      </w:r>
      <w:r w:rsidR="00EC5A2B" w:rsidRPr="00780756">
        <w:rPr>
          <w:rFonts w:hAnsi="Times New Roman" w:ascii="Times New Roman"/>
          <w:sz w:val="24"/>
        </w:rPr>
        <w:t xml:space="preserve"> u Zagrebu</w:t>
      </w:r>
      <w:r>
        <w:rPr>
          <w:rFonts w:hAnsi="Times New Roman" w:ascii="Times New Roman"/>
          <w:sz w:val="24"/>
        </w:rPr>
        <w:t>,</w:t>
      </w:r>
      <w:r w:rsidR="00B25DAA" w:rsidRPr="00780756">
        <w:rPr>
          <w:rFonts w:hAnsi="Times New Roman" w:ascii="Times New Roman"/>
          <w:sz w:val="24"/>
        </w:rPr>
        <w:t xml:space="preserve"> Petrinjska 8 </w:t>
      </w:r>
    </w:p>
    <w:p w:rsidRDefault="00B25DAA" w:rsidP="00EC5A2B" w:rsidR="00EC5A2B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sudnica </w:t>
      </w:r>
      <w:r w:rsidR="00C71709">
        <w:rPr>
          <w:rFonts w:hAnsi="Times New Roman" w:ascii="Times New Roman"/>
          <w:sz w:val="24"/>
        </w:rPr>
        <w:t>100</w:t>
      </w:r>
      <w:r w:rsidR="00FA08B8">
        <w:rPr>
          <w:rFonts w:hAnsi="Times New Roman" w:ascii="Times New Roman"/>
          <w:sz w:val="24"/>
        </w:rPr>
        <w:t xml:space="preserve"> (</w:t>
      </w:r>
      <w:r w:rsidR="00C71709">
        <w:rPr>
          <w:rFonts w:hAnsi="Times New Roman" w:ascii="Times New Roman"/>
          <w:sz w:val="24"/>
        </w:rPr>
        <w:t>Velika</w:t>
      </w:r>
      <w:r w:rsidR="00FA08B8">
        <w:rPr>
          <w:rFonts w:hAnsi="Times New Roman" w:ascii="Times New Roman"/>
          <w:sz w:val="24"/>
        </w:rPr>
        <w:t xml:space="preserve"> dvorana)</w:t>
      </w:r>
    </w:p>
    <w:p w:rsidRDefault="00317DF9" w:rsidP="0036625F" w:rsidR="00317DF9" w:rsidRPr="00780756">
      <w:pPr>
        <w:rPr>
          <w:rFonts w:hAnsi="Times New Roman" w:ascii="Times New Roman"/>
          <w:sz w:val="24"/>
        </w:rPr>
      </w:pPr>
    </w:p>
    <w:p w:rsidRDefault="007956BB" w:rsidP="007956BB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 xml:space="preserve">III. Nalaže se </w:t>
      </w:r>
      <w:r w:rsidR="000A3405" w:rsidRPr="00780756">
        <w:rPr>
          <w:rFonts w:hAnsi="Times New Roman" w:ascii="Times New Roman"/>
          <w:sz w:val="24"/>
        </w:rPr>
        <w:t>direkt</w:t>
      </w:r>
      <w:r w:rsidR="0077753E" w:rsidRPr="00780756">
        <w:rPr>
          <w:rFonts w:hAnsi="Times New Roman" w:ascii="Times New Roman"/>
          <w:sz w:val="24"/>
        </w:rPr>
        <w:t>o</w:t>
      </w:r>
      <w:r w:rsidR="000A3405" w:rsidRPr="00780756">
        <w:rPr>
          <w:rFonts w:hAnsi="Times New Roman" w:ascii="Times New Roman"/>
          <w:sz w:val="24"/>
        </w:rPr>
        <w:t xml:space="preserve">ru dužnika </w:t>
      </w:r>
      <w:r w:rsidR="00C71709">
        <w:rPr>
          <w:rFonts w:hAnsi="Times New Roman" w:ascii="Times New Roman"/>
          <w:sz w:val="24"/>
        </w:rPr>
        <w:t>Ivanu Trcak iz Polonja, Polonj</w:t>
      </w:r>
      <w:r w:rsidR="00887C12">
        <w:rPr>
          <w:rFonts w:hAnsi="Times New Roman" w:ascii="Times New Roman"/>
          <w:sz w:val="24"/>
        </w:rPr>
        <w:t>e</w:t>
      </w:r>
      <w:r w:rsidR="00C71709">
        <w:rPr>
          <w:rFonts w:hAnsi="Times New Roman" w:ascii="Times New Roman"/>
          <w:sz w:val="24"/>
        </w:rPr>
        <w:t xml:space="preserve"> 98, OIB: </w:t>
      </w:r>
      <w:r w:rsidR="00C71709" w:rsidRPr="00C71709">
        <w:rPr>
          <w:rFonts w:hAnsi="Times New Roman" w:ascii="Times New Roman"/>
          <w:sz w:val="24"/>
        </w:rPr>
        <w:t>64059062242</w:t>
      </w:r>
      <w:r w:rsidR="00C71709">
        <w:rPr>
          <w:rFonts w:hAnsi="Times New Roman" w:ascii="Times New Roman"/>
          <w:sz w:val="24"/>
        </w:rPr>
        <w:t xml:space="preserve">, </w:t>
      </w:r>
      <w:r w:rsidR="00D361BB">
        <w:rPr>
          <w:rFonts w:hAnsi="Times New Roman" w:ascii="Times New Roman"/>
          <w:sz w:val="24"/>
        </w:rPr>
        <w:t xml:space="preserve">da </w:t>
      </w:r>
      <w:r w:rsidRPr="00780756">
        <w:rPr>
          <w:rFonts w:hAnsi="Times New Roman" w:ascii="Times New Roman"/>
          <w:sz w:val="24"/>
        </w:rPr>
        <w:t xml:space="preserve">ovome sudu </w:t>
      </w:r>
      <w:r w:rsidR="00780756">
        <w:rPr>
          <w:rFonts w:hAnsi="Times New Roman" w:ascii="Times New Roman"/>
          <w:sz w:val="24"/>
        </w:rPr>
        <w:t xml:space="preserve">u roku </w:t>
      </w:r>
      <w:r w:rsidR="008020A7">
        <w:rPr>
          <w:rFonts w:hAnsi="Times New Roman" w:ascii="Times New Roman"/>
          <w:sz w:val="24"/>
        </w:rPr>
        <w:t>3</w:t>
      </w:r>
      <w:r w:rsidR="00780756">
        <w:rPr>
          <w:rFonts w:hAnsi="Times New Roman" w:ascii="Times New Roman"/>
          <w:sz w:val="24"/>
        </w:rPr>
        <w:t xml:space="preserve"> dana </w:t>
      </w:r>
      <w:r w:rsidR="00AA0341" w:rsidRPr="00780756">
        <w:rPr>
          <w:rFonts w:hAnsi="Times New Roman" w:ascii="Times New Roman"/>
          <w:sz w:val="24"/>
        </w:rPr>
        <w:t xml:space="preserve">dostavi </w:t>
      </w:r>
      <w:r w:rsidR="002E55F0">
        <w:rPr>
          <w:rFonts w:hAnsi="Times New Roman" w:ascii="Times New Roman"/>
          <w:sz w:val="24"/>
        </w:rPr>
        <w:t>pisano izvješće o financijsko-gospodarskom stanju</w:t>
      </w:r>
      <w:r w:rsidRPr="00780756">
        <w:rPr>
          <w:rFonts w:hAnsi="Times New Roman" w:ascii="Times New Roman"/>
          <w:sz w:val="24"/>
        </w:rPr>
        <w:t xml:space="preserve"> stečajnog dužnika</w:t>
      </w:r>
      <w:r w:rsidR="00FA08B8">
        <w:rPr>
          <w:rFonts w:hAnsi="Times New Roman" w:ascii="Times New Roman"/>
          <w:sz w:val="24"/>
        </w:rPr>
        <w:t xml:space="preserve">, u kojemu mora naznačiti: </w:t>
      </w:r>
      <w:r w:rsidRPr="00780756">
        <w:rPr>
          <w:rFonts w:hAnsi="Times New Roman" w:ascii="Times New Roman"/>
          <w:sz w:val="24"/>
        </w:rPr>
        <w:t xml:space="preserve"> </w:t>
      </w:r>
    </w:p>
    <w:p w:rsidRDefault="000A3405" w:rsidP="007956BB" w:rsidR="000A3405" w:rsidRPr="00780756">
      <w:pPr>
        <w:rPr>
          <w:rFonts w:hAnsi="Times New Roman" w:ascii="Times New Roman"/>
          <w:sz w:val="24"/>
        </w:rPr>
      </w:pPr>
    </w:p>
    <w:p w:rsidRDefault="000A3405" w:rsidP="007956BB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 xml:space="preserve">- </w:t>
      </w:r>
      <w:r w:rsidR="007956BB" w:rsidRPr="00780756">
        <w:rPr>
          <w:rFonts w:hAnsi="Times New Roman" w:ascii="Times New Roman"/>
          <w:sz w:val="24"/>
        </w:rPr>
        <w:t xml:space="preserve"> gdje se nalaze pojedine stvari koje čine imovinu</w:t>
      </w:r>
      <w:r w:rsidRPr="00780756">
        <w:rPr>
          <w:rFonts w:hAnsi="Times New Roman" w:ascii="Times New Roman"/>
          <w:sz w:val="24"/>
        </w:rPr>
        <w:t xml:space="preserve"> stečajnog dužnika</w:t>
      </w:r>
      <w:r w:rsidR="007956BB" w:rsidRPr="00780756">
        <w:rPr>
          <w:rFonts w:hAnsi="Times New Roman" w:ascii="Times New Roman"/>
          <w:sz w:val="24"/>
        </w:rPr>
        <w:t>,</w:t>
      </w:r>
    </w:p>
    <w:p w:rsidRDefault="000A3405" w:rsidP="007956BB" w:rsidR="000A3405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 xml:space="preserve">- </w:t>
      </w:r>
      <w:r w:rsidR="007956BB" w:rsidRPr="00780756">
        <w:rPr>
          <w:rFonts w:hAnsi="Times New Roman" w:ascii="Times New Roman"/>
          <w:sz w:val="24"/>
        </w:rPr>
        <w:t xml:space="preserve">gdje se nalaze i kome pripadaju tuđe stvari na kojima </w:t>
      </w:r>
      <w:r w:rsidRPr="00780756">
        <w:rPr>
          <w:rFonts w:hAnsi="Times New Roman" w:ascii="Times New Roman"/>
          <w:sz w:val="24"/>
        </w:rPr>
        <w:t>dužnik</w:t>
      </w:r>
      <w:r w:rsidR="007956BB" w:rsidRPr="00780756">
        <w:rPr>
          <w:rFonts w:hAnsi="Times New Roman" w:ascii="Times New Roman"/>
          <w:sz w:val="24"/>
        </w:rPr>
        <w:t xml:space="preserve"> ima određena </w:t>
      </w:r>
    </w:p>
    <w:p w:rsidRDefault="000A3405" w:rsidP="007956BB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               </w:t>
      </w:r>
      <w:r w:rsidR="007956BB" w:rsidRPr="00780756">
        <w:rPr>
          <w:rFonts w:hAnsi="Times New Roman" w:ascii="Times New Roman"/>
          <w:sz w:val="24"/>
        </w:rPr>
        <w:t>imovinska prava,</w:t>
      </w:r>
    </w:p>
    <w:p w:rsidRDefault="000A3405" w:rsidP="007956BB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 xml:space="preserve">- </w:t>
      </w:r>
      <w:r w:rsidR="007956BB" w:rsidRPr="00780756">
        <w:rPr>
          <w:rFonts w:hAnsi="Times New Roman" w:ascii="Times New Roman"/>
          <w:sz w:val="24"/>
        </w:rPr>
        <w:t>prema kome ima kakvu novčanu ili koju drugu tražbinu,</w:t>
      </w:r>
    </w:p>
    <w:p w:rsidRDefault="000A3405" w:rsidP="007956BB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 xml:space="preserve">- </w:t>
      </w:r>
      <w:r w:rsidR="007956BB" w:rsidRPr="00780756">
        <w:rPr>
          <w:rFonts w:hAnsi="Times New Roman" w:ascii="Times New Roman"/>
          <w:sz w:val="24"/>
        </w:rPr>
        <w:t>koja druga prava čine njegovu imovinu,</w:t>
      </w:r>
    </w:p>
    <w:p w:rsidRDefault="000A3405" w:rsidP="007956BB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 xml:space="preserve">- </w:t>
      </w:r>
      <w:r w:rsidR="007956BB" w:rsidRPr="00780756">
        <w:rPr>
          <w:rFonts w:hAnsi="Times New Roman" w:ascii="Times New Roman"/>
          <w:sz w:val="24"/>
        </w:rPr>
        <w:t>ima li na računima i kod koga novčana sredstva,</w:t>
      </w:r>
    </w:p>
    <w:p w:rsidRDefault="000A3405" w:rsidP="007956BB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 xml:space="preserve">- </w:t>
      </w:r>
      <w:r w:rsidR="007956BB" w:rsidRPr="00780756">
        <w:rPr>
          <w:rFonts w:hAnsi="Times New Roman" w:ascii="Times New Roman"/>
          <w:sz w:val="24"/>
        </w:rPr>
        <w:t>ima li kakvu drugu imovinu.</w:t>
      </w:r>
    </w:p>
    <w:p w:rsidRDefault="000A3405" w:rsidP="007956BB" w:rsidR="000A3405" w:rsidRPr="00780756">
      <w:pPr>
        <w:rPr>
          <w:rFonts w:hAnsi="Times New Roman" w:ascii="Times New Roman"/>
          <w:sz w:val="24"/>
        </w:rPr>
      </w:pPr>
    </w:p>
    <w:p w:rsidRDefault="000A3405" w:rsidP="0077753E" w:rsidR="0077753E" w:rsidRPr="00780756">
      <w:pPr>
        <w:spacing w:afterLines="40" w:after="96" w:beforeLines="40" w:before="96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</w:r>
      <w:r w:rsidR="002E55F0">
        <w:rPr>
          <w:rFonts w:hAnsi="Times New Roman" w:ascii="Times New Roman"/>
          <w:sz w:val="24"/>
        </w:rPr>
        <w:t>I</w:t>
      </w:r>
      <w:r w:rsidRPr="00780756">
        <w:rPr>
          <w:rFonts w:hAnsi="Times New Roman" w:ascii="Times New Roman"/>
          <w:sz w:val="24"/>
        </w:rPr>
        <w:t xml:space="preserve">V. </w:t>
      </w:r>
      <w:r w:rsidR="00245A89" w:rsidRPr="00780756">
        <w:rPr>
          <w:rFonts w:hAnsi="Times New Roman" w:ascii="Times New Roman"/>
          <w:sz w:val="24"/>
        </w:rPr>
        <w:t xml:space="preserve">Ako direktor dužnika ne dostavi </w:t>
      </w:r>
      <w:r w:rsidR="002E55F0">
        <w:rPr>
          <w:rFonts w:hAnsi="Times New Roman" w:ascii="Times New Roman"/>
          <w:sz w:val="24"/>
        </w:rPr>
        <w:t xml:space="preserve">izvješće kako je naloženom prethodnim stavkom, </w:t>
      </w:r>
      <w:r w:rsidR="00245A89" w:rsidRPr="00780756">
        <w:rPr>
          <w:rFonts w:hAnsi="Times New Roman" w:ascii="Times New Roman"/>
          <w:sz w:val="24"/>
        </w:rPr>
        <w:t xml:space="preserve">sud će mu izreći novčanu kaznu </w:t>
      </w:r>
      <w:r w:rsidR="002E55F0">
        <w:rPr>
          <w:rFonts w:hAnsi="Times New Roman" w:ascii="Times New Roman"/>
          <w:sz w:val="24"/>
        </w:rPr>
        <w:t xml:space="preserve">koja </w:t>
      </w:r>
      <w:r w:rsidR="00780756">
        <w:rPr>
          <w:rFonts w:hAnsi="Times New Roman" w:ascii="Times New Roman"/>
          <w:sz w:val="24"/>
        </w:rPr>
        <w:t>mo</w:t>
      </w:r>
      <w:r w:rsidR="002E55F0">
        <w:rPr>
          <w:rFonts w:hAnsi="Times New Roman" w:ascii="Times New Roman"/>
          <w:sz w:val="24"/>
        </w:rPr>
        <w:t xml:space="preserve">že </w:t>
      </w:r>
      <w:r w:rsidR="00780756">
        <w:rPr>
          <w:rFonts w:hAnsi="Times New Roman" w:ascii="Times New Roman"/>
          <w:sz w:val="24"/>
        </w:rPr>
        <w:t xml:space="preserve">biti u iznosu do </w:t>
      </w:r>
      <w:r w:rsidR="002E55F0" w:rsidRPr="00C71709">
        <w:rPr>
          <w:rFonts w:hAnsi="Times New Roman" w:ascii="Times New Roman"/>
          <w:b/>
          <w:sz w:val="24"/>
        </w:rPr>
        <w:t>1</w:t>
      </w:r>
      <w:r w:rsidR="00780756" w:rsidRPr="00C71709">
        <w:rPr>
          <w:rFonts w:hAnsi="Times New Roman" w:ascii="Times New Roman"/>
          <w:b/>
          <w:sz w:val="24"/>
        </w:rPr>
        <w:t>0.000,00 kuna</w:t>
      </w:r>
      <w:r w:rsidR="00780756">
        <w:rPr>
          <w:rFonts w:hAnsi="Times New Roman" w:ascii="Times New Roman"/>
          <w:sz w:val="24"/>
        </w:rPr>
        <w:t xml:space="preserve">, a iste će se izricati </w:t>
      </w:r>
      <w:r w:rsidR="002E55F0">
        <w:rPr>
          <w:rFonts w:hAnsi="Times New Roman" w:ascii="Times New Roman"/>
          <w:sz w:val="24"/>
        </w:rPr>
        <w:t xml:space="preserve">i prisilno izvršavati </w:t>
      </w:r>
      <w:r w:rsidR="00245A89" w:rsidRPr="00780756">
        <w:rPr>
          <w:rFonts w:hAnsi="Times New Roman" w:ascii="Times New Roman"/>
          <w:sz w:val="24"/>
        </w:rPr>
        <w:t xml:space="preserve">sve dok se ne pokori nalogu suda. </w:t>
      </w:r>
      <w:r w:rsidR="002E55F0" w:rsidRPr="002E55F0">
        <w:rPr>
          <w:rFonts w:hAnsi="Times New Roman" w:ascii="Times New Roman"/>
          <w:sz w:val="24"/>
        </w:rPr>
        <w:t xml:space="preserve">Ako radi pribavljanja odgovarajućih obavijesti bude potrebno, sud može odrediti saslušanje </w:t>
      </w:r>
      <w:r w:rsidR="002E55F0">
        <w:rPr>
          <w:rFonts w:hAnsi="Times New Roman" w:ascii="Times New Roman"/>
          <w:sz w:val="24"/>
        </w:rPr>
        <w:t xml:space="preserve">direktora </w:t>
      </w:r>
      <w:r w:rsidR="002E55F0" w:rsidRPr="002E55F0">
        <w:rPr>
          <w:rFonts w:hAnsi="Times New Roman" w:ascii="Times New Roman"/>
          <w:sz w:val="24"/>
        </w:rPr>
        <w:t>dužnika</w:t>
      </w:r>
      <w:r w:rsidR="002E55F0">
        <w:rPr>
          <w:rFonts w:hAnsi="Times New Roman" w:ascii="Times New Roman"/>
          <w:sz w:val="24"/>
        </w:rPr>
        <w:t xml:space="preserve"> ili ostalih ovlaštenih osoba.</w:t>
      </w:r>
      <w:r w:rsidR="002E55F0" w:rsidRPr="002E55F0">
        <w:rPr>
          <w:rFonts w:hAnsi="Times New Roman" w:ascii="Times New Roman"/>
          <w:sz w:val="24"/>
        </w:rPr>
        <w:t xml:space="preserve"> U slučaju neodaziva</w:t>
      </w:r>
      <w:r w:rsidR="002E55F0">
        <w:rPr>
          <w:rFonts w:hAnsi="Times New Roman" w:ascii="Times New Roman"/>
          <w:sz w:val="24"/>
        </w:rPr>
        <w:t xml:space="preserve">nja sud može odrediti dovođenje tih osoba po </w:t>
      </w:r>
      <w:r w:rsidR="002E55F0">
        <w:rPr>
          <w:rFonts w:hAnsi="Times New Roman" w:ascii="Times New Roman"/>
          <w:sz w:val="24"/>
        </w:rPr>
        <w:lastRenderedPageBreak/>
        <w:t xml:space="preserve">pripadnicima redarstvenih vlasti. </w:t>
      </w:r>
      <w:r w:rsidR="0077753E" w:rsidRPr="00780756">
        <w:rPr>
          <w:rFonts w:hAnsi="Times New Roman" w:ascii="Times New Roman"/>
          <w:sz w:val="24"/>
        </w:rPr>
        <w:t>Za davanje netočnih ili nepotpunih podataka, obavijesti, izvješća, izjava ili popisa odgovara se kazneno kao za davanje lažnoga iskaza u sudskom postupku.</w:t>
      </w:r>
    </w:p>
    <w:p w:rsidRDefault="00EC5A2B" w:rsidP="0036625F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</w:r>
    </w:p>
    <w:p w:rsidRDefault="0077753E" w:rsidP="0036625F" w:rsidR="00EC5A2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</w:r>
      <w:r w:rsidR="00A92161" w:rsidRPr="00780756">
        <w:rPr>
          <w:rFonts w:hAnsi="Times New Roman" w:ascii="Times New Roman"/>
          <w:sz w:val="24"/>
        </w:rPr>
        <w:t xml:space="preserve">V. </w:t>
      </w:r>
      <w:r w:rsidR="00EC5A2B" w:rsidRPr="00780756">
        <w:rPr>
          <w:rFonts w:hAnsi="Times New Roman" w:ascii="Times New Roman"/>
          <w:sz w:val="24"/>
        </w:rPr>
        <w:t xml:space="preserve">Pozivaju se predlagatelj, zakonski zastupnik dužnika te predstavnik </w:t>
      </w:r>
      <w:r w:rsidR="00602D05" w:rsidRPr="00780756">
        <w:rPr>
          <w:rFonts w:hAnsi="Times New Roman" w:ascii="Times New Roman"/>
          <w:sz w:val="24"/>
        </w:rPr>
        <w:t>pravnih osoba koje za dužnika obavljaju poslove platnog prometa d</w:t>
      </w:r>
      <w:r w:rsidR="00A77C9E" w:rsidRPr="00780756">
        <w:rPr>
          <w:rFonts w:hAnsi="Times New Roman" w:ascii="Times New Roman"/>
          <w:sz w:val="24"/>
        </w:rPr>
        <w:t>a pristupe na zakazano ročište.</w:t>
      </w:r>
      <w:r w:rsidR="00602D05" w:rsidRPr="00780756">
        <w:rPr>
          <w:rFonts w:hAnsi="Times New Roman" w:ascii="Times New Roman"/>
          <w:sz w:val="24"/>
        </w:rPr>
        <w:t xml:space="preserve"> </w:t>
      </w:r>
      <w:r w:rsidR="00602D05" w:rsidRPr="00780756">
        <w:rPr>
          <w:rFonts w:hAnsi="Times New Roman" w:ascii="Times New Roman"/>
          <w:b/>
          <w:sz w:val="24"/>
        </w:rPr>
        <w:t xml:space="preserve">Pozvane osobe </w:t>
      </w:r>
      <w:r w:rsidR="00C33ABF" w:rsidRPr="00780756">
        <w:rPr>
          <w:rFonts w:hAnsi="Times New Roman" w:ascii="Times New Roman"/>
          <w:b/>
          <w:sz w:val="24"/>
        </w:rPr>
        <w:t xml:space="preserve">mogu se </w:t>
      </w:r>
      <w:r w:rsidR="00602D05" w:rsidRPr="00780756">
        <w:rPr>
          <w:rFonts w:hAnsi="Times New Roman" w:ascii="Times New Roman"/>
          <w:b/>
          <w:sz w:val="24"/>
        </w:rPr>
        <w:t>o prijedlogu i pisano izjasniti.</w:t>
      </w:r>
    </w:p>
    <w:p w:rsidRDefault="00385660" w:rsidP="0036625F" w:rsidR="00385660" w:rsidRPr="00780756">
      <w:pPr>
        <w:rPr>
          <w:rFonts w:hAnsi="Times New Roman" w:ascii="Times New Roman"/>
          <w:sz w:val="24"/>
        </w:rPr>
      </w:pPr>
    </w:p>
    <w:p w:rsidRDefault="00317DF9" w:rsidP="00317DF9" w:rsidR="00317DF9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Obrazloženje</w:t>
      </w:r>
    </w:p>
    <w:p w:rsidRDefault="00385660" w:rsidP="00317DF9" w:rsidR="00385660" w:rsidRPr="00780756">
      <w:pPr>
        <w:jc w:val="center"/>
        <w:rPr>
          <w:rFonts w:hAnsi="Times New Roman" w:ascii="Times New Roman"/>
          <w:b/>
          <w:sz w:val="24"/>
        </w:rPr>
      </w:pPr>
    </w:p>
    <w:p w:rsidRDefault="00385660" w:rsidP="00887C12" w:rsidR="00887C12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</w:r>
      <w:r w:rsidR="00D361BB" w:rsidRPr="00D361BB">
        <w:rPr>
          <w:rFonts w:hAnsi="Times New Roman" w:ascii="Times New Roman"/>
          <w:sz w:val="24"/>
        </w:rPr>
        <w:t xml:space="preserve">Prijedlog za otvaranje stečajnog postupka nad dužnikom podnijela je Financijska agencija sukladno obvezi i po ispunjenju zakonski pretpostavki iz članka </w:t>
      </w:r>
      <w:r w:rsidR="00887C12" w:rsidRPr="00887C12">
        <w:rPr>
          <w:rFonts w:hAnsi="Times New Roman" w:ascii="Times New Roman"/>
          <w:sz w:val="24"/>
        </w:rPr>
        <w:t>49. stavak 2. Zakona o financijskom poslovanju predstečajnoj nagodbi (NN 108/12, 144/12, 81/13 i 113/13; na</w:t>
      </w:r>
      <w:r w:rsidR="00887C12">
        <w:rPr>
          <w:rFonts w:hAnsi="Times New Roman" w:ascii="Times New Roman"/>
          <w:sz w:val="24"/>
        </w:rPr>
        <w:t>s</w:t>
      </w:r>
      <w:r w:rsidR="00887C12" w:rsidRPr="00887C12">
        <w:rPr>
          <w:rFonts w:hAnsi="Times New Roman" w:ascii="Times New Roman"/>
          <w:sz w:val="24"/>
        </w:rPr>
        <w:t xml:space="preserve">tavno: ZFPPN). </w:t>
      </w:r>
      <w:r w:rsidR="00887C12" w:rsidRPr="00D361BB">
        <w:rPr>
          <w:rFonts w:hAnsi="Times New Roman" w:ascii="Times New Roman"/>
          <w:sz w:val="24"/>
        </w:rPr>
        <w:t>U</w:t>
      </w:r>
      <w:r w:rsidR="00887C12">
        <w:rPr>
          <w:rFonts w:hAnsi="Times New Roman" w:ascii="Times New Roman"/>
          <w:sz w:val="24"/>
        </w:rPr>
        <w:t xml:space="preserve"> prijedlogu se navodi da postoje stečajni razlozi jer dužnik </w:t>
      </w:r>
      <w:r w:rsidR="00887C12" w:rsidRPr="00D361BB">
        <w:rPr>
          <w:rFonts w:hAnsi="Times New Roman" w:ascii="Times New Roman"/>
          <w:sz w:val="24"/>
        </w:rPr>
        <w:t xml:space="preserve">u Očevidniku redoslijeda za plaćanje ima evidentirane neizvršene osnove za plaćanje u neprekinutom razdoblju </w:t>
      </w:r>
      <w:r w:rsidR="00887C12">
        <w:rPr>
          <w:rFonts w:hAnsi="Times New Roman" w:ascii="Times New Roman"/>
          <w:sz w:val="24"/>
        </w:rPr>
        <w:t xml:space="preserve">dužem od 60 dana. </w:t>
      </w:r>
      <w:r w:rsidR="00887C12" w:rsidRPr="00D361BB">
        <w:rPr>
          <w:rFonts w:hAnsi="Times New Roman" w:ascii="Times New Roman"/>
          <w:sz w:val="24"/>
        </w:rPr>
        <w:tab/>
      </w:r>
      <w:r w:rsidR="00887C12" w:rsidRPr="00887C12">
        <w:rPr>
          <w:rFonts w:hAnsi="Times New Roman" w:ascii="Times New Roman"/>
          <w:sz w:val="24"/>
        </w:rPr>
        <w:t>Uz prijedlog je, između ostaloga, dostavljeno i konačno rješenje o odbacivanju prijedloga dužnika za otvaranje predstečajne nagodbe</w:t>
      </w:r>
      <w:r w:rsidR="00887C12">
        <w:rPr>
          <w:rFonts w:hAnsi="Times New Roman" w:ascii="Times New Roman"/>
          <w:sz w:val="24"/>
        </w:rPr>
        <w:t>.</w:t>
      </w:r>
      <w:r w:rsidR="00887C12" w:rsidRPr="00887C12">
        <w:rPr>
          <w:rFonts w:hAnsi="Times New Roman" w:ascii="Times New Roman"/>
          <w:sz w:val="24"/>
        </w:rPr>
        <w:t xml:space="preserve"> </w:t>
      </w:r>
    </w:p>
    <w:p w:rsidRDefault="00887C12" w:rsidP="00887C12" w:rsidR="00887C12">
      <w:pPr>
        <w:rPr>
          <w:rFonts w:hAnsi="Times New Roman" w:ascii="Times New Roman"/>
          <w:sz w:val="24"/>
        </w:rPr>
      </w:pPr>
    </w:p>
    <w:p w:rsidRDefault="00887C12" w:rsidP="00D361BB" w:rsidR="00D361BB" w:rsidRPr="00D361BB">
      <w:pPr>
        <w:rPr>
          <w:rFonts w:hAnsi="Times New Roman" w:ascii="Times New Roman"/>
          <w:sz w:val="24"/>
        </w:rPr>
      </w:pPr>
      <w:r w:rsidRPr="00887C12">
        <w:rPr>
          <w:rFonts w:hAnsi="Times New Roman" w:ascii="Times New Roman"/>
          <w:sz w:val="24"/>
        </w:rPr>
        <w:t xml:space="preserve"> </w:t>
      </w:r>
      <w:r w:rsidR="00D361BB" w:rsidRPr="00D361BB">
        <w:rPr>
          <w:rFonts w:hAnsi="Times New Roman" w:ascii="Times New Roman"/>
          <w:sz w:val="24"/>
        </w:rPr>
        <w:tab/>
        <w:t>Na temelju navedenog</w:t>
      </w:r>
      <w:r>
        <w:rPr>
          <w:rFonts w:hAnsi="Times New Roman" w:ascii="Times New Roman"/>
          <w:sz w:val="24"/>
        </w:rPr>
        <w:t xml:space="preserve"> ovaj sud utvrđuje da su ispunjene zakonske pretpostavke za pokretanje ovog prethodnog postupka, slijedom čega je</w:t>
      </w:r>
      <w:r w:rsidR="00D361BB" w:rsidRPr="00D361BB">
        <w:rPr>
          <w:rFonts w:hAnsi="Times New Roman" w:ascii="Times New Roman"/>
          <w:sz w:val="24"/>
        </w:rPr>
        <w:t xml:space="preserve"> temeljem članka 115. stavak 1.</w:t>
      </w:r>
      <w:r w:rsidR="002E55F0">
        <w:rPr>
          <w:rFonts w:hAnsi="Times New Roman" w:ascii="Times New Roman"/>
          <w:sz w:val="24"/>
        </w:rPr>
        <w:t xml:space="preserve">, </w:t>
      </w:r>
      <w:r w:rsidR="00D361BB" w:rsidRPr="00D361BB">
        <w:rPr>
          <w:rFonts w:hAnsi="Times New Roman" w:ascii="Times New Roman"/>
          <w:sz w:val="24"/>
        </w:rPr>
        <w:t>117. stavak 1.</w:t>
      </w:r>
      <w:r w:rsidR="003F711A">
        <w:rPr>
          <w:rFonts w:hAnsi="Times New Roman" w:ascii="Times New Roman"/>
          <w:sz w:val="24"/>
        </w:rPr>
        <w:t xml:space="preserve"> te članka </w:t>
      </w:r>
      <w:r w:rsidR="00D361BB" w:rsidRPr="00D361BB">
        <w:rPr>
          <w:rFonts w:hAnsi="Times New Roman" w:ascii="Times New Roman"/>
          <w:sz w:val="24"/>
        </w:rPr>
        <w:t>12</w:t>
      </w:r>
      <w:r w:rsidR="003F711A">
        <w:rPr>
          <w:rFonts w:hAnsi="Times New Roman" w:ascii="Times New Roman"/>
          <w:sz w:val="24"/>
        </w:rPr>
        <w:t>3</w:t>
      </w:r>
      <w:r w:rsidR="00D361BB" w:rsidRPr="00D361BB">
        <w:rPr>
          <w:rFonts w:hAnsi="Times New Roman" w:ascii="Times New Roman"/>
          <w:sz w:val="24"/>
        </w:rPr>
        <w:t>. i 128. stavak 5. S</w:t>
      </w:r>
      <w:r>
        <w:rPr>
          <w:rFonts w:hAnsi="Times New Roman" w:ascii="Times New Roman"/>
          <w:sz w:val="24"/>
        </w:rPr>
        <w:t>tečajnog zakona (NN 71/15)</w:t>
      </w:r>
      <w:r w:rsidR="00D361BB" w:rsidRPr="00D361BB">
        <w:rPr>
          <w:rFonts w:hAnsi="Times New Roman" w:ascii="Times New Roman"/>
          <w:sz w:val="24"/>
        </w:rPr>
        <w:t xml:space="preserve"> odlučeno kao u izreci.</w:t>
      </w:r>
    </w:p>
    <w:p w:rsidRDefault="00C8624D" w:rsidP="00D361BB" w:rsidR="00C8624D" w:rsidRPr="00780756">
      <w:pPr>
        <w:rPr>
          <w:rFonts w:hAnsi="Times New Roman" w:ascii="Times New Roman"/>
          <w:sz w:val="24"/>
        </w:rPr>
      </w:pPr>
    </w:p>
    <w:p w:rsidRDefault="00482439" w:rsidP="00A102B0" w:rsidR="00482439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U </w:t>
      </w:r>
      <w:r w:rsidR="00B25DAA" w:rsidRPr="00780756">
        <w:rPr>
          <w:rFonts w:hAnsi="Times New Roman" w:ascii="Times New Roman"/>
          <w:sz w:val="24"/>
        </w:rPr>
        <w:t>Zagrebu</w:t>
      </w:r>
      <w:r w:rsidRPr="00780756">
        <w:rPr>
          <w:rFonts w:hAnsi="Times New Roman" w:ascii="Times New Roman"/>
          <w:sz w:val="24"/>
        </w:rPr>
        <w:t xml:space="preserve">, </w:t>
      </w:r>
      <w:r w:rsidR="00887C12">
        <w:rPr>
          <w:rFonts w:hAnsi="Times New Roman" w:ascii="Times New Roman"/>
          <w:sz w:val="24"/>
        </w:rPr>
        <w:t xml:space="preserve">28. ožujka </w:t>
      </w:r>
      <w:r w:rsidRPr="00780756">
        <w:rPr>
          <w:rFonts w:hAnsi="Times New Roman" w:ascii="Times New Roman"/>
          <w:sz w:val="24"/>
        </w:rPr>
        <w:t>201</w:t>
      </w:r>
      <w:r w:rsidR="00D361BB">
        <w:rPr>
          <w:rFonts w:hAnsi="Times New Roman" w:ascii="Times New Roman"/>
          <w:sz w:val="24"/>
        </w:rPr>
        <w:t>7</w:t>
      </w:r>
      <w:r w:rsidRPr="00780756">
        <w:rPr>
          <w:rFonts w:hAnsi="Times New Roman" w:ascii="Times New Roman"/>
          <w:sz w:val="24"/>
        </w:rPr>
        <w:t>.</w:t>
      </w:r>
    </w:p>
    <w:p w:rsidRDefault="00482439" w:rsidP="00482439" w:rsidR="00482439" w:rsidRPr="00780756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    </w:t>
      </w:r>
      <w:r w:rsidR="00A102B0" w:rsidRPr="00780756">
        <w:rPr>
          <w:rFonts w:hAnsi="Times New Roman" w:ascii="Times New Roman"/>
          <w:sz w:val="24"/>
        </w:rPr>
        <w:t xml:space="preserve"> </w:t>
      </w:r>
      <w:r w:rsidR="00E2116A" w:rsidRPr="00780756">
        <w:rPr>
          <w:rFonts w:hAnsi="Times New Roman" w:ascii="Times New Roman"/>
          <w:sz w:val="24"/>
        </w:rPr>
        <w:t>S U D A C:</w:t>
      </w:r>
    </w:p>
    <w:p w:rsidRDefault="00164FDA" w:rsidP="00482439" w:rsidR="00482439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</w:t>
      </w:r>
      <w:r w:rsidR="00482439" w:rsidRPr="00780756">
        <w:rPr>
          <w:rFonts w:hAnsi="Times New Roman" w:ascii="Times New Roman"/>
          <w:sz w:val="24"/>
        </w:rPr>
        <w:t>MIHAEL KOVAČIĆ</w:t>
      </w:r>
      <w:r w:rsidR="00B101CD">
        <w:rPr>
          <w:rFonts w:hAnsi="Times New Roman" w:ascii="Times New Roman"/>
          <w:sz w:val="24"/>
        </w:rPr>
        <w:t>, v.r.</w:t>
      </w:r>
    </w:p>
    <w:p w:rsidRDefault="00482439" w:rsidP="00482439" w:rsidR="00482439">
      <w:pPr>
        <w:rPr>
          <w:rFonts w:hAnsi="Times New Roman" w:ascii="Times New Roman"/>
          <w:sz w:val="24"/>
        </w:rPr>
      </w:pPr>
    </w:p>
    <w:p w:rsidRDefault="00D361BB" w:rsidP="00482439" w:rsidR="00D361BB" w:rsidRPr="00780756">
      <w:pPr>
        <w:rPr>
          <w:rFonts w:hAnsi="Times New Roman" w:ascii="Times New Roman"/>
          <w:sz w:val="24"/>
        </w:rPr>
      </w:pPr>
    </w:p>
    <w:p w:rsidRDefault="00482439" w:rsidP="00482439" w:rsidR="00482439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Pouka o pravno</w:t>
      </w:r>
      <w:r w:rsidR="00164FDA" w:rsidRPr="00780756">
        <w:rPr>
          <w:rFonts w:hAnsi="Times New Roman" w:ascii="Times New Roman"/>
          <w:sz w:val="24"/>
        </w:rPr>
        <w:t>m</w:t>
      </w:r>
      <w:r w:rsidRPr="00780756">
        <w:rPr>
          <w:rFonts w:hAnsi="Times New Roman" w:ascii="Times New Roman"/>
          <w:sz w:val="24"/>
        </w:rPr>
        <w:t xml:space="preserve"> lijeku: </w:t>
      </w:r>
    </w:p>
    <w:p w:rsidRDefault="00A23DC2" w:rsidP="00482439" w:rsidR="007F048E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Protiv </w:t>
      </w:r>
      <w:r w:rsidR="003B1FC2">
        <w:rPr>
          <w:rFonts w:hAnsi="Times New Roman" w:ascii="Times New Roman"/>
          <w:sz w:val="24"/>
        </w:rPr>
        <w:t xml:space="preserve">ovog </w:t>
      </w:r>
      <w:r w:rsidR="007F048E" w:rsidRPr="00780756">
        <w:rPr>
          <w:rFonts w:hAnsi="Times New Roman" w:ascii="Times New Roman"/>
          <w:sz w:val="24"/>
        </w:rPr>
        <w:t>rješenj</w:t>
      </w:r>
      <w:r w:rsidRPr="00780756">
        <w:rPr>
          <w:rFonts w:hAnsi="Times New Roman" w:ascii="Times New Roman"/>
          <w:sz w:val="24"/>
        </w:rPr>
        <w:t>a</w:t>
      </w:r>
      <w:r w:rsidR="00613220" w:rsidRPr="00780756">
        <w:rPr>
          <w:rFonts w:hAnsi="Times New Roman" w:ascii="Times New Roman"/>
          <w:sz w:val="24"/>
        </w:rPr>
        <w:t xml:space="preserve"> </w:t>
      </w:r>
      <w:r w:rsidR="00E2116A" w:rsidRPr="00780756">
        <w:rPr>
          <w:rFonts w:hAnsi="Times New Roman" w:ascii="Times New Roman"/>
          <w:sz w:val="24"/>
        </w:rPr>
        <w:t xml:space="preserve">nije </w:t>
      </w:r>
      <w:r w:rsidR="00887C12">
        <w:rPr>
          <w:rFonts w:hAnsi="Times New Roman" w:ascii="Times New Roman"/>
          <w:sz w:val="24"/>
        </w:rPr>
        <w:t>dopušten pravni lijek.</w:t>
      </w:r>
      <w:r w:rsidR="00613220" w:rsidRPr="00780756">
        <w:rPr>
          <w:rFonts w:hAnsi="Times New Roman" w:ascii="Times New Roman"/>
          <w:sz w:val="24"/>
        </w:rPr>
        <w:t xml:space="preserve"> 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B101CD" w:rsidP="00482439" w:rsidR="00B101CD">
      <w:pPr>
        <w:rPr>
          <w:rFonts w:hAnsi="Times New Roman" w:ascii="Times New Roman"/>
          <w:sz w:val="24"/>
        </w:rPr>
      </w:pPr>
    </w:p>
    <w:p w:rsidRDefault="00B101CD" w:rsidP="00482439" w:rsidR="00B101C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B101CD" w:rsidP="00482439" w:rsidR="00B101CD" w:rsidRPr="0078075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B101CD">
      <w:pPr>
        <w:rPr>
          <w:rFonts w:hAnsi="Times New Roman" w:ascii="Times New Roman"/>
          <w:color w:themeColor="background1" w:val="FFFFFF"/>
          <w:sz w:val="24"/>
        </w:rPr>
      </w:pPr>
      <w:r w:rsidRPr="00B101CD">
        <w:rPr>
          <w:rFonts w:hAnsi="Times New Roman" w:ascii="Times New Roman"/>
          <w:color w:themeColor="background1" w:val="FFFFFF"/>
          <w:sz w:val="24"/>
        </w:rPr>
        <w:t>DNA:</w:t>
      </w:r>
    </w:p>
    <w:p w:rsidRDefault="00A23DC2" w:rsidP="0036625F" w:rsidR="00C172D4" w:rsidRPr="00B101CD">
      <w:pPr>
        <w:rPr>
          <w:rFonts w:hAnsi="Times New Roman" w:ascii="Times New Roman"/>
          <w:color w:themeColor="background1" w:val="FFFFFF"/>
          <w:sz w:val="24"/>
        </w:rPr>
      </w:pPr>
      <w:r w:rsidRPr="00B101CD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3B1FC2" w:rsidRPr="00B101CD">
        <w:rPr>
          <w:rFonts w:hAnsi="Times New Roman" w:ascii="Times New Roman"/>
          <w:color w:themeColor="background1" w:val="FFFFFF"/>
          <w:sz w:val="24"/>
        </w:rPr>
        <w:t>Predlagatelju</w:t>
      </w:r>
      <w:r w:rsidR="00D361BB" w:rsidRPr="00B101CD">
        <w:rPr>
          <w:rFonts w:hAnsi="Times New Roman" w:ascii="Times New Roman"/>
          <w:color w:themeColor="background1" w:val="FFFFFF"/>
          <w:sz w:val="24"/>
        </w:rPr>
        <w:t xml:space="preserve"> – Financijska agencija, Zagreb</w:t>
      </w:r>
    </w:p>
    <w:p w:rsidRDefault="00613220" w:rsidP="0036625F" w:rsidR="00A23DC2" w:rsidRPr="00B101CD">
      <w:pPr>
        <w:rPr>
          <w:rFonts w:hAnsi="Times New Roman" w:ascii="Times New Roman"/>
          <w:color w:themeColor="background1" w:val="FFFFFF"/>
          <w:sz w:val="24"/>
        </w:rPr>
      </w:pPr>
      <w:r w:rsidRPr="00B101CD">
        <w:rPr>
          <w:rFonts w:hAnsi="Times New Roman" w:ascii="Times New Roman"/>
          <w:color w:themeColor="background1" w:val="FFFFFF"/>
          <w:sz w:val="24"/>
        </w:rPr>
        <w:t>2. Dužniku, na adresu sjedišta</w:t>
      </w:r>
    </w:p>
    <w:p w:rsidRDefault="00613220" w:rsidP="0036625F" w:rsidR="00613220" w:rsidRPr="00B101CD">
      <w:pPr>
        <w:rPr>
          <w:rFonts w:hAnsi="Times New Roman" w:ascii="Times New Roman"/>
          <w:color w:themeColor="background1" w:val="FFFFFF"/>
          <w:sz w:val="24"/>
        </w:rPr>
      </w:pPr>
      <w:r w:rsidRPr="00B101CD">
        <w:rPr>
          <w:rFonts w:hAnsi="Times New Roman" w:ascii="Times New Roman"/>
          <w:color w:themeColor="background1" w:val="FFFFFF"/>
          <w:sz w:val="24"/>
        </w:rPr>
        <w:t xml:space="preserve">3. Direktoru dužnika:  </w:t>
      </w:r>
      <w:r w:rsidR="00887C12" w:rsidRPr="00B101CD">
        <w:rPr>
          <w:rFonts w:hAnsi="Times New Roman" w:ascii="Times New Roman"/>
          <w:color w:themeColor="background1" w:val="FFFFFF"/>
          <w:sz w:val="24"/>
        </w:rPr>
        <w:t>Ivan Trcak, Polonje, Polonje 98</w:t>
      </w:r>
    </w:p>
    <w:p w:rsidRDefault="00613220" w:rsidP="0036625F" w:rsidR="00C45D15" w:rsidRPr="00B101CD">
      <w:pPr>
        <w:rPr>
          <w:rFonts w:hAnsi="Times New Roman" w:ascii="Times New Roman"/>
          <w:color w:themeColor="background1" w:val="FFFFFF"/>
          <w:sz w:val="24"/>
        </w:rPr>
      </w:pPr>
      <w:r w:rsidRPr="00B101CD">
        <w:rPr>
          <w:rFonts w:hAnsi="Times New Roman" w:ascii="Times New Roman"/>
          <w:color w:themeColor="background1" w:val="FFFFFF"/>
          <w:sz w:val="24"/>
        </w:rPr>
        <w:t>4</w:t>
      </w:r>
      <w:r w:rsidR="00E2116A" w:rsidRPr="00B101CD">
        <w:rPr>
          <w:rFonts w:hAnsi="Times New Roman" w:ascii="Times New Roman"/>
          <w:color w:themeColor="background1" w:val="FFFFFF"/>
          <w:sz w:val="24"/>
        </w:rPr>
        <w:t xml:space="preserve">. </w:t>
      </w:r>
      <w:r w:rsidR="003B1FC2" w:rsidRPr="00B101CD">
        <w:rPr>
          <w:rFonts w:hAnsi="Times New Roman" w:ascii="Times New Roman"/>
          <w:color w:themeColor="background1" w:val="FFFFFF"/>
          <w:sz w:val="24"/>
        </w:rPr>
        <w:t>e-</w:t>
      </w:r>
      <w:r w:rsidR="00C45D15" w:rsidRPr="00B101CD">
        <w:rPr>
          <w:rFonts w:hAnsi="Times New Roman" w:ascii="Times New Roman"/>
          <w:color w:themeColor="background1" w:val="FFFFFF"/>
          <w:sz w:val="24"/>
        </w:rPr>
        <w:t>Oglasna ploča</w:t>
      </w:r>
    </w:p>
    <w:p w:rsidRDefault="00E2116A" w:rsidP="0036625F" w:rsidR="00E2116A" w:rsidRPr="00B101CD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B101CD">
      <w:pPr>
        <w:rPr>
          <w:rFonts w:hAnsi="Times New Roman" w:ascii="Times New Roman"/>
          <w:color w:themeColor="background1" w:val="FFFFFF"/>
          <w:sz w:val="24"/>
        </w:rPr>
      </w:pPr>
      <w:r w:rsidRPr="00B101CD">
        <w:rPr>
          <w:rFonts w:hAnsi="Times New Roman" w:ascii="Times New Roman"/>
          <w:color w:themeColor="background1" w:val="FFFFFF"/>
          <w:sz w:val="24"/>
        </w:rPr>
        <w:t>NK:</w:t>
      </w:r>
    </w:p>
    <w:p w:rsidRDefault="00A23DC2" w:rsidP="0036625F" w:rsidR="00A23DC2" w:rsidRPr="00B101CD">
      <w:pPr>
        <w:rPr>
          <w:rFonts w:hAnsi="Times New Roman" w:ascii="Times New Roman"/>
          <w:color w:themeColor="background1" w:val="FFFFFF"/>
          <w:sz w:val="24"/>
        </w:rPr>
      </w:pPr>
      <w:r w:rsidRPr="00B101CD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E2116A" w:rsidRPr="00B101CD">
        <w:rPr>
          <w:rFonts w:hAnsi="Times New Roman" w:ascii="Times New Roman"/>
          <w:color w:themeColor="background1" w:val="FFFFFF"/>
          <w:sz w:val="24"/>
        </w:rPr>
        <w:t>Spis u roč.</w:t>
      </w:r>
    </w:p>
    <w:p w:rsidRDefault="00A23DC2" w:rsidP="0036625F" w:rsidR="00A23DC2" w:rsidRPr="00B101CD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B101CD">
      <w:pPr>
        <w:rPr>
          <w:rFonts w:hAnsi="Times New Roman" w:ascii="Times New Roman"/>
          <w:i/>
          <w:color w:themeColor="background1" w:val="FFFFFF"/>
          <w:sz w:val="24"/>
        </w:rPr>
      </w:pPr>
      <w:r w:rsidRPr="00B101CD">
        <w:rPr>
          <w:rFonts w:hAnsi="Times New Roman" w:ascii="Times New Roman"/>
          <w:color w:themeColor="background1" w:val="FFFFFF"/>
          <w:sz w:val="24"/>
        </w:rPr>
        <w:t xml:space="preserve">                    </w:t>
      </w:r>
      <w:r w:rsidR="003B1FC2" w:rsidRPr="00B101CD">
        <w:rPr>
          <w:rFonts w:hAnsi="Times New Roman" w:ascii="Times New Roman"/>
          <w:color w:themeColor="background1" w:val="FFFFFF"/>
          <w:sz w:val="24"/>
        </w:rPr>
        <w:t>Z</w:t>
      </w:r>
      <w:r w:rsidRPr="00B101CD">
        <w:rPr>
          <w:rFonts w:hAnsi="Times New Roman" w:ascii="Times New Roman"/>
          <w:color w:themeColor="background1" w:val="FFFFFF"/>
          <w:sz w:val="24"/>
        </w:rPr>
        <w:t xml:space="preserve">, </w:t>
      </w:r>
      <w:r w:rsidRPr="00B101CD">
        <w:rPr>
          <w:rFonts w:hAnsi="Times New Roman" w:ascii="Times New Roman"/>
          <w:color w:themeColor="background1" w:val="FFFFFF"/>
          <w:sz w:val="24"/>
        </w:rPr>
        <w:fldChar w:fldCharType="begin"/>
      </w:r>
      <w:r w:rsidRPr="00B101CD">
        <w:rPr>
          <w:rFonts w:hAnsi="Times New Roman" w:ascii="Times New Roman"/>
          <w:color w:themeColor="background1" w:val="FFFFFF"/>
          <w:sz w:val="24"/>
        </w:rPr>
        <w:instrText xml:space="preserve"> TIME \@ "dd.MM.yyyy" </w:instrText>
      </w:r>
      <w:r w:rsidRPr="00B101CD">
        <w:rPr>
          <w:rFonts w:hAnsi="Times New Roman" w:ascii="Times New Roman"/>
          <w:color w:themeColor="background1" w:val="FFFFFF"/>
          <w:sz w:val="24"/>
        </w:rPr>
        <w:fldChar w:fldCharType="separate"/>
      </w:r>
      <w:r w:rsidR="00611186">
        <w:rPr>
          <w:rFonts w:hAnsi="Times New Roman" w:ascii="Times New Roman"/>
          <w:noProof/>
          <w:color w:themeColor="background1" w:val="FFFFFF"/>
          <w:sz w:val="24"/>
        </w:rPr>
        <w:t>28.03.2017</w:t>
      </w:r>
      <w:r w:rsidRPr="00B101CD">
        <w:rPr>
          <w:rFonts w:hAnsi="Times New Roman" w:ascii="Times New Roman"/>
          <w:color w:themeColor="background1" w:val="FFFFFF"/>
          <w:sz w:val="24"/>
        </w:rPr>
        <w:fldChar w:fldCharType="end"/>
      </w:r>
      <w:r w:rsidRPr="00B101CD">
        <w:rPr>
          <w:rFonts w:hAnsi="Times New Roman" w:ascii="Times New Roman"/>
          <w:color w:themeColor="background1" w:val="FFFFFF"/>
          <w:sz w:val="24"/>
        </w:rPr>
        <w:t xml:space="preserve">.       </w:t>
      </w:r>
      <w:r w:rsidRPr="00B101CD">
        <w:rPr>
          <w:rFonts w:hAnsi="Times New Roman" w:ascii="Times New Roman"/>
          <w:i/>
          <w:color w:themeColor="background1" w:val="FFFFFF"/>
          <w:sz w:val="24"/>
        </w:rPr>
        <w:t>Sudac:</w:t>
      </w:r>
    </w:p>
    <w:sectPr w:rsidSect="00EA52A1" w:rsidR="00A23DC2" w:rsidRPr="00B101CD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7C37" w:rsidR="00C17C37">
      <w:r>
        <w:separator/>
      </w:r>
    </w:p>
  </w:endnote>
  <w:endnote w:id="0" w:type="continuationSeparator">
    <w:p w:rsidRDefault="00C17C37" w:rsidR="00C17C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7C37" w:rsidR="00C17C37">
      <w:r>
        <w:separator/>
      </w:r>
    </w:p>
  </w:footnote>
  <w:footnote w:id="0" w:type="continuationSeparator">
    <w:p w:rsidRDefault="00C17C37" w:rsidR="00C17C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B1A" w:rsidR="00874B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 w:rsidRPr="00B25DA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B25DAA">
      <w:rPr>
        <w:rStyle w:val="Brojstranice"/>
        <w:rFonts w:hAnsi="Times New Roman" w:ascii="Times New Roman"/>
      </w:rPr>
      <w:t xml:space="preserve">- </w:t>
    </w:r>
    <w:r w:rsidRPr="00B25DAA">
      <w:rPr>
        <w:rStyle w:val="Brojstranice"/>
        <w:rFonts w:hAnsi="Times New Roman" w:ascii="Times New Roman"/>
      </w:rPr>
      <w:fldChar w:fldCharType="begin"/>
    </w:r>
    <w:r w:rsidRPr="00B25DAA">
      <w:rPr>
        <w:rStyle w:val="Brojstranice"/>
        <w:rFonts w:hAnsi="Times New Roman" w:ascii="Times New Roman"/>
      </w:rPr>
      <w:instrText xml:space="preserve">PAGE  </w:instrText>
    </w:r>
    <w:r w:rsidRPr="00B25DAA">
      <w:rPr>
        <w:rStyle w:val="Brojstranice"/>
        <w:rFonts w:hAnsi="Times New Roman" w:ascii="Times New Roman"/>
      </w:rPr>
      <w:fldChar w:fldCharType="separate"/>
    </w:r>
    <w:r w:rsidR="00611186">
      <w:rPr>
        <w:rStyle w:val="Brojstranice"/>
        <w:rFonts w:hAnsi="Times New Roman" w:ascii="Times New Roman"/>
        <w:noProof/>
      </w:rPr>
      <w:t>2</w:t>
    </w:r>
    <w:r w:rsidRPr="00B25DAA">
      <w:rPr>
        <w:rStyle w:val="Brojstranice"/>
        <w:rFonts w:hAnsi="Times New Roman" w:ascii="Times New Roman"/>
      </w:rPr>
      <w:fldChar w:fldCharType="end"/>
    </w:r>
    <w:r w:rsidRPr="00B25DAA">
      <w:rPr>
        <w:rStyle w:val="Brojstranice"/>
        <w:rFonts w:hAnsi="Times New Roman" w:ascii="Times New Roman"/>
      </w:rPr>
      <w:t xml:space="preserve"> -</w:t>
    </w:r>
  </w:p>
  <w:p w:rsidRDefault="00874B1A" w:rsidP="00780756" w:rsidR="00874B1A">
    <w:pPr>
      <w:jc w:val="right"/>
    </w:pPr>
    <w:r w:rsidRPr="00B25DAA">
      <w:rPr>
        <w:rFonts w:hAnsi="Times New Roman" w:ascii="Times New Roman"/>
        <w:sz w:val="24"/>
      </w:rPr>
      <w:t>3 St-</w:t>
    </w:r>
    <w:r w:rsidR="00C71709">
      <w:rPr>
        <w:rFonts w:hAnsi="Times New Roman" w:ascii="Times New Roman"/>
        <w:sz w:val="24"/>
      </w:rPr>
      <w:t>4092/16</w:t>
    </w:r>
    <w:r w:rsidR="00B101CD">
      <w:rPr>
        <w:rFonts w:hAnsi="Times New Roman" w:ascii="Times New Roman"/>
        <w:sz w:val="24"/>
      </w:rPr>
      <w:t>-2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1709"/>
    <w:rsid w:val="00021028"/>
    <w:rsid w:val="00070CB4"/>
    <w:rsid w:val="000A046A"/>
    <w:rsid w:val="000A3405"/>
    <w:rsid w:val="000A5E52"/>
    <w:rsid w:val="000D010B"/>
    <w:rsid w:val="001241C1"/>
    <w:rsid w:val="00164FDA"/>
    <w:rsid w:val="00177A30"/>
    <w:rsid w:val="001B3A90"/>
    <w:rsid w:val="001D735C"/>
    <w:rsid w:val="001E575C"/>
    <w:rsid w:val="00240C02"/>
    <w:rsid w:val="00245A89"/>
    <w:rsid w:val="00296500"/>
    <w:rsid w:val="002C1105"/>
    <w:rsid w:val="002E55F0"/>
    <w:rsid w:val="00317DF9"/>
    <w:rsid w:val="00334965"/>
    <w:rsid w:val="00335D44"/>
    <w:rsid w:val="00360318"/>
    <w:rsid w:val="0036625F"/>
    <w:rsid w:val="00385660"/>
    <w:rsid w:val="0039717A"/>
    <w:rsid w:val="003B1FC2"/>
    <w:rsid w:val="003B3623"/>
    <w:rsid w:val="003B4319"/>
    <w:rsid w:val="003C3ECA"/>
    <w:rsid w:val="003D21F3"/>
    <w:rsid w:val="003F711A"/>
    <w:rsid w:val="00436CBD"/>
    <w:rsid w:val="00441071"/>
    <w:rsid w:val="00445EFF"/>
    <w:rsid w:val="00473012"/>
    <w:rsid w:val="0047344D"/>
    <w:rsid w:val="00477EA0"/>
    <w:rsid w:val="00482439"/>
    <w:rsid w:val="00484AA8"/>
    <w:rsid w:val="00490C45"/>
    <w:rsid w:val="004B7048"/>
    <w:rsid w:val="00522BD5"/>
    <w:rsid w:val="005419C8"/>
    <w:rsid w:val="00545C55"/>
    <w:rsid w:val="0057341F"/>
    <w:rsid w:val="00593FFA"/>
    <w:rsid w:val="005944E7"/>
    <w:rsid w:val="005F41A2"/>
    <w:rsid w:val="006008F9"/>
    <w:rsid w:val="00602D05"/>
    <w:rsid w:val="00611186"/>
    <w:rsid w:val="00613220"/>
    <w:rsid w:val="0062506F"/>
    <w:rsid w:val="00642359"/>
    <w:rsid w:val="006779BF"/>
    <w:rsid w:val="006A2AA6"/>
    <w:rsid w:val="006D3803"/>
    <w:rsid w:val="006E1347"/>
    <w:rsid w:val="006E52BB"/>
    <w:rsid w:val="0070227B"/>
    <w:rsid w:val="007160D0"/>
    <w:rsid w:val="00736973"/>
    <w:rsid w:val="0074451D"/>
    <w:rsid w:val="0077054E"/>
    <w:rsid w:val="00774AB7"/>
    <w:rsid w:val="0077753E"/>
    <w:rsid w:val="00780756"/>
    <w:rsid w:val="007956BB"/>
    <w:rsid w:val="00796D7D"/>
    <w:rsid w:val="007E0A65"/>
    <w:rsid w:val="007E3B92"/>
    <w:rsid w:val="007F048E"/>
    <w:rsid w:val="008020A7"/>
    <w:rsid w:val="008217D5"/>
    <w:rsid w:val="008742B9"/>
    <w:rsid w:val="00874B1A"/>
    <w:rsid w:val="008774EB"/>
    <w:rsid w:val="00887C12"/>
    <w:rsid w:val="00894BA3"/>
    <w:rsid w:val="008B6BCE"/>
    <w:rsid w:val="008F7361"/>
    <w:rsid w:val="00963309"/>
    <w:rsid w:val="00971D49"/>
    <w:rsid w:val="00973546"/>
    <w:rsid w:val="00A102B0"/>
    <w:rsid w:val="00A14290"/>
    <w:rsid w:val="00A23DC2"/>
    <w:rsid w:val="00A270DA"/>
    <w:rsid w:val="00A307F0"/>
    <w:rsid w:val="00A77C9E"/>
    <w:rsid w:val="00A92161"/>
    <w:rsid w:val="00A9510E"/>
    <w:rsid w:val="00A9788A"/>
    <w:rsid w:val="00AA0341"/>
    <w:rsid w:val="00AC30C2"/>
    <w:rsid w:val="00AF5B58"/>
    <w:rsid w:val="00B101CD"/>
    <w:rsid w:val="00B177CA"/>
    <w:rsid w:val="00B25DAA"/>
    <w:rsid w:val="00B36118"/>
    <w:rsid w:val="00B40E9A"/>
    <w:rsid w:val="00B52117"/>
    <w:rsid w:val="00C172D4"/>
    <w:rsid w:val="00C17C37"/>
    <w:rsid w:val="00C20CD8"/>
    <w:rsid w:val="00C32C1D"/>
    <w:rsid w:val="00C33ABF"/>
    <w:rsid w:val="00C45D15"/>
    <w:rsid w:val="00C71709"/>
    <w:rsid w:val="00C74832"/>
    <w:rsid w:val="00C8624D"/>
    <w:rsid w:val="00CE6F16"/>
    <w:rsid w:val="00D361BB"/>
    <w:rsid w:val="00D7677A"/>
    <w:rsid w:val="00DB5644"/>
    <w:rsid w:val="00E03F66"/>
    <w:rsid w:val="00E066CE"/>
    <w:rsid w:val="00E2116A"/>
    <w:rsid w:val="00E24AF4"/>
    <w:rsid w:val="00E33BA1"/>
    <w:rsid w:val="00E356FC"/>
    <w:rsid w:val="00E4455F"/>
    <w:rsid w:val="00E4459E"/>
    <w:rsid w:val="00E50768"/>
    <w:rsid w:val="00E80646"/>
    <w:rsid w:val="00EA52A1"/>
    <w:rsid w:val="00EC5A2B"/>
    <w:rsid w:val="00EF42CF"/>
    <w:rsid w:val="00F06C77"/>
    <w:rsid w:val="00F078BA"/>
    <w:rsid w:val="00F35635"/>
    <w:rsid w:val="00FA08B8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08B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111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11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1186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11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11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08B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111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11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1186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11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11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4092</izvorni_sadrzaj>
    <derivirana_varijabla naziv="DomainObject.Predmet.Broj_1">4092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St-4092/2016</izvorni_sadrzaj>
    <derivirana_varijabla naziv="DomainObject.Predmet.OznakaBroj_1">St-4092/2016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AGIZ-USLUGE d.o.o.</izvorni_sadrzaj>
    <derivirana_varijabla naziv="DomainObject.Predmet.ProtustrankaFormated_1">  AGIZ-USLUGE d.o.o.</derivirana_varijabla>
  </DomainObject.Predmet.ProtustrankaFormated>
  <DomainObject.Predmet.ProtustrankaFormatedOIB>
    <izvorni_sadrzaj>  AGIZ-USLUGE d.o.o., OIB 52305399509</izvorni_sadrzaj>
    <derivirana_varijabla naziv="DomainObject.Predmet.ProtustrankaFormatedOIB_1">  AGIZ-USLUGE d.o.o., OIB 52305399509</derivirana_varijabla>
  </DomainObject.Predmet.ProtustrankaFormatedOIB>
  <DomainObject.Predmet.ProtustrankaFormatedWithAdress>
    <izvorni_sadrzaj> AGIZ-USLUGE d.o.o., Strojarska 2, 10000 Zagreb</izvorni_sadrzaj>
    <derivirana_varijabla naziv="DomainObject.Predmet.ProtustrankaFormatedWithAdress_1"> AGIZ-USLUGE d.o.o., Strojarska 2, 10000 Zagreb</derivirana_varijabla>
  </DomainObject.Predmet.ProtustrankaFormatedWithAdress>
  <DomainObject.Predmet.ProtustrankaFormatedWithAdressOIB>
    <izvorni_sadrzaj> AGIZ-USLUGE d.o.o., OIB 52305399509, Strojarska 2, 10000 Zagreb</izvorni_sadrzaj>
    <derivirana_varijabla naziv="DomainObject.Predmet.ProtustrankaFormatedWithAdressOIB_1"> AGIZ-USLUGE d.o.o., OIB 52305399509, Strojarska 2, 10000 Zagreb</derivirana_varijabla>
  </DomainObject.Predmet.ProtustrankaFormatedWithAdressOIB>
  <DomainObject.Predmet.ProtustrankaWithAdress>
    <izvorni_sadrzaj>AGIZ-USLUGE d.o.o. Strojarska 2, 10000 Zagreb</izvorni_sadrzaj>
    <derivirana_varijabla naziv="DomainObject.Predmet.ProtustrankaWithAdress_1">AGIZ-USLUGE d.o.o. Strojarska 2, 10000 Zagreb</derivirana_varijabla>
  </DomainObject.Predmet.ProtustrankaWithAdress>
  <DomainObject.Predmet.ProtustrankaWithAdressOIB>
    <izvorni_sadrzaj>AGIZ-USLUGE d.o.o., OIB 52305399509, Strojarska 2, 10000 Zagreb</izvorni_sadrzaj>
    <derivirana_varijabla naziv="DomainObject.Predmet.ProtustrankaWithAdressOIB_1">AGIZ-USLUGE d.o.o., OIB 52305399509, Strojarska 2, 10000 Zagreb</derivirana_varijabla>
  </DomainObject.Predmet.ProtustrankaWithAdressOIB>
  <DomainObject.Predmet.ProtustrankaNazivFormated>
    <izvorni_sadrzaj>AGIZ-USLUGE d.o.o.</izvorni_sadrzaj>
    <derivirana_varijabla naziv="DomainObject.Predmet.ProtustrankaNazivFormated_1">AGIZ-USLUGE d.o.o.</derivirana_varijabla>
  </DomainObject.Predmet.ProtustrankaNazivFormated>
  <DomainObject.Predmet.ProtustrankaNazivFormatedOIB>
    <izvorni_sadrzaj>AGIZ-USLUGE d.o.o., OIB 52305399509</izvorni_sadrzaj>
    <derivirana_varijabla naziv="DomainObject.Predmet.ProtustrankaNazivFormatedOIB_1">AGIZ-USLUGE d.o.o., OIB 52305399509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AGIZ-USLUGE d.o.o.</item>
    </izvorni_sadrzaj>
    <derivirana_varijabla naziv="DomainObject.Predmet.ProtuStrankaListFormated_1">
      <item>AGIZ-USLUGE d.o.o.</item>
    </derivirana_varijabla>
  </DomainObject.Predmet.ProtuStrankaListFormated>
  <DomainObject.Predmet.ProtuStrankaListFormatedOIB>
    <izvorni_sadrzaj>
      <item>AGIZ-USLUGE d.o.o., OIB 52305399509</item>
    </izvorni_sadrzaj>
    <derivirana_varijabla naziv="DomainObject.Predmet.ProtuStrankaListFormatedOIB_1">
      <item>AGIZ-USLUGE d.o.o., OIB 52305399509</item>
    </derivirana_varijabla>
  </DomainObject.Predmet.ProtuStrankaListFormatedOIB>
  <DomainObject.Predmet.ProtuStrankaListFormatedWithAdress>
    <izvorni_sadrzaj>
      <item>AGIZ-USLUGE d.o.o., Strojarska 2, 10000 Zagreb</item>
    </izvorni_sadrzaj>
    <derivirana_varijabla naziv="DomainObject.Predmet.ProtuStrankaListFormatedWithAdress_1">
      <item>AGIZ-USLUGE d.o.o., Strojarska 2, 10000 Zagreb</item>
    </derivirana_varijabla>
  </DomainObject.Predmet.ProtuStrankaListFormatedWithAdress>
  <DomainObject.Predmet.ProtuStrankaListFormatedWithAdressOIB>
    <izvorni_sadrzaj>
      <item>AGIZ-USLUGE d.o.o., OIB 52305399509, Strojarska 2, 10000 Zagreb</item>
    </izvorni_sadrzaj>
    <derivirana_varijabla naziv="DomainObject.Predmet.ProtuStrankaListFormatedWithAdressOIB_1">
      <item>AGIZ-USLUGE d.o.o., OIB 52305399509, Strojarska 2, 10000 Zagreb</item>
    </derivirana_varijabla>
  </DomainObject.Predmet.ProtuStrankaListFormatedWithAdressOIB>
  <DomainObject.Predmet.ProtuStrankaListNazivFormated>
    <izvorni_sadrzaj>
      <item>AGIZ-USLUGE d.o.o.</item>
    </izvorni_sadrzaj>
    <derivirana_varijabla naziv="DomainObject.Predmet.ProtuStrankaListNazivFormated_1">
      <item>AGIZ-USLUGE d.o.o.</item>
    </derivirana_varijabla>
  </DomainObject.Predmet.ProtuStrankaListNazivFormated>
  <DomainObject.Predmet.ProtuStrankaListNazivFormatedOIB>
    <izvorni_sadrzaj>
      <item>AGIZ-USLUGE d.o.o., OIB 52305399509</item>
    </izvorni_sadrzaj>
    <derivirana_varijabla naziv="DomainObject.Predmet.ProtuStrankaListNazivFormatedOIB_1">
      <item>AGIZ-USLUGE d.o.o., OIB 52305399509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AGIZ-USLUGE d.o.o.</izvorni_sadrzaj>
    <derivirana_varijabla naziv="DomainObject.Predmet.ProtustrankaIDrugi_1">AGIZ-USLUGE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AGIZ-USLUGE d.o.o., OIB 52305399509, Strojarska 2, 10000 Zagreb</izvorni_sadrzaj>
    <derivirana_varijabla naziv="DomainObject.Predmet.ProtustrankaIDrugiAdressOIB_1">AGIZ-USLUGE d.o.o., OIB 52305399509, Strojarska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AGIZ-USLUGE d.o.o.</item>
    </izvorni_sadrzaj>
    <derivirana_varijabla naziv="DomainObject.Predmet.SudioniciListNaziv_1">
      <item>FINA Regionalni centar Zagreb</item>
      <item>AGIZ-USLUGE d.o.o.</item>
    </derivirana_varijabla>
  </DomainObject.Predmet.SudioniciListNaziv>
  <DomainObject.Predmet.SudioniciListAdressOIB>
    <izvorni_sadrzaj>
      <item>FINA Regionalni centar Zagreb, OIB 85821130368, Koturaška 43,10000 Zagreb</item>
      <item>AGIZ-USLUGE d.o.o., OIB 52305399509, Strojarska 2,10000 Zagreb</item>
    </izvorni_sadrzaj>
    <derivirana_varijabla naziv="DomainObject.Predmet.SudioniciListAdressOIB_1">
      <item>FINA Regionalni centar Zagreb, OIB 85821130368, Koturaška 43,10000 Zagreb</item>
      <item>AGIZ-USLUGE d.o.o., OIB 52305399509, Strojarska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52305399509</item>
    </izvorni_sadrzaj>
    <derivirana_varijabla naziv="DomainObject.Predmet.SudioniciListNazivOIB_1">
      <item>, OIB 85821130368</item>
      <item>, OIB 52305399509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545</properties:Words>
  <properties:Characters>2937</properties:Characters>
  <properties:Lines>88</properties:Lines>
  <properties:Paragraphs>41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2017-03-28T08:03:00Z</dcterms:created>
  <dc:creator>MK</dc:creator>
  <cp:lastModifiedBy>Sonja Pilić</cp:lastModifiedBy>
  <cp:lastPrinted>2017-03-28T09:56:00Z</cp:lastPrinted>
  <dcterms:modified xmlns:xsi="http://www.w3.org/2001/XMLSchema-instance" xsi:type="dcterms:W3CDTF">2017-03-28T09:57:00Z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