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821c" w14:paraId="169821c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4503F8">
        <w:rPr>
          <w:rFonts w:cs="Times New Roman" w:hAnsi="Times New Roman" w:ascii="Times New Roman"/>
          <w:sz w:val="24"/>
          <w:szCs w:val="24"/>
        </w:rPr>
        <w:t>185</w:t>
      </w:r>
      <w:r w:rsidR="00782157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Osijek, Podružnica Slavonski Brod, Petra Krešimira IV 20, za pokretanje skraćenog stečajnog postupka  nad </w:t>
      </w:r>
      <w:r w:rsidR="004503F8">
        <w:rPr>
          <w:rFonts w:cs="Times New Roman" w:hAnsi="Times New Roman" w:ascii="Times New Roman"/>
          <w:b/>
          <w:sz w:val="24"/>
          <w:szCs w:val="24"/>
        </w:rPr>
        <w:t>PRO-STEEL d.o.o., Slavonski Brod, Svetog Lovre 97/A, OIB: 41913081415</w:t>
      </w:r>
      <w:r>
        <w:rPr>
          <w:rFonts w:cs="Times New Roman" w:hAnsi="Times New Roman" w:ascii="Times New Roman"/>
          <w:b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>
        <w:rPr>
          <w:rFonts w:cs="Times New Roman" w:hAnsi="Times New Roman" w:ascii="Times New Roman"/>
          <w:sz w:val="24"/>
          <w:szCs w:val="24"/>
        </w:rPr>
        <w:t>7. lipnja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2016.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4503F8">
        <w:rPr>
          <w:rFonts w:cs="Times New Roman" w:hAnsi="Times New Roman" w:ascii="Times New Roman"/>
          <w:b/>
          <w:sz w:val="24"/>
          <w:szCs w:val="24"/>
        </w:rPr>
        <w:t>PRO-STEEL d.o.o., Slavonski Brod, Svetog Lovre 97/A, OIB: 41913081415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>7. lipnja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2016.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godine, u </w:t>
      </w:r>
      <w:r w:rsidR="004503F8">
        <w:rPr>
          <w:rFonts w:cs="Times New Roman" w:hAnsi="Times New Roman" w:ascii="Times New Roman"/>
          <w:sz w:val="24"/>
          <w:szCs w:val="24"/>
        </w:rPr>
        <w:t>14,00</w:t>
      </w:r>
      <w:r w:rsidRPr="007F5C1E">
        <w:rPr>
          <w:rFonts w:cs="Times New Roman" w:hAnsi="Times New Roman" w:ascii="Times New Roman"/>
          <w:sz w:val="24"/>
          <w:szCs w:val="24"/>
        </w:rPr>
        <w:t xml:space="preserve"> sati.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4503F8">
        <w:rPr>
          <w:rFonts w:cs="Times New Roman" w:hAnsi="Times New Roman" w:ascii="Times New Roman"/>
          <w:b/>
          <w:sz w:val="24"/>
          <w:szCs w:val="24"/>
        </w:rPr>
        <w:t>Zorislav Novosela</w:t>
      </w:r>
      <w:r w:rsidR="00D53900">
        <w:rPr>
          <w:rFonts w:cs="Times New Roman" w:hAnsi="Times New Roman" w:ascii="Times New Roman"/>
          <w:b/>
          <w:sz w:val="24"/>
          <w:szCs w:val="24"/>
        </w:rPr>
        <w:t>c</w:t>
      </w:r>
      <w:bookmarkStart w:name="_GoBack" w:id="0"/>
      <w:bookmarkEnd w:id="0"/>
      <w:r w:rsidR="004503F8">
        <w:rPr>
          <w:rFonts w:cs="Times New Roman" w:hAnsi="Times New Roman" w:ascii="Times New Roman"/>
          <w:b/>
          <w:sz w:val="24"/>
          <w:szCs w:val="24"/>
        </w:rPr>
        <w:t>, Osijek, Kapucinska 27/II, OIB: 35178090537.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Fini i banci 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9E0292" w:rsidP="007F5C1E" w:rsidR="009E0292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9E0292" w:rsidP="007F5C1E" w:rsidR="009E0292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4503F8">
        <w:rPr>
          <w:rFonts w:cs="Times New Roman" w:hAnsi="Times New Roman" w:ascii="Times New Roman"/>
          <w:sz w:val="24"/>
          <w:szCs w:val="24"/>
        </w:rPr>
        <w:t>185</w:t>
      </w:r>
      <w:r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4503F8">
        <w:rPr>
          <w:rFonts w:cs="Times New Roman" w:hAnsi="Times New Roman" w:ascii="Times New Roman"/>
          <w:b/>
          <w:sz w:val="24"/>
          <w:szCs w:val="24"/>
        </w:rPr>
        <w:t>5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 w:rsidR="009E0292">
        <w:rPr>
          <w:rFonts w:cs="Times New Roman" w:hAnsi="Times New Roman" w:ascii="Times New Roman"/>
          <w:b/>
          <w:sz w:val="24"/>
          <w:szCs w:val="24"/>
        </w:rPr>
        <w:t>2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4503F8">
        <w:rPr>
          <w:rFonts w:cs="Times New Roman" w:hAnsi="Times New Roman" w:ascii="Times New Roman"/>
          <w:sz w:val="24"/>
          <w:szCs w:val="24"/>
        </w:rPr>
        <w:t>185</w:t>
      </w:r>
      <w:r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 i 133, te čl. 286 do 292 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U Slavonskom Brodu </w:t>
      </w:r>
      <w:r>
        <w:rPr>
          <w:rFonts w:cs="Times New Roman" w:hAnsi="Times New Roman" w:ascii="Times New Roman"/>
          <w:sz w:val="24"/>
          <w:szCs w:val="24"/>
        </w:rPr>
        <w:t xml:space="preserve">7. lipnja </w:t>
      </w:r>
      <w:r w:rsidRPr="007F5C1E">
        <w:rPr>
          <w:rFonts w:cs="Times New Roman" w:hAnsi="Times New Roman" w:ascii="Times New Roman"/>
          <w:sz w:val="24"/>
          <w:szCs w:val="24"/>
        </w:rPr>
        <w:t>2016.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i banci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1D178C"/>
    <w:rsid w:val="004503F8"/>
    <w:rsid w:val="00576119"/>
    <w:rsid w:val="00774751"/>
    <w:rsid w:val="00782157"/>
    <w:rsid w:val="007F5C1E"/>
    <w:rsid w:val="009E0292"/>
    <w:rsid w:val="00A44CA2"/>
    <w:rsid w:val="00C02610"/>
    <w:rsid w:val="00C42076"/>
    <w:rsid w:val="00D53900"/>
    <w:rsid w:val="00F5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20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20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07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0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0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20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20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07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0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0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ČL.444.ST.1.SZ</izvorni_sadrzaj>
    <derivirana_varijabla naziv="DomainObject.Predmet.Opis_1">ČL.444.ST.1.SZ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St-185/2016</izvorni_sadrzaj>
    <derivirana_varijabla naziv="DomainObject.Predmet.OznakaBroj_1">St-185/2016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PRO-STEEL d.o.o. za proizvodnju i usluge</izvorni_sadrzaj>
    <derivirana_varijabla naziv="DomainObject.Predmet.ProtustrankaFormated_1">  PRO-STEEL d.o.o. za proizvodnju i usluge</derivirana_varijabla>
  </DomainObject.Predmet.ProtustrankaFormated>
  <DomainObject.Predmet.ProtustrankaFormatedOIB>
    <izvorni_sadrzaj>  PRO-STEEL d.o.o. za proizvodnju i usluge, OIB 41913081415</izvorni_sadrzaj>
    <derivirana_varijabla naziv="DomainObject.Predmet.ProtustrankaFormatedOIB_1">  PRO-STEEL d.o.o. za proizvodnju i usluge, OIB 41913081415</derivirana_varijabla>
  </DomainObject.Predmet.ProtustrankaFormatedOIB>
  <DomainObject.Predmet.ProtustrankaFormatedWithAdress>
    <izvorni_sadrzaj> PRO-STEEL d.o.o. za proizvodnju i usluge, Svetog Lovre 97 A, 35000 Slavonski Brod</izvorni_sadrzaj>
    <derivirana_varijabla naziv="DomainObject.Predmet.ProtustrankaFormatedWithAdress_1"> PRO-STEEL d.o.o. za proizvodnju i usluge, Svetog Lovre 97 A, 35000 Slavonski Brod</derivirana_varijabla>
  </DomainObject.Predmet.ProtustrankaFormatedWithAdress>
  <DomainObject.Predmet.ProtustrankaFormatedWithAdressOIB>
    <izvorni_sadrzaj> PRO-STEEL d.o.o. za proizvodnju i usluge, OIB 41913081415, Svetog Lovre 97 A, 35000 Slavonski Brod</izvorni_sadrzaj>
    <derivirana_varijabla naziv="DomainObject.Predmet.ProtustrankaFormatedWithAdressOIB_1"> PRO-STEEL d.o.o. za proizvodnju i usluge, OIB 41913081415, Svetog Lovre 97 A, 35000 Slavonski Brod</derivirana_varijabla>
  </DomainObject.Predmet.ProtustrankaFormatedWithAdressOIB>
  <DomainObject.Predmet.ProtustrankaWithAdress>
    <izvorni_sadrzaj>PRO-STEEL d.o.o. za proizvodnju i usluge Svetog Lovre 97 A, 35000 Slavonski Brod</izvorni_sadrzaj>
    <derivirana_varijabla naziv="DomainObject.Predmet.ProtustrankaWithAdress_1">PRO-STEEL d.o.o. za proizvodnju i usluge Svetog Lovre 97 A, 35000 Slavonski Brod</derivirana_varijabla>
  </DomainObject.Predmet.ProtustrankaWithAdress>
  <DomainObject.Predmet.ProtustrankaWithAdressOIB>
    <izvorni_sadrzaj>PRO-STEEL d.o.o. za proizvodnju i usluge, OIB 41913081415, Svetog Lovre 97 A, 35000 Slavonski Brod</izvorni_sadrzaj>
    <derivirana_varijabla naziv="DomainObject.Predmet.ProtustrankaWithAdressOIB_1">PRO-STEEL d.o.o. za proizvodnju i usluge, OIB 41913081415, Svetog Lovre 97 A, 35000 Slavonski Brod</derivirana_varijabla>
  </DomainObject.Predmet.ProtustrankaWithAdressOIB>
  <DomainObject.Predmet.ProtustrankaNazivFormated>
    <izvorni_sadrzaj>PRO-STEEL d.o.o. za proizvodnju i usluge</izvorni_sadrzaj>
    <derivirana_varijabla naziv="DomainObject.Predmet.ProtustrankaNazivFormated_1">PRO-STEEL d.o.o. za proizvodnju i usluge</derivirana_varijabla>
  </DomainObject.Predmet.ProtustrankaNazivFormated>
  <DomainObject.Predmet.ProtustrankaNazivFormatedOIB>
    <izvorni_sadrzaj>PRO-STEEL d.o.o. za proizvodnju i usluge, OIB 41913081415</izvorni_sadrzaj>
    <derivirana_varijabla naziv="DomainObject.Predmet.ProtustrankaNazivFormatedOIB_1">PRO-STEEL d.o.o. za proizvodnju i usluge, OIB 41913081415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28322.43</izvorni_sadrzaj>
    <derivirana_varijabla naziv="DomainObject.Predmet.TrenutnaVrijednost_1">28322.43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PRO-STEEL d.o.o. za proizvodnju i usluge</item>
    </izvorni_sadrzaj>
    <derivirana_varijabla naziv="DomainObject.Predmet.ProtuStrankaListFormated_1">
      <item>PRO-STEEL d.o.o. za proizvodnju i usluge</item>
    </derivirana_varijabla>
  </DomainObject.Predmet.ProtuStrankaListFormated>
  <DomainObject.Predmet.ProtuStrankaListFormatedOIB>
    <izvorni_sadrzaj>
      <item>PRO-STEEL d.o.o. za proizvodnju i usluge, OIB 41913081415</item>
    </izvorni_sadrzaj>
    <derivirana_varijabla naziv="DomainObject.Predmet.ProtuStrankaListFormatedOIB_1">
      <item>PRO-STEEL d.o.o. za proizvodnju i usluge, OIB 41913081415</item>
    </derivirana_varijabla>
  </DomainObject.Predmet.ProtuStrankaListFormatedOIB>
  <DomainObject.Predmet.ProtuStrankaListFormatedWithAdress>
    <izvorni_sadrzaj>
      <item>PRO-STEEL d.o.o. za proizvodnju i usluge, Svetog Lovre 97 A, 35000 Slavonski Brod</item>
    </izvorni_sadrzaj>
    <derivirana_varijabla naziv="DomainObject.Predmet.ProtuStrankaListFormatedWithAdress_1">
      <item>PRO-STEEL d.o.o. za proizvodnju i usluge, Svetog Lovre 97 A, 35000 Slavonski Brod</item>
    </derivirana_varijabla>
  </DomainObject.Predmet.ProtuStrankaListFormatedWithAdress>
  <DomainObject.Predmet.ProtuStrankaListFormatedWithAdressOIB>
    <izvorni_sadrzaj>
      <item>PRO-STEEL d.o.o. za proizvodnju i usluge, OIB 41913081415, Svetog Lovre 97 A, 35000 Slavonski Brod</item>
    </izvorni_sadrzaj>
    <derivirana_varijabla naziv="DomainObject.Predmet.ProtuStrankaListFormatedWithAdressOIB_1">
      <item>PRO-STEEL d.o.o. za proizvodnju i usluge, OIB 41913081415, Svetog Lovre 97 A, 35000 Slavonski Brod</item>
    </derivirana_varijabla>
  </DomainObject.Predmet.ProtuStrankaListFormatedWithAdressOIB>
  <DomainObject.Predmet.ProtuStrankaListNazivFormated>
    <izvorni_sadrzaj>
      <item>PRO-STEEL d.o.o. za proizvodnju i usluge</item>
    </izvorni_sadrzaj>
    <derivirana_varijabla naziv="DomainObject.Predmet.ProtuStrankaListNazivFormated_1">
      <item>PRO-STEEL d.o.o. za proizvodnju i usluge</item>
    </derivirana_varijabla>
  </DomainObject.Predmet.ProtuStrankaListNazivFormated>
  <DomainObject.Predmet.ProtuStrankaListNazivFormatedOIB>
    <izvorni_sadrzaj>
      <item>PRO-STEEL d.o.o. za proizvodnju i usluge, OIB 41913081415</item>
    </izvorni_sadrzaj>
    <derivirana_varijabla naziv="DomainObject.Predmet.ProtuStrankaListNazivFormatedOIB_1">
      <item>PRO-STEEL d.o.o. za proizvodnju i usluge, OIB 41913081415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PRO-STEEL d.o.o. za proizvodnju i usluge</izvorni_sadrzaj>
    <derivirana_varijabla naziv="DomainObject.Predmet.ProtustrankaIDrugi_1">PRO-STEEL 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PRO-STEEL d.o.o. za proizvodnju i usluge, OIB 41913081415, Svetog Lovre 97 A, 35000 Slavonski Brod</izvorni_sadrzaj>
    <derivirana_varijabla naziv="DomainObject.Predmet.ProtustrankaIDrugiAdressOIB_1">PRO-STEEL d.o.o. za proizvodnju i usluge, OIB 41913081415, Svetog Lovre 97 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PRO-STEEL d.o.o. za proizvodnju i usluge</item>
    </izvorni_sadrzaj>
    <derivirana_varijabla naziv="DomainObject.Predmet.SudioniciListNaziv_1">
      <item>Financijska agencija</item>
      <item>PRO-STEEL 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PRO-STEEL d.o.o. za proizvodnju i usluge, OIB 41913081415, Svetog Lovre 97 A,35000 Slavonski Brod</item>
    </izvorni_sadrzaj>
    <derivirana_varijabla naziv="DomainObject.Predmet.SudioniciListAdressOIB_1">
      <item>Financijska agencija, OIB 85821130368, Ulica grada Vukovara 70,10000 Zagreb</item>
      <item>PRO-STEEL d.o.o. za proizvodnju i usluge, OIB 41913081415, Svetog Lovre 97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41913081415</item>
    </izvorni_sadrzaj>
    <derivirana_varijabla naziv="DomainObject.Predmet.SudioniciListNazivOIB_1">
      <item>, OIB 85821130368</item>
      <item>, OIB 41913081415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658</properties:Words>
  <properties:Characters>3556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2016-06-07T11:51:00Z</dcterms:created>
  <dc:creator>wsadmin</dc:creator>
  <cp:lastModifiedBy>wsadmin</cp:lastModifiedBy>
  <cp:lastPrinted>2016-06-07T11:50:00Z</cp:lastPrinted>
  <dcterms:modified xmlns:xsi="http://www.w3.org/2001/XMLSchema-instance" xsi:type="dcterms:W3CDTF">2016-06-07T11:51:00Z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