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6d53" w14:paraId="a5f6d53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24152">
      <w:pPr>
        <w:jc w:val="center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24152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24152">
      <w:pPr>
        <w:jc w:val="center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24152">
      <w:pPr>
        <w:jc w:val="center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24152">
      <w:pPr>
        <w:jc w:val="center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>Z</w:t>
      </w:r>
      <w:r w:rsidR="00D732C0" w:rsidRPr="00C24152">
        <w:rPr>
          <w:rFonts w:hAnsi="Times New Roman" w:ascii="Times New Roman"/>
          <w:szCs w:val="24"/>
        </w:rPr>
        <w:t xml:space="preserve"> </w:t>
      </w:r>
      <w:r w:rsidRPr="00C24152">
        <w:rPr>
          <w:rFonts w:hAnsi="Times New Roman" w:ascii="Times New Roman"/>
          <w:szCs w:val="24"/>
        </w:rPr>
        <w:t>A</w:t>
      </w:r>
      <w:r w:rsidR="00D732C0" w:rsidRPr="00C24152">
        <w:rPr>
          <w:rFonts w:hAnsi="Times New Roman" w:ascii="Times New Roman"/>
          <w:szCs w:val="24"/>
        </w:rPr>
        <w:t xml:space="preserve"> </w:t>
      </w:r>
      <w:r w:rsidRPr="00C24152">
        <w:rPr>
          <w:rFonts w:hAnsi="Times New Roman" w:ascii="Times New Roman"/>
          <w:szCs w:val="24"/>
        </w:rPr>
        <w:t>K</w:t>
      </w:r>
      <w:r w:rsidR="00D732C0" w:rsidRPr="00C24152">
        <w:rPr>
          <w:rFonts w:hAnsi="Times New Roman" w:ascii="Times New Roman"/>
          <w:szCs w:val="24"/>
        </w:rPr>
        <w:t xml:space="preserve"> </w:t>
      </w:r>
      <w:r w:rsidRPr="00C24152">
        <w:rPr>
          <w:rFonts w:hAnsi="Times New Roman" w:ascii="Times New Roman"/>
          <w:szCs w:val="24"/>
        </w:rPr>
        <w:t>L</w:t>
      </w:r>
      <w:r w:rsidR="00D732C0" w:rsidRPr="00C24152">
        <w:rPr>
          <w:rFonts w:hAnsi="Times New Roman" w:ascii="Times New Roman"/>
          <w:szCs w:val="24"/>
        </w:rPr>
        <w:t xml:space="preserve"> </w:t>
      </w:r>
      <w:r w:rsidRPr="00C24152">
        <w:rPr>
          <w:rFonts w:hAnsi="Times New Roman" w:ascii="Times New Roman"/>
          <w:szCs w:val="24"/>
        </w:rPr>
        <w:t>J</w:t>
      </w:r>
      <w:r w:rsidR="00D732C0" w:rsidRPr="00C24152">
        <w:rPr>
          <w:rFonts w:hAnsi="Times New Roman" w:ascii="Times New Roman"/>
          <w:szCs w:val="24"/>
        </w:rPr>
        <w:t xml:space="preserve"> </w:t>
      </w:r>
      <w:r w:rsidRPr="00C24152">
        <w:rPr>
          <w:rFonts w:hAnsi="Times New Roman" w:ascii="Times New Roman"/>
          <w:szCs w:val="24"/>
        </w:rPr>
        <w:t>U</w:t>
      </w:r>
      <w:r w:rsidR="00D732C0" w:rsidRPr="00C24152">
        <w:rPr>
          <w:rFonts w:hAnsi="Times New Roman" w:ascii="Times New Roman"/>
          <w:szCs w:val="24"/>
        </w:rPr>
        <w:t xml:space="preserve"> </w:t>
      </w:r>
      <w:r w:rsidRPr="00C24152">
        <w:rPr>
          <w:rFonts w:hAnsi="Times New Roman" w:ascii="Times New Roman"/>
          <w:szCs w:val="24"/>
        </w:rPr>
        <w:t>Č</w:t>
      </w:r>
      <w:r w:rsidR="00D732C0" w:rsidRPr="00C24152">
        <w:rPr>
          <w:rFonts w:hAnsi="Times New Roman" w:ascii="Times New Roman"/>
          <w:szCs w:val="24"/>
        </w:rPr>
        <w:t xml:space="preserve"> </w:t>
      </w:r>
      <w:r w:rsidRPr="00C24152">
        <w:rPr>
          <w:rFonts w:hAnsi="Times New Roman" w:ascii="Times New Roman"/>
          <w:szCs w:val="24"/>
        </w:rPr>
        <w:t>A</w:t>
      </w:r>
      <w:r w:rsidR="00D732C0" w:rsidRPr="00C24152">
        <w:rPr>
          <w:rFonts w:hAnsi="Times New Roman" w:ascii="Times New Roman"/>
          <w:szCs w:val="24"/>
        </w:rPr>
        <w:t xml:space="preserve"> </w:t>
      </w:r>
      <w:r w:rsidRPr="00C24152">
        <w:rPr>
          <w:rFonts w:hAnsi="Times New Roman" w:ascii="Times New Roman"/>
          <w:szCs w:val="24"/>
        </w:rPr>
        <w:t>K</w:t>
      </w:r>
    </w:p>
    <w:p w:rsidRDefault="00AE0373" w:rsidP="00A13746" w:rsidR="00AE0373" w:rsidRPr="00C24152">
      <w:pPr>
        <w:jc w:val="both"/>
        <w:rPr>
          <w:rFonts w:hAnsi="Times New Roman" w:ascii="Times New Roman"/>
          <w:szCs w:val="24"/>
        </w:rPr>
      </w:pPr>
    </w:p>
    <w:p w:rsidRDefault="004049C4" w:rsidP="00D732C0" w:rsidR="008426E2" w:rsidRPr="00C24152">
      <w:pPr>
        <w:ind w:firstLine="720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C24152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24152">
        <w:rPr>
          <w:rFonts w:hAnsi="Times New Roman" w:ascii="Times New Roman"/>
          <w:szCs w:val="24"/>
        </w:rPr>
        <w:t xml:space="preserve"> za otvaranjem stečajnog postupka nad </w:t>
      </w:r>
      <w:r w:rsidR="00A07D6B" w:rsidRPr="00C24152">
        <w:rPr>
          <w:rFonts w:hAnsi="Times New Roman" w:ascii="Times New Roman"/>
          <w:szCs w:val="24"/>
        </w:rPr>
        <w:t>dužnikom</w:t>
      </w:r>
      <w:r w:rsidR="009766F8" w:rsidRPr="00C24152">
        <w:rPr>
          <w:rFonts w:hAnsi="Times New Roman" w:ascii="Times New Roman"/>
          <w:szCs w:val="24"/>
        </w:rPr>
        <w:t xml:space="preserve"> </w:t>
      </w:r>
      <w:r w:rsidR="00C24152" w:rsidRPr="00C24152">
        <w:rPr>
          <w:rFonts w:hAnsi="Times New Roman" w:ascii="Times New Roman"/>
          <w:szCs w:val="24"/>
        </w:rPr>
        <w:t>JELKOVEC GRADNJA, jednostavno društvo s ograničenom odgovornošću za graditeljstvo i usluge</w:t>
      </w:r>
      <w:r w:rsidR="003D0253" w:rsidRPr="00C24152">
        <w:rPr>
          <w:rFonts w:hAnsi="Times New Roman" w:ascii="Times New Roman"/>
          <w:szCs w:val="24"/>
        </w:rPr>
        <w:t>, OIB: 59461233717, Sesvete (Grad Zagreb), Borisa Papandopula 1</w:t>
      </w:r>
      <w:r w:rsidR="00F42D30" w:rsidRPr="00C24152">
        <w:rPr>
          <w:rFonts w:hAnsi="Times New Roman" w:ascii="Times New Roman"/>
          <w:szCs w:val="24"/>
        </w:rPr>
        <w:t xml:space="preserve">, </w:t>
      </w:r>
      <w:r w:rsidRPr="00C24152">
        <w:rPr>
          <w:rFonts w:hAnsi="Times New Roman" w:ascii="Times New Roman"/>
          <w:szCs w:val="24"/>
        </w:rPr>
        <w:t xml:space="preserve">dana </w:t>
      </w:r>
      <w:r w:rsidR="00C24152" w:rsidRPr="00C24152">
        <w:rPr>
          <w:rFonts w:hAnsi="Times New Roman" w:ascii="Times New Roman"/>
          <w:szCs w:val="24"/>
        </w:rPr>
        <w:t>14</w:t>
      </w:r>
      <w:r w:rsidRPr="00C24152">
        <w:rPr>
          <w:rFonts w:hAnsi="Times New Roman" w:ascii="Times New Roman"/>
          <w:szCs w:val="24"/>
        </w:rPr>
        <w:t xml:space="preserve">. </w:t>
      </w:r>
      <w:r w:rsidR="00C24152" w:rsidRPr="00C24152">
        <w:rPr>
          <w:rFonts w:hAnsi="Times New Roman" w:ascii="Times New Roman"/>
          <w:szCs w:val="24"/>
        </w:rPr>
        <w:t>studenog</w:t>
      </w:r>
      <w:r w:rsidR="00D732C0" w:rsidRPr="00C24152">
        <w:rPr>
          <w:rFonts w:hAnsi="Times New Roman" w:ascii="Times New Roman"/>
          <w:szCs w:val="24"/>
        </w:rPr>
        <w:t xml:space="preserve"> 2016</w:t>
      </w:r>
      <w:r w:rsidRPr="00C24152">
        <w:rPr>
          <w:rFonts w:hAnsi="Times New Roman" w:ascii="Times New Roman"/>
          <w:szCs w:val="24"/>
        </w:rPr>
        <w:t xml:space="preserve">. </w:t>
      </w:r>
      <w:r w:rsidR="0028716D" w:rsidRPr="00C24152">
        <w:rPr>
          <w:rFonts w:hAnsi="Times New Roman" w:ascii="Times New Roman"/>
          <w:szCs w:val="24"/>
        </w:rPr>
        <w:t>g</w:t>
      </w:r>
      <w:r w:rsidRPr="00C24152">
        <w:rPr>
          <w:rFonts w:hAnsi="Times New Roman" w:ascii="Times New Roman"/>
          <w:szCs w:val="24"/>
        </w:rPr>
        <w:t>odine</w:t>
      </w:r>
    </w:p>
    <w:p w:rsidRDefault="00E51F5F" w:rsidP="00D732C0" w:rsidR="00E51F5F" w:rsidRPr="00C24152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24152">
      <w:pPr>
        <w:jc w:val="center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24152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4049C4" w:rsidRPr="00C24152">
      <w:pPr>
        <w:ind w:firstLine="720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>Pokreće se p</w:t>
      </w:r>
      <w:r w:rsidR="00D732C0" w:rsidRPr="00C24152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24152">
        <w:rPr>
          <w:rFonts w:hAnsi="Times New Roman" w:ascii="Times New Roman"/>
          <w:szCs w:val="24"/>
        </w:rPr>
        <w:t xml:space="preserve">nad </w:t>
      </w:r>
      <w:r w:rsidR="00A07D6B" w:rsidRPr="00C24152">
        <w:rPr>
          <w:rFonts w:hAnsi="Times New Roman" w:ascii="Times New Roman"/>
          <w:szCs w:val="24"/>
        </w:rPr>
        <w:t>dužnikom</w:t>
      </w:r>
      <w:r w:rsidR="009766F8" w:rsidRPr="00C24152">
        <w:rPr>
          <w:rFonts w:hAnsi="Times New Roman" w:ascii="Times New Roman"/>
          <w:szCs w:val="24"/>
        </w:rPr>
        <w:t xml:space="preserve"> </w:t>
      </w:r>
      <w:r w:rsidR="00C24152" w:rsidRPr="00C24152">
        <w:rPr>
          <w:rFonts w:hAnsi="Times New Roman" w:ascii="Times New Roman"/>
          <w:szCs w:val="24"/>
        </w:rPr>
        <w:t>JELKOVEC GRADNJA, jednostavno društvo s ograničenom odgovornošću za graditeljstvo i usluge</w:t>
      </w:r>
      <w:r w:rsidR="003D0253" w:rsidRPr="00C24152">
        <w:rPr>
          <w:rFonts w:hAnsi="Times New Roman" w:ascii="Times New Roman"/>
          <w:szCs w:val="24"/>
        </w:rPr>
        <w:t>, OIB: 59461233717, Sesvete (Grad Zagreb), Borisa Papandopula 1</w:t>
      </w:r>
      <w:r w:rsidR="00E46D1A" w:rsidRPr="00C24152">
        <w:rPr>
          <w:rFonts w:hAnsi="Times New Roman" w:ascii="Times New Roman"/>
          <w:szCs w:val="24"/>
        </w:rPr>
        <w:t>.</w:t>
      </w:r>
    </w:p>
    <w:p w:rsidRDefault="00F105DA" w:rsidP="00F20587" w:rsidR="00F105DA" w:rsidRPr="00C24152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C24152">
      <w:pPr>
        <w:jc w:val="center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2415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3D0253" w:rsidR="00D732C0" w:rsidRPr="00C24152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 xml:space="preserve">Nalaže se </w:t>
      </w:r>
      <w:r w:rsidR="00A07D6B" w:rsidRPr="00C24152">
        <w:rPr>
          <w:rFonts w:hAnsi="Times New Roman" w:ascii="Times New Roman"/>
          <w:szCs w:val="24"/>
        </w:rPr>
        <w:t>osobi ovlaštenoj za zastupanje dužnika po zakonu</w:t>
      </w:r>
      <w:r w:rsidR="00C24152" w:rsidRPr="00C24152">
        <w:rPr>
          <w:rFonts w:hAnsi="Times New Roman" w:ascii="Times New Roman"/>
          <w:szCs w:val="24"/>
        </w:rPr>
        <w:t xml:space="preserve"> </w:t>
      </w:r>
      <w:r w:rsidR="003D0253" w:rsidRPr="00C24152">
        <w:rPr>
          <w:rFonts w:hAnsi="Times New Roman" w:ascii="Times New Roman"/>
          <w:szCs w:val="24"/>
        </w:rPr>
        <w:t>Predragu Baltić Poljak</w:t>
      </w:r>
      <w:r w:rsidR="00C24152" w:rsidRPr="00C24152">
        <w:rPr>
          <w:rFonts w:hAnsi="Times New Roman" w:ascii="Times New Roman"/>
          <w:szCs w:val="24"/>
        </w:rPr>
        <w:t>,</w:t>
      </w:r>
      <w:r w:rsidR="003D0253" w:rsidRPr="00C24152">
        <w:rPr>
          <w:rFonts w:hAnsi="Times New Roman" w:ascii="Times New Roman"/>
          <w:szCs w:val="24"/>
        </w:rPr>
        <w:t xml:space="preserve"> </w:t>
      </w:r>
      <w:r w:rsidR="00C24152" w:rsidRPr="00C24152">
        <w:rPr>
          <w:rFonts w:hAnsi="Times New Roman" w:ascii="Times New Roman"/>
          <w:szCs w:val="24"/>
        </w:rPr>
        <w:t xml:space="preserve">OIB: 27707849135, </w:t>
      </w:r>
      <w:r w:rsidR="003D0253" w:rsidRPr="00C24152">
        <w:rPr>
          <w:rFonts w:hAnsi="Times New Roman" w:ascii="Times New Roman"/>
          <w:szCs w:val="24"/>
        </w:rPr>
        <w:t xml:space="preserve">iz Samobora, Ulica Ivice Sudnika 9, </w:t>
      </w:r>
      <w:r w:rsidRPr="00C24152">
        <w:rPr>
          <w:rFonts w:hAnsi="Times New Roman" w:ascii="Times New Roman"/>
          <w:szCs w:val="24"/>
        </w:rPr>
        <w:t>da u roku od 8 dana od dana</w:t>
      </w:r>
      <w:r w:rsidR="00D732C0" w:rsidRPr="00C24152">
        <w:rPr>
          <w:rFonts w:hAnsi="Times New Roman" w:ascii="Times New Roman"/>
          <w:szCs w:val="24"/>
        </w:rPr>
        <w:t xml:space="preserve"> primitka ovog zaključka podnese</w:t>
      </w:r>
      <w:r w:rsidRPr="00C24152">
        <w:rPr>
          <w:rFonts w:hAnsi="Times New Roman" w:ascii="Times New Roman"/>
          <w:szCs w:val="24"/>
        </w:rPr>
        <w:t xml:space="preserve"> ovome su</w:t>
      </w:r>
      <w:r w:rsidR="00D732C0" w:rsidRPr="00C24152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24152">
        <w:rPr>
          <w:rFonts w:hAnsi="Times New Roman" w:ascii="Times New Roman"/>
          <w:szCs w:val="24"/>
        </w:rPr>
        <w:t>:</w:t>
      </w:r>
    </w:p>
    <w:p w:rsidRDefault="00300010" w:rsidP="00300010" w:rsidR="00300010" w:rsidRPr="00C24152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241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241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241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241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241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241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241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241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241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>izlučna prava,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lastRenderedPageBreak/>
        <w:t>prosječne mjesečne troškove redovnog poslovanja dužnika u posljednjih godinu dana,</w:t>
      </w:r>
    </w:p>
    <w:p w:rsidRDefault="00934A6D" w:rsidP="00934A6D" w:rsidR="00934A6D" w:rsidRPr="00C24152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2415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51F5F" w:rsidP="00E51F5F" w:rsidR="00E51F5F" w:rsidRPr="00C24152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24152">
      <w:pPr>
        <w:ind w:firstLine="720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C24152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24152">
      <w:pPr>
        <w:ind w:firstLine="720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C24152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B95656" w:rsidRPr="00C24152">
      <w:pPr>
        <w:ind w:firstLine="720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E51F5F" w:rsidP="00F30FA9" w:rsidR="00E51F5F" w:rsidRPr="00C24152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C24152">
      <w:pPr>
        <w:ind w:firstLine="720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C24152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C24152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24152">
      <w:pPr>
        <w:pStyle w:val="Odlomakpopisa"/>
        <w:rPr>
          <w:rFonts w:hAnsi="Times New Roman" w:ascii="Times New Roman"/>
          <w:szCs w:val="24"/>
        </w:rPr>
      </w:pPr>
    </w:p>
    <w:p w:rsidRDefault="00C24152" w:rsidP="00F30FA9" w:rsidR="00F30FA9" w:rsidRPr="00C24152">
      <w:pPr>
        <w:jc w:val="center"/>
        <w:rPr>
          <w:rFonts w:hAnsi="Times New Roman" w:ascii="Times New Roman"/>
          <w:b/>
          <w:szCs w:val="24"/>
          <w:u w:val="single"/>
        </w:rPr>
      </w:pPr>
      <w:r w:rsidRPr="00C24152">
        <w:rPr>
          <w:rFonts w:hAnsi="Times New Roman" w:ascii="Times New Roman"/>
          <w:b/>
          <w:szCs w:val="24"/>
          <w:u w:val="single"/>
        </w:rPr>
        <w:t>13</w:t>
      </w:r>
      <w:r w:rsidR="009766F8" w:rsidRPr="00C24152">
        <w:rPr>
          <w:rFonts w:hAnsi="Times New Roman" w:ascii="Times New Roman"/>
          <w:b/>
          <w:szCs w:val="24"/>
          <w:u w:val="single"/>
        </w:rPr>
        <w:t xml:space="preserve">. </w:t>
      </w:r>
      <w:r w:rsidRPr="00C24152">
        <w:rPr>
          <w:rFonts w:hAnsi="Times New Roman" w:ascii="Times New Roman"/>
          <w:b/>
          <w:szCs w:val="24"/>
          <w:u w:val="single"/>
        </w:rPr>
        <w:t>travnja 2017</w:t>
      </w:r>
      <w:r w:rsidR="00943AAC" w:rsidRPr="00C24152">
        <w:rPr>
          <w:rFonts w:hAnsi="Times New Roman" w:ascii="Times New Roman"/>
          <w:b/>
          <w:szCs w:val="24"/>
          <w:u w:val="single"/>
        </w:rPr>
        <w:t xml:space="preserve">. godine u </w:t>
      </w:r>
      <w:r w:rsidR="009766F8" w:rsidRPr="00C24152">
        <w:rPr>
          <w:rFonts w:hAnsi="Times New Roman" w:ascii="Times New Roman"/>
          <w:b/>
          <w:szCs w:val="24"/>
          <w:u w:val="single"/>
        </w:rPr>
        <w:t>10,</w:t>
      </w:r>
      <w:r w:rsidRPr="00C24152">
        <w:rPr>
          <w:rFonts w:hAnsi="Times New Roman" w:ascii="Times New Roman"/>
          <w:b/>
          <w:szCs w:val="24"/>
          <w:u w:val="single"/>
        </w:rPr>
        <w:t>0</w:t>
      </w:r>
      <w:r w:rsidR="00943AAC" w:rsidRPr="00C24152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C24152">
      <w:pPr>
        <w:rPr>
          <w:rFonts w:hAnsi="Times New Roman" w:ascii="Times New Roman"/>
          <w:szCs w:val="24"/>
        </w:rPr>
      </w:pPr>
    </w:p>
    <w:p w:rsidRDefault="00F30FA9" w:rsidP="00666E23" w:rsidR="00F30FA9" w:rsidRPr="00C24152">
      <w:pPr>
        <w:ind w:left="709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24152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2415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>Predlagatelj: Financijska agencija, Zagreb</w:t>
      </w:r>
      <w:r w:rsidR="0049466D" w:rsidRPr="00C24152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C2415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 xml:space="preserve">Dužnik </w:t>
      </w:r>
      <w:r w:rsidR="003D0253" w:rsidRPr="00C24152">
        <w:rPr>
          <w:rFonts w:hAnsi="Times New Roman" w:ascii="Times New Roman"/>
          <w:szCs w:val="24"/>
        </w:rPr>
        <w:t>JELKOVEC GRADNJA j.</w:t>
      </w:r>
      <w:r w:rsidR="00AC7D7D" w:rsidRPr="00C24152">
        <w:rPr>
          <w:rFonts w:hAnsi="Times New Roman" w:ascii="Times New Roman"/>
          <w:szCs w:val="24"/>
        </w:rPr>
        <w:t xml:space="preserve">d.o.o., </w:t>
      </w:r>
      <w:r w:rsidR="003D0253" w:rsidRPr="00C24152">
        <w:rPr>
          <w:rFonts w:hAnsi="Times New Roman" w:ascii="Times New Roman"/>
          <w:szCs w:val="24"/>
        </w:rPr>
        <w:t>Sesvete, Borisa Papandopula 1</w:t>
      </w:r>
    </w:p>
    <w:p w:rsidRDefault="00F30FA9" w:rsidP="003D0253" w:rsidR="00666E23" w:rsidRPr="00C24152">
      <w:pPr>
        <w:pStyle w:val="Odlomakpopisa"/>
        <w:numPr>
          <w:ilvl w:val="0"/>
          <w:numId w:val="18"/>
        </w:numPr>
        <w:tabs>
          <w:tab w:pos="1276" w:val="left"/>
        </w:tabs>
        <w:ind w:firstLine="131" w:right="-285" w:left="709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 xml:space="preserve">Zakonski zastupnik dužnika, </w:t>
      </w:r>
      <w:r w:rsidR="003D0253" w:rsidRPr="00C24152">
        <w:rPr>
          <w:rFonts w:hAnsi="Times New Roman" w:ascii="Times New Roman"/>
          <w:szCs w:val="24"/>
        </w:rPr>
        <w:t>Predrag Baltić Poljak, Samobor, Ulica Ivice Sudnika 9</w:t>
      </w:r>
    </w:p>
    <w:p w:rsidRDefault="00B95656" w:rsidP="00666E23" w:rsidR="00B95656" w:rsidRPr="00C24152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C24152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C24152">
      <w:pPr>
        <w:rPr>
          <w:rFonts w:hAnsi="Times New Roman" w:ascii="Times New Roman"/>
          <w:szCs w:val="24"/>
        </w:rPr>
      </w:pPr>
    </w:p>
    <w:p w:rsidRDefault="00C24152" w:rsidP="00F30FA9" w:rsidR="00C24152" w:rsidRPr="00C24152">
      <w:pPr>
        <w:rPr>
          <w:rFonts w:hAnsi="Times New Roman" w:ascii="Times New Roman"/>
          <w:szCs w:val="24"/>
        </w:rPr>
      </w:pPr>
    </w:p>
    <w:p w:rsidRDefault="00CC2F4D" w:rsidP="004909B8" w:rsidR="00CC2F4D" w:rsidRPr="00C24152">
      <w:pPr>
        <w:jc w:val="center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>Obrazloženje</w:t>
      </w:r>
    </w:p>
    <w:p w:rsidRDefault="00F004A3" w:rsidR="00F004A3" w:rsidRPr="00C24152">
      <w:pPr>
        <w:jc w:val="both"/>
        <w:rPr>
          <w:rFonts w:hAnsi="Times New Roman" w:ascii="Times New Roman"/>
          <w:szCs w:val="24"/>
        </w:rPr>
      </w:pPr>
    </w:p>
    <w:p w:rsidRDefault="00B14CA2" w:rsidP="00B14CA2" w:rsidR="00B14CA2" w:rsidRPr="00C24152">
      <w:pPr>
        <w:ind w:firstLine="720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444. stav 2. Stečajnog zakona ("Narodne novine" 71/15; dalje u tekstu SZ) navodeći da gore navedeni dužnik na dan stupanja na snagu navedenog SZ, 1. rujna 2015. godine ima u Očevidniku redoslijeda osnova za plaćanje evidentirane neizvršene osnove za plaćanje u neprekinutom razdoblju od </w:t>
      </w:r>
      <w:r w:rsidR="00C24152" w:rsidRPr="00C24152">
        <w:rPr>
          <w:rFonts w:hAnsi="Times New Roman" w:ascii="Times New Roman"/>
          <w:szCs w:val="24"/>
        </w:rPr>
        <w:t>392</w:t>
      </w:r>
      <w:r w:rsidRPr="00C24152">
        <w:rPr>
          <w:rFonts w:hAnsi="Times New Roman" w:ascii="Times New Roman"/>
          <w:szCs w:val="24"/>
        </w:rPr>
        <w:t xml:space="preserve"> dana u ukupnom iznosu od </w:t>
      </w:r>
      <w:r w:rsidR="00C24152" w:rsidRPr="00C24152">
        <w:rPr>
          <w:rFonts w:hAnsi="Times New Roman" w:ascii="Times New Roman"/>
          <w:szCs w:val="24"/>
        </w:rPr>
        <w:t>382.180,38</w:t>
      </w:r>
      <w:r w:rsidRPr="00C24152">
        <w:rPr>
          <w:rFonts w:hAnsi="Times New Roman" w:ascii="Times New Roman"/>
          <w:szCs w:val="24"/>
        </w:rPr>
        <w:t xml:space="preserve"> kuna, te da ima i jednog zaposlenog radnika</w:t>
      </w:r>
    </w:p>
    <w:p w:rsidRDefault="00B14CA2" w:rsidP="00B14CA2" w:rsidR="00B14CA2" w:rsidRPr="00C24152">
      <w:pPr>
        <w:ind w:firstLine="720"/>
        <w:jc w:val="both"/>
        <w:rPr>
          <w:rFonts w:hAnsi="Times New Roman" w:ascii="Times New Roman"/>
          <w:szCs w:val="24"/>
        </w:rPr>
      </w:pPr>
    </w:p>
    <w:p w:rsidRDefault="00B14CA2" w:rsidP="00B14CA2" w:rsidR="00B14CA2" w:rsidRPr="00C24152">
      <w:pPr>
        <w:ind w:firstLine="720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B14CA2" w:rsidP="00B14CA2" w:rsidR="00B14CA2" w:rsidRPr="00C24152">
      <w:pPr>
        <w:ind w:firstLine="720"/>
        <w:jc w:val="both"/>
        <w:rPr>
          <w:rFonts w:hAnsi="Times New Roman" w:ascii="Times New Roman"/>
          <w:szCs w:val="24"/>
        </w:rPr>
      </w:pPr>
    </w:p>
    <w:p w:rsidRDefault="00B14CA2" w:rsidP="00B14CA2" w:rsidR="00B95656" w:rsidRPr="00C24152">
      <w:pPr>
        <w:ind w:firstLine="720"/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341136" w:rsidP="000951A0" w:rsidR="00EC75E2" w:rsidRPr="00C24152">
      <w:pPr>
        <w:jc w:val="center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lastRenderedPageBreak/>
        <w:t xml:space="preserve">U  </w:t>
      </w:r>
      <w:r w:rsidR="00911F08" w:rsidRPr="00C24152">
        <w:rPr>
          <w:rFonts w:hAnsi="Times New Roman" w:ascii="Times New Roman"/>
          <w:szCs w:val="24"/>
        </w:rPr>
        <w:t>Zagreb</w:t>
      </w:r>
      <w:r w:rsidR="00971F24" w:rsidRPr="00C24152">
        <w:rPr>
          <w:rFonts w:hAnsi="Times New Roman" w:ascii="Times New Roman"/>
          <w:szCs w:val="24"/>
        </w:rPr>
        <w:t xml:space="preserve">u, </w:t>
      </w:r>
      <w:r w:rsidR="00C24152" w:rsidRPr="00C24152">
        <w:rPr>
          <w:rFonts w:hAnsi="Times New Roman" w:ascii="Times New Roman"/>
          <w:szCs w:val="24"/>
        </w:rPr>
        <w:t>14</w:t>
      </w:r>
      <w:r w:rsidR="0041670E" w:rsidRPr="00C24152">
        <w:rPr>
          <w:rFonts w:hAnsi="Times New Roman" w:ascii="Times New Roman"/>
          <w:szCs w:val="24"/>
        </w:rPr>
        <w:t xml:space="preserve">. </w:t>
      </w:r>
      <w:r w:rsidR="00C24152" w:rsidRPr="00C24152">
        <w:rPr>
          <w:rFonts w:hAnsi="Times New Roman" w:ascii="Times New Roman"/>
          <w:szCs w:val="24"/>
        </w:rPr>
        <w:t>studenog</w:t>
      </w:r>
      <w:r w:rsidR="00467AAE" w:rsidRPr="00C24152">
        <w:rPr>
          <w:rFonts w:hAnsi="Times New Roman" w:ascii="Times New Roman"/>
          <w:szCs w:val="24"/>
        </w:rPr>
        <w:t xml:space="preserve"> </w:t>
      </w:r>
      <w:r w:rsidR="00300010" w:rsidRPr="00C24152">
        <w:rPr>
          <w:rFonts w:hAnsi="Times New Roman" w:ascii="Times New Roman"/>
          <w:szCs w:val="24"/>
        </w:rPr>
        <w:t>2016</w:t>
      </w:r>
      <w:r w:rsidR="006A79A6" w:rsidRPr="00C24152">
        <w:rPr>
          <w:rFonts w:hAnsi="Times New Roman" w:ascii="Times New Roman"/>
          <w:szCs w:val="24"/>
        </w:rPr>
        <w:t>.</w:t>
      </w:r>
    </w:p>
    <w:p w:rsidRDefault="00F004A3" w:rsidR="00F004A3" w:rsidRPr="00C24152">
      <w:pPr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ab/>
      </w:r>
      <w:r w:rsidRPr="00C24152">
        <w:rPr>
          <w:rFonts w:hAnsi="Times New Roman" w:ascii="Times New Roman"/>
          <w:szCs w:val="24"/>
        </w:rPr>
        <w:tab/>
      </w:r>
      <w:r w:rsidRPr="00C24152">
        <w:rPr>
          <w:rFonts w:hAnsi="Times New Roman" w:ascii="Times New Roman"/>
          <w:szCs w:val="24"/>
        </w:rPr>
        <w:tab/>
      </w:r>
      <w:r w:rsidRPr="00C24152">
        <w:rPr>
          <w:rFonts w:hAnsi="Times New Roman" w:ascii="Times New Roman"/>
          <w:szCs w:val="24"/>
        </w:rPr>
        <w:tab/>
      </w:r>
      <w:r w:rsidRPr="00C24152">
        <w:rPr>
          <w:rFonts w:hAnsi="Times New Roman" w:ascii="Times New Roman"/>
          <w:szCs w:val="24"/>
        </w:rPr>
        <w:tab/>
      </w:r>
      <w:r w:rsidRPr="00C24152">
        <w:rPr>
          <w:rFonts w:hAnsi="Times New Roman" w:ascii="Times New Roman"/>
          <w:szCs w:val="24"/>
        </w:rPr>
        <w:tab/>
      </w:r>
      <w:r w:rsidRPr="00C24152">
        <w:rPr>
          <w:rFonts w:hAnsi="Times New Roman" w:ascii="Times New Roman"/>
          <w:szCs w:val="24"/>
        </w:rPr>
        <w:tab/>
        <w:t xml:space="preserve">  </w:t>
      </w:r>
      <w:r w:rsidR="00911F08" w:rsidRPr="00C24152">
        <w:rPr>
          <w:rFonts w:hAnsi="Times New Roman" w:ascii="Times New Roman"/>
          <w:szCs w:val="24"/>
        </w:rPr>
        <w:t xml:space="preserve">                   </w:t>
      </w:r>
      <w:r w:rsidR="00A33D54" w:rsidRPr="00C24152">
        <w:rPr>
          <w:rFonts w:hAnsi="Times New Roman" w:ascii="Times New Roman"/>
          <w:szCs w:val="24"/>
        </w:rPr>
        <w:tab/>
      </w:r>
      <w:r w:rsidR="00A33D54" w:rsidRPr="00C24152">
        <w:rPr>
          <w:rFonts w:hAnsi="Times New Roman" w:ascii="Times New Roman"/>
          <w:szCs w:val="24"/>
        </w:rPr>
        <w:tab/>
      </w:r>
      <w:r w:rsidR="0039618F" w:rsidRPr="00C24152">
        <w:rPr>
          <w:rFonts w:hAnsi="Times New Roman" w:ascii="Times New Roman"/>
          <w:szCs w:val="24"/>
        </w:rPr>
        <w:t xml:space="preserve"> </w:t>
      </w:r>
      <w:r w:rsidRPr="00C24152">
        <w:rPr>
          <w:rFonts w:hAnsi="Times New Roman" w:ascii="Times New Roman"/>
          <w:szCs w:val="24"/>
        </w:rPr>
        <w:t xml:space="preserve"> </w:t>
      </w:r>
      <w:r w:rsidR="00911F08" w:rsidRPr="00C24152">
        <w:rPr>
          <w:rFonts w:hAnsi="Times New Roman" w:ascii="Times New Roman"/>
          <w:szCs w:val="24"/>
        </w:rPr>
        <w:t>SUDAC</w:t>
      </w:r>
      <w:r w:rsidRPr="00C24152">
        <w:rPr>
          <w:rFonts w:hAnsi="Times New Roman" w:ascii="Times New Roman"/>
          <w:szCs w:val="24"/>
        </w:rPr>
        <w:t>:</w:t>
      </w:r>
    </w:p>
    <w:p w:rsidRDefault="00F004A3" w:rsidR="00530E99" w:rsidRPr="00C24152">
      <w:pPr>
        <w:jc w:val="both"/>
        <w:rPr>
          <w:rFonts w:hAnsi="Times New Roman" w:ascii="Times New Roman"/>
          <w:szCs w:val="24"/>
        </w:rPr>
      </w:pPr>
      <w:r w:rsidRPr="00C24152">
        <w:rPr>
          <w:rFonts w:hAnsi="Times New Roman" w:ascii="Times New Roman"/>
          <w:szCs w:val="24"/>
        </w:rPr>
        <w:tab/>
      </w:r>
      <w:r w:rsidRPr="00C24152">
        <w:rPr>
          <w:rFonts w:hAnsi="Times New Roman" w:ascii="Times New Roman"/>
          <w:szCs w:val="24"/>
        </w:rPr>
        <w:tab/>
      </w:r>
      <w:r w:rsidRPr="00C24152">
        <w:rPr>
          <w:rFonts w:hAnsi="Times New Roman" w:ascii="Times New Roman"/>
          <w:szCs w:val="24"/>
        </w:rPr>
        <w:tab/>
      </w:r>
      <w:r w:rsidRPr="00C24152">
        <w:rPr>
          <w:rFonts w:hAnsi="Times New Roman" w:ascii="Times New Roman"/>
          <w:szCs w:val="24"/>
        </w:rPr>
        <w:tab/>
      </w:r>
      <w:r w:rsidRPr="00C24152">
        <w:rPr>
          <w:rFonts w:hAnsi="Times New Roman" w:ascii="Times New Roman"/>
          <w:szCs w:val="24"/>
        </w:rPr>
        <w:tab/>
      </w:r>
      <w:r w:rsidRPr="00C24152">
        <w:rPr>
          <w:rFonts w:hAnsi="Times New Roman" w:ascii="Times New Roman"/>
          <w:szCs w:val="24"/>
        </w:rPr>
        <w:tab/>
      </w:r>
      <w:r w:rsidRPr="00C24152">
        <w:rPr>
          <w:rFonts w:hAnsi="Times New Roman" w:ascii="Times New Roman"/>
          <w:szCs w:val="24"/>
        </w:rPr>
        <w:tab/>
        <w:t xml:space="preserve">   </w:t>
      </w:r>
      <w:r w:rsidR="00911F08" w:rsidRPr="00C24152">
        <w:rPr>
          <w:rFonts w:hAnsi="Times New Roman" w:ascii="Times New Roman"/>
          <w:szCs w:val="24"/>
        </w:rPr>
        <w:t xml:space="preserve">        </w:t>
      </w:r>
      <w:r w:rsidR="00A33D54" w:rsidRPr="00C24152">
        <w:rPr>
          <w:rFonts w:hAnsi="Times New Roman" w:ascii="Times New Roman"/>
          <w:szCs w:val="24"/>
        </w:rPr>
        <w:t xml:space="preserve">           </w:t>
      </w:r>
      <w:r w:rsidR="00911F08" w:rsidRPr="00C24152">
        <w:rPr>
          <w:rFonts w:hAnsi="Times New Roman" w:ascii="Times New Roman"/>
          <w:szCs w:val="24"/>
        </w:rPr>
        <w:t xml:space="preserve">  </w:t>
      </w:r>
      <w:r w:rsidR="00863841" w:rsidRPr="00C24152">
        <w:rPr>
          <w:rFonts w:hAnsi="Times New Roman" w:ascii="Times New Roman"/>
          <w:szCs w:val="24"/>
        </w:rPr>
        <w:t xml:space="preserve"> </w:t>
      </w:r>
      <w:r w:rsidRPr="00C24152">
        <w:rPr>
          <w:rFonts w:hAnsi="Times New Roman" w:ascii="Times New Roman"/>
          <w:szCs w:val="24"/>
        </w:rPr>
        <w:t>Nevenka</w:t>
      </w:r>
      <w:r w:rsidR="007B0E26" w:rsidRPr="00C24152">
        <w:rPr>
          <w:rFonts w:hAnsi="Times New Roman" w:ascii="Times New Roman"/>
          <w:szCs w:val="24"/>
        </w:rPr>
        <w:t xml:space="preserve"> Siladi </w:t>
      </w:r>
      <w:r w:rsidR="00452972" w:rsidRPr="00C24152">
        <w:rPr>
          <w:rFonts w:hAnsi="Times New Roman" w:ascii="Times New Roman"/>
          <w:szCs w:val="24"/>
        </w:rPr>
        <w:t>Rstić</w:t>
      </w:r>
      <w:r w:rsidR="00531A27" w:rsidRPr="00C24152">
        <w:rPr>
          <w:rFonts w:hAnsi="Times New Roman" w:ascii="Times New Roman"/>
          <w:szCs w:val="24"/>
        </w:rPr>
        <w:t>, v.</w:t>
      </w:r>
      <w:r w:rsidR="0039618F" w:rsidRPr="00C24152">
        <w:rPr>
          <w:rFonts w:hAnsi="Times New Roman" w:ascii="Times New Roman"/>
          <w:szCs w:val="24"/>
        </w:rPr>
        <w:t xml:space="preserve"> </w:t>
      </w:r>
      <w:r w:rsidR="00531A27" w:rsidRPr="00C24152">
        <w:rPr>
          <w:rFonts w:hAnsi="Times New Roman" w:ascii="Times New Roman"/>
          <w:szCs w:val="24"/>
        </w:rPr>
        <w:t>r.</w:t>
      </w:r>
      <w:r w:rsidR="005A3901" w:rsidRPr="00C24152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C24152">
      <w:pPr>
        <w:jc w:val="both"/>
        <w:rPr>
          <w:rFonts w:hAnsi="Times New Roman" w:ascii="Times New Roman"/>
          <w:i/>
          <w:szCs w:val="24"/>
        </w:rPr>
      </w:pPr>
      <w:r w:rsidRPr="00C24152">
        <w:rPr>
          <w:rFonts w:hAnsi="Times New Roman" w:ascii="Times New Roman"/>
          <w:i/>
          <w:szCs w:val="24"/>
        </w:rPr>
        <w:t>Uputa o pravnom lijeku</w:t>
      </w:r>
      <w:r w:rsidR="00151F22" w:rsidRPr="00C24152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24152">
      <w:pPr>
        <w:jc w:val="both"/>
        <w:rPr>
          <w:rFonts w:hAnsi="Times New Roman" w:ascii="Times New Roman"/>
          <w:i/>
          <w:szCs w:val="24"/>
        </w:rPr>
      </w:pPr>
      <w:r w:rsidRPr="00C24152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24152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24152">
        <w:rPr>
          <w:rFonts w:hAnsi="Times New Roman" w:ascii="Times New Roman"/>
          <w:i/>
          <w:szCs w:val="24"/>
        </w:rPr>
        <w:t xml:space="preserve"> </w:t>
      </w:r>
      <w:r w:rsidR="00347739" w:rsidRPr="00C24152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C24152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C24152">
      <w:pPr>
        <w:pStyle w:val="Uvuenotijeloteksta"/>
        <w:ind w:left="0"/>
        <w:jc w:val="both"/>
      </w:pPr>
      <w:r w:rsidRPr="00C24152">
        <w:t>Za točnost otpravka – ovlašten službenik</w:t>
      </w:r>
    </w:p>
    <w:p w:rsidRDefault="00531A27" w:rsidR="00531A27" w:rsidRPr="00C24152">
      <w:pPr>
        <w:pStyle w:val="Uvuenotijeloteksta"/>
        <w:ind w:left="0"/>
        <w:jc w:val="both"/>
      </w:pPr>
      <w:r w:rsidRPr="00C24152">
        <w:t xml:space="preserve">                 </w:t>
      </w:r>
      <w:r w:rsidR="00540C43" w:rsidRPr="00C24152">
        <w:tab/>
      </w:r>
      <w:r w:rsidRPr="00C24152">
        <w:t>Ana Brlek</w:t>
      </w:r>
    </w:p>
    <w:p w:rsidRDefault="00E51F5F" w:rsidR="00E51F5F" w:rsidRPr="00C24152">
      <w:pPr>
        <w:pStyle w:val="Uvuenotijeloteksta"/>
        <w:ind w:left="0"/>
        <w:jc w:val="both"/>
      </w:pPr>
    </w:p>
    <w:p w:rsidRDefault="00E51F5F" w:rsidR="00E51F5F" w:rsidRPr="00C24152">
      <w:pPr>
        <w:pStyle w:val="Uvuenotijeloteksta"/>
        <w:ind w:left="0"/>
        <w:jc w:val="both"/>
      </w:pPr>
    </w:p>
    <w:p w:rsidRDefault="00E51F5F" w:rsidR="00E51F5F" w:rsidRPr="00C24152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D30F46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3D0253">
      <w:rPr>
        <w:rFonts w:hAnsi="Times New Roman" w:ascii="Times New Roman"/>
        <w:szCs w:val="24"/>
      </w:rPr>
      <w:t>3202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A6D" w:rsidP="004049C4" w:rsidR="00934A6D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3D0253">
      <w:rPr>
        <w:rFonts w:hAnsi="Times New Roman" w:ascii="Times New Roman"/>
        <w:szCs w:val="24"/>
      </w:rPr>
      <w:t>3202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934A6D" w:rsidP="004049C4" w:rsidR="00934A6D">
    <w:pPr>
      <w:pStyle w:val="Zaglavlje"/>
      <w:rPr>
        <w:rFonts w:hAnsi="Times New Roman" w:ascii="Times New Roman"/>
        <w:sz w:val="20"/>
        <w:szCs w:val="24"/>
      </w:rPr>
    </w:pPr>
  </w:p>
  <w:p w:rsidRDefault="00934A6D" w:rsidP="004049C4" w:rsidR="00934A6D">
    <w:pPr>
      <w:pStyle w:val="Zaglavlje"/>
      <w:rPr>
        <w:rFonts w:hAnsi="Times New Roman" w:ascii="Times New Roman"/>
        <w:sz w:val="20"/>
        <w:szCs w:val="24"/>
      </w:rPr>
    </w:pPr>
  </w:p>
  <w:p w:rsidRDefault="00934A6D" w:rsidP="004049C4" w:rsidR="00934A6D">
    <w:pPr>
      <w:pStyle w:val="Zaglavlje"/>
      <w:rPr>
        <w:rFonts w:hAnsi="Times New Roman" w:ascii="Times New Roman"/>
        <w:sz w:val="20"/>
        <w:szCs w:val="24"/>
      </w:rPr>
    </w:pPr>
  </w:p>
  <w:p w:rsidRDefault="00934A6D" w:rsidP="004049C4" w:rsidR="00934A6D">
    <w:pPr>
      <w:pStyle w:val="Zaglavlje"/>
      <w:rPr>
        <w:rFonts w:hAnsi="Times New Roman" w:ascii="Times New Roman"/>
        <w:sz w:val="20"/>
        <w:szCs w:val="24"/>
      </w:rPr>
    </w:pPr>
  </w:p>
  <w:p w:rsidRDefault="00934A6D" w:rsidP="004049C4" w:rsidR="00934A6D">
    <w:pPr>
      <w:pStyle w:val="Zaglavlje"/>
      <w:rPr>
        <w:rFonts w:hAnsi="Times New Roman" w:ascii="Times New Roman"/>
        <w:sz w:val="20"/>
        <w:szCs w:val="24"/>
      </w:rPr>
    </w:pPr>
  </w:p>
  <w:p w:rsidRDefault="00934A6D" w:rsidP="004049C4" w:rsidR="00934A6D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34A6D" w:rsidP="004049C4" w:rsidR="00934A6D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871E7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50508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0253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12933"/>
    <w:rsid w:val="006272A3"/>
    <w:rsid w:val="0063495B"/>
    <w:rsid w:val="00641936"/>
    <w:rsid w:val="00666E23"/>
    <w:rsid w:val="006802E2"/>
    <w:rsid w:val="006847F6"/>
    <w:rsid w:val="00685BC5"/>
    <w:rsid w:val="00686614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3E8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426E2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D083E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34A6D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11711"/>
    <w:rsid w:val="00B14CA2"/>
    <w:rsid w:val="00B21FDB"/>
    <w:rsid w:val="00B52004"/>
    <w:rsid w:val="00B64351"/>
    <w:rsid w:val="00B66533"/>
    <w:rsid w:val="00B7412D"/>
    <w:rsid w:val="00B75450"/>
    <w:rsid w:val="00B87574"/>
    <w:rsid w:val="00B91CB0"/>
    <w:rsid w:val="00B95656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24152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0F4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1F5F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E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E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E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E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E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E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E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E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St-3202/2016-3</izvorni_sadrzaj>
    <derivirana_varijabla naziv="DomainObject.Oznaka_1">St-3202/2016-3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3202</izvorni_sadrzaj>
    <derivirana_varijabla naziv="DomainObject.Predmet.Broj_1">3202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St-3202/2016</izvorni_sadrzaj>
    <derivirana_varijabla naziv="DomainObject.Predmet.OznakaBroj_1">St-3202/2016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JELKOVEC GRADNJA, jednostavno društvo s ograničenom odgovornošću za graditeljstvo i usluge zastupanog po punomoćniku Predrag Baltić-poljak</izvorni_sadrzaj>
    <derivirana_varijabla naziv="DomainObject.Predmet.ProtustrankaFormated_1">  JELKOVEC GRADNJA, jednostavno društvo s ograničenom odgovornošću za graditeljstvo i usluge zastupanog po punomoćniku Predrag Baltić-poljak</derivirana_varijabla>
  </DomainObject.Predmet.ProtustrankaFormated>
  <DomainObject.Predmet.ProtustrankaFormatedOIB>
    <izvorni_sadrzaj>  JELKOVEC GRADNJA, jednostavno društvo s ograničenom odgovornošću za graditeljstvo i usluge, OIB 59461233717 zastupanog po punomoćniku Predrag Baltić-poljak</izvorni_sadrzaj>
    <derivirana_varijabla naziv="DomainObject.Predmet.ProtustrankaFormatedOIB_1">  JELKOVEC GRADNJA, jednostavno društvo s ograničenom odgovornošću za graditeljstvo i usluge, OIB 59461233717 zastupanog po punomoćniku Predrag Baltić-poljak</derivirana_varijabla>
  </DomainObject.Predmet.ProtustrankaFormatedOIB>
  <DomainObject.Predmet.ProtustrankaFormatedWithAdress>
    <izvorni_sadrzaj> JELKOVEC GRADNJA, jednostavno društvo s ograničenom odgovornošću za graditeljstvo i usluge, Borisa Papandopula 1, 10360 Sesvete zastupanog po punomoćniku Predrag Baltić-poljak</izvorni_sadrzaj>
    <derivirana_varijabla naziv="DomainObject.Predmet.ProtustrankaFormatedWithAdress_1"> JELKOVEC GRADNJA, jednostavno društvo s ograničenom odgovornošću za graditeljstvo i usluge, Borisa Papandopula 1, 10360 Sesvete zastupanog po punomoćniku Predrag Baltić-poljak</derivirana_varijabla>
  </DomainObject.Predmet.ProtustrankaFormatedWithAdress>
  <DomainObject.Predmet.ProtustrankaFormatedWithAdressOIB>
    <izvorni_sadrzaj> JELKOVEC GRADNJA, jednostavno društvo s ograničenom odgovornošću za graditeljstvo i usluge, OIB 59461233717, Borisa Papandopula 1, 10360 Sesvete zastupanog po punomoćniku Predrag Baltić-poljak</izvorni_sadrzaj>
    <derivirana_varijabla naziv="DomainObject.Predmet.ProtustrankaFormatedWithAdressOIB_1"> JELKOVEC GRADNJA, jednostavno društvo s ograničenom odgovornošću za graditeljstvo i usluge, OIB 59461233717, Borisa Papandopula 1, 10360 Sesvete zastupanog po punomoćniku Predrag Baltić-poljak</derivirana_varijabla>
  </DomainObject.Predmet.ProtustrankaFormatedWithAdressOIB>
  <DomainObject.Predmet.ProtustrankaWithAdress>
    <izvorni_sadrzaj>JELKOVEC GRADNJA, jednostavno društvo s ograničenom odgovornošću za graditeljstvo i usluge Borisa Papandopula 1, 10360 Sesvete</izvorni_sadrzaj>
    <derivirana_varijabla naziv="DomainObject.Predmet.ProtustrankaWithAdress_1">JELKOVEC GRADNJA, jednostavno društvo s ograničenom odgovornošću za graditeljstvo i usluge Borisa Papandopula 1, 10360 Sesvete</derivirana_varijabla>
  </DomainObject.Predmet.ProtustrankaWithAdress>
  <DomainObject.Predmet.ProtustrankaWithAdressOIB>
    <izvorni_sadrzaj>JELKOVEC GRADNJA, jednostavno društvo s ograničenom odgovornošću za graditeljstvo i usluge, OIB 59461233717, Borisa Papandopula 1, 10360 Sesvete</izvorni_sadrzaj>
    <derivirana_varijabla naziv="DomainObject.Predmet.ProtustrankaWithAdressOIB_1">JELKOVEC GRADNJA, jednostavno društvo s ograničenom odgovornošću za graditeljstvo i usluge, OIB 59461233717, Borisa Papandopula 1, 10360 Sesvete</derivirana_varijabla>
  </DomainObject.Predmet.ProtustrankaWithAdressOIB>
  <DomainObject.Predmet.ProtustrankaNazivFormated>
    <izvorni_sadrzaj>JELKOVEC GRADNJA, jednostavno društvo s ograničenom odgovornošću za graditeljstvo i usluge</izvorni_sadrzaj>
    <derivirana_varijabla naziv="DomainObject.Predmet.ProtustrankaNazivFormated_1">JELKOVEC GRADNJA, jednostavno društvo s ograničenom odgovornošću za graditeljstvo i usluge</derivirana_varijabla>
  </DomainObject.Predmet.ProtustrankaNazivFormated>
  <DomainObject.Predmet.ProtustrankaNazivFormatedOIB>
    <izvorni_sadrzaj>JELKOVEC GRADNJA, jednostavno društvo s ograničenom odgovornošću za graditeljstvo i usluge, OIB 59461233717</izvorni_sadrzaj>
    <derivirana_varijabla naziv="DomainObject.Predmet.ProtustrankaNazivFormatedOIB_1">JELKOVEC GRADNJA, jednostavno društvo s ograničenom odgovornošću za graditeljstvo i usluge, OIB 59461233717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JELKOVEC GRADNJA, jednostavno društvo s ograničenom odgovornošću za graditeljstvo i usluge zastupanog po punomoćniku Predrag Baltić-poljak</item>
    </izvorni_sadrzaj>
    <derivirana_varijabla naziv="DomainObject.Predmet.ProtuStrankaListFormated_1">
      <item>JELKOVEC GRADNJA, jednostavno društvo s ograničenom odgovornošću za graditeljstvo i usluge zastupanog po punomoćniku Predrag Baltić-poljak</item>
    </derivirana_varijabla>
  </DomainObject.Predmet.ProtuStrankaListFormated>
  <DomainObject.Predmet.ProtuStrankaListFormatedOIB>
    <izvorni_sadrzaj>
      <item>JELKOVEC GRADNJA, jednostavno društvo s ograničenom odgovornošću za graditeljstvo i usluge, OIB 59461233717 zastupanog po punomoćniku Predrag Baltić-poljak</item>
    </izvorni_sadrzaj>
    <derivirana_varijabla naziv="DomainObject.Predmet.ProtuStrankaListFormatedOIB_1">
      <item>JELKOVEC GRADNJA, jednostavno društvo s ograničenom odgovornošću za graditeljstvo i usluge, OIB 59461233717 zastupanog po punomoćniku Predrag Baltić-poljak</item>
    </derivirana_varijabla>
  </DomainObject.Predmet.ProtuStrankaListFormatedOIB>
  <DomainObject.Predmet.ProtuStrankaListFormatedWithAdress>
    <izvorni_sadrzaj>
      <item>JELKOVEC GRADNJA, jednostavno društvo s ograničenom odgovornošću za graditeljstvo i usluge, Borisa Papandopula 1, 10360 Sesvete zastupanog po punomoćniku Predrag Baltić-poljak</item>
    </izvorni_sadrzaj>
    <derivirana_varijabla naziv="DomainObject.Predmet.ProtuStrankaListFormatedWithAdress_1">
      <item>JELKOVEC GRADNJA, jednostavno društvo s ograničenom odgovornošću za graditeljstvo i usluge, Borisa Papandopula 1, 10360 Sesvete zastupanog po punomoćniku Predrag Baltić-poljak</item>
    </derivirana_varijabla>
  </DomainObject.Predmet.ProtuStrankaListFormatedWithAdress>
  <DomainObject.Predmet.ProtuStrankaListFormatedWithAdressOIB>
    <izvorni_sadrzaj>
      <item>JELKOVEC GRADNJA, jednostavno društvo s ograničenom odgovornošću za graditeljstvo i usluge, OIB 59461233717, Borisa Papandopula 1, 10360 Sesvete zastupanog po punomoćniku Predrag Baltić-poljak</item>
    </izvorni_sadrzaj>
    <derivirana_varijabla naziv="DomainObject.Predmet.ProtuStrankaListFormatedWithAdressOIB_1">
      <item>JELKOVEC GRADNJA, jednostavno društvo s ograničenom odgovornošću za graditeljstvo i usluge, OIB 59461233717, Borisa Papandopula 1, 10360 Sesvete zastupanog po punomoćniku Predrag Baltić-poljak</item>
    </derivirana_varijabla>
  </DomainObject.Predmet.ProtuStrankaListFormatedWithAdressOIB>
  <DomainObject.Predmet.ProtuStrankaListNazivFormated>
    <izvorni_sadrzaj>
      <item>JELKOVEC GRADNJA, jednostavno društvo s ograničenom odgovornošću za graditeljstvo i usluge</item>
    </izvorni_sadrzaj>
    <derivirana_varijabla naziv="DomainObject.Predmet.ProtuStrankaListNazivFormated_1">
      <item>JELKOVEC GRADNJA, jednostavno društvo s ograničenom odgovornošću za graditeljstvo i usluge</item>
    </derivirana_varijabla>
  </DomainObject.Predmet.ProtuStrankaListNazivFormated>
  <DomainObject.Predmet.ProtuStrankaListNazivFormatedOIB>
    <izvorni_sadrzaj>
      <item>JELKOVEC GRADNJA, jednostavno društvo s ograničenom odgovornošću za graditeljstvo i usluge, OIB 59461233717</item>
    </izvorni_sadrzaj>
    <derivirana_varijabla naziv="DomainObject.Predmet.ProtuStrankaListNazivFormatedOIB_1">
      <item>JELKOVEC GRADNJA, jednostavno društvo s ograničenom odgovornošću za graditeljstvo i usluge, OIB 59461233717</item>
    </derivirana_varijabla>
  </DomainObject.Predmet.ProtuStrankaListNazivFormatedOIB>
  <DomainObject.Predmet.OstaliListFormated>
    <izvorni_sadrzaj>
      <item>Predrag Baltić-poljak punomoćnik sudionika u postupku JELKOVEC GRADNJA, jednostavno društvo s ograničenom odgovornošću za graditeljstvo i usluge</item>
    </izvorni_sadrzaj>
    <derivirana_varijabla naziv="DomainObject.Predmet.OstaliListFormated_1">
      <item>Predrag Baltić-poljak punomoćnik sudionika u postupku JELKOVEC GRADNJA, jednostavno društvo s ograničenom odgovornošću za graditeljstvo i usluge</item>
    </derivirana_varijabla>
  </DomainObject.Predmet.OstaliListFormated>
  <DomainObject.Predmet.OstaliListFormatedOIB>
    <izvorni_sadrzaj>
      <item>Predrag Baltić-poljak, OIB 27707849135 punomoćnik sudionika u postupku JELKOVEC GRADNJA, jednostavno društvo s ograničenom odgovornošću za graditeljstvo i usluge</item>
    </izvorni_sadrzaj>
    <derivirana_varijabla naziv="DomainObject.Predmet.OstaliListFormatedOIB_1">
      <item>Predrag Baltić-poljak, OIB 27707849135 punomoćnik sudionika u postupku JELKOVEC GRADNJA, jednostavno društvo s ograničenom odgovornošću za graditeljstvo i usluge</item>
    </derivirana_varijabla>
  </DomainObject.Predmet.OstaliListFormatedOIB>
  <DomainObject.Predmet.OstaliListFormatedWithAdress>
    <izvorni_sadrzaj>
      <item>Predrag Baltić-poljak, Ulica Ivice Sudnika 9, 10430 Samobor punomoćnik sudionika u postupku JELKOVEC GRADNJA, jednostavno društvo s ograničenom odgovornošću za graditeljstvo i usluge</item>
    </izvorni_sadrzaj>
    <derivirana_varijabla naziv="DomainObject.Predmet.OstaliListFormatedWithAdress_1">
      <item>Predrag Baltić-poljak, Ulica Ivice Sudnika 9, 10430 Samobor punomoćnik sudionika u postupku JELKOVEC GRADNJA, jednostavno društvo s ograničenom odgovornošću za graditeljstvo i usluge</item>
    </derivirana_varijabla>
  </DomainObject.Predmet.OstaliListFormatedWithAdress>
  <DomainObject.Predmet.OstaliListFormatedWithAdressOIB>
    <izvorni_sadrzaj>
      <item>Predrag Baltić-poljak, OIB 27707849135, Ulica Ivice Sudnika 9, 10430 Samobor punomoćnik sudionika u postupku JELKOVEC GRADNJA, jednostavno društvo s ograničenom odgovornošću za graditeljstvo i usluge</item>
    </izvorni_sadrzaj>
    <derivirana_varijabla naziv="DomainObject.Predmet.OstaliListFormatedWithAdressOIB_1">
      <item>Predrag Baltić-poljak, OIB 27707849135, Ulica Ivice Sudnika 9, 10430 Samobor punomoćnik sudionika u postupku JELKOVEC GRADNJA, jednostavno društvo s ograničenom odgovornošću za graditeljstvo i usluge</item>
    </derivirana_varijabla>
  </DomainObject.Predmet.OstaliListFormatedWithAdressOIB>
  <DomainObject.Predmet.OstaliListNazivFormated>
    <izvorni_sadrzaj>
      <item>Predrag Baltić-poljak</item>
    </izvorni_sadrzaj>
    <derivirana_varijabla naziv="DomainObject.Predmet.OstaliListNazivFormated_1">
      <item>Predrag Baltić-poljak</item>
    </derivirana_varijabla>
  </DomainObject.Predmet.OstaliListNazivFormated>
  <DomainObject.Predmet.OstaliListNazivFormatedOIB>
    <izvorni_sadrzaj>
      <item>Predrag Baltić-poljak, OIB 27707849135</item>
    </izvorni_sadrzaj>
    <derivirana_varijabla naziv="DomainObject.Predmet.OstaliListNazivFormatedOIB_1">
      <item>Predrag Baltić-poljak, OIB 27707849135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St-3202/2016-3</izvorni_sadrzaj>
    <derivirana_varijabla naziv="DomainObject.PoslovniBrojDokumenta_1">St-3202/2016-3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JELKOVEC GRADNJA, jednostavno društvo s ograničenom odgovornošću za graditeljstvo i usluge</izvorni_sadrzaj>
    <derivirana_varijabla naziv="DomainObject.Predmet.ProtustrankaIDrugi_1">JELKOVEC GRADNJA,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JELKOVEC GRADNJA, jednostavno društvo s ograničenom odgovornošću za graditeljstvo i usluge, OIB 59461233717, Borisa Papandopula 1, 10360 Sesvete</izvorni_sadrzaj>
    <derivirana_varijabla naziv="DomainObject.Predmet.ProtustrankaIDrugiAdressOIB_1">JELKOVEC GRADNJA, jednostavno društvo s ograničenom odgovornošću za graditeljstvo i usluge, OIB 59461233717, Borisa Papandopula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JELKOVEC GRADNJA, jednostavno društvo s ograničenom odgovornošću za graditeljstvo i usluge</item>
      <item>Predrag Baltić-poljak</item>
    </izvorni_sadrzaj>
    <derivirana_varijabla naziv="DomainObject.Predmet.SudioniciListNaziv_1">
      <item>FINA Regionalni centar Zagreb</item>
      <item>JELKOVEC GRADNJA, jednostavno društvo s ograničenom odgovornošću za graditeljstvo i usluge</item>
      <item>Predrag Baltić-poljak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JELKOVEC GRADNJA, jednostavno društvo s ograničenom odgovornošću za graditeljstvo i usluge, OIB 59461233717, Borisa Papandopula 1,10360 Sesvete</item>
      <item>Predrag Baltić-poljak, OIB 27707849135, Ulica Ivice Sudnika 9,10430 Samobor</item>
    </izvorni_sadrzaj>
    <derivirana_varijabla naziv="DomainObject.Predmet.SudioniciListAdressOIB_1">
      <item>FINA Regionalni centar Zagreb, OIB 85821130368, Trg svibanjskih žrtava 1995. br. 1,10000 Zagreb</item>
      <item>JELKOVEC GRADNJA, jednostavno društvo s ograničenom odgovornošću za graditeljstvo i usluge, OIB 59461233717, Borisa Papandopula 1,10360 Sesvete</item>
      <item>Predrag Baltić-poljak, OIB 27707849135, Ulica Ivice Sudnika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59461233717</item>
      <item>, OIB 27707849135</item>
    </izvorni_sadrzaj>
    <derivirana_varijabla naziv="DomainObject.Predmet.SudioniciListNazivOIB_1">
      <item>, OIB 85821130368</item>
      <item>, OIB 59461233717</item>
      <item>, OIB 27707849135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665</properties:Words>
  <properties:Characters>3554</properties:Characters>
  <properties:Lines>99</properties:Lines>
  <properties:Paragraphs>42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2016-11-14T14:15:00Z</cp:lastPrinted>
  <dcterms:modified xmlns:xsi="http://www.w3.org/2001/XMLSchema-instance" xsi:type="dcterms:W3CDTF">2016-11-14T14:15:00Z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St-3202/2016-3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