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7744d" w14:paraId="267744d" w:rsidRDefault="00AE649C" w:rsidP="002D3162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2D3162" w:rsidP="002D316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2D3162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1C6D">
        <w:tab/>
      </w:r>
      <w:r>
        <w:t>Poslovni broj: 4 St-57/16-7</w:t>
      </w:r>
    </w:p>
    <w:p w:rsidRDefault="002D3162" w:rsidP="002D3162" w:rsidR="002D3162">
      <w:pPr>
        <w:tabs>
          <w:tab w:pos="516" w:val="left"/>
        </w:tabs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D3162" w:rsidP="002D3162" w:rsidR="002D3162">
      <w:pPr>
        <w:spacing w:after="0"/>
      </w:pPr>
    </w:p>
    <w:p w:rsidRDefault="002D3162" w:rsidP="002D3162" w:rsidR="002D3162">
      <w:pPr>
        <w:spacing w:after="0"/>
        <w:ind w:firstLine="720"/>
        <w:rPr>
          <w:b/>
        </w:rPr>
      </w:pPr>
    </w:p>
    <w:p w:rsidRDefault="002D3162" w:rsidP="002D3162" w:rsidR="002D3162">
      <w:pPr>
        <w:spacing w:after="0"/>
        <w:ind w:firstLine="720"/>
        <w:rPr>
          <w:b/>
        </w:rPr>
      </w:pPr>
    </w:p>
    <w:p w:rsidRDefault="002D3162" w:rsidP="002D3162" w:rsidR="002D3162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D3162" w:rsidP="002D3162" w:rsidR="002D3162">
      <w:pPr>
        <w:spacing w:after="0"/>
        <w:rPr>
          <w:b/>
        </w:rPr>
      </w:pPr>
      <w:r>
        <w:t>TRGOVAČKI SUD U VARAŽDINU</w:t>
      </w:r>
    </w:p>
    <w:p w:rsidRDefault="002D3162" w:rsidP="002D3162" w:rsidR="002D3162">
      <w:pPr>
        <w:spacing w:after="0"/>
      </w:pPr>
      <w:r>
        <w:t xml:space="preserve">                 Braće Radića 2</w:t>
      </w:r>
    </w:p>
    <w:p w:rsidRDefault="002D3162" w:rsidP="002D3162" w:rsidR="002D3162">
      <w:pPr>
        <w:spacing w:after="0"/>
      </w:pPr>
    </w:p>
    <w:p w:rsidRDefault="002D3162" w:rsidP="002D3162" w:rsidR="002D3162">
      <w:pPr>
        <w:spacing w:after="0"/>
      </w:pPr>
    </w:p>
    <w:p w:rsidRDefault="002D3162" w:rsidP="002D3162" w:rsidR="002D3162">
      <w:pPr>
        <w:spacing w:after="0"/>
        <w:jc w:val="center"/>
      </w:pPr>
      <w:r>
        <w:t>U  I M E  R E P U B L I K E  H R V A T S K E</w:t>
      </w:r>
    </w:p>
    <w:p w:rsidRDefault="002D3162" w:rsidP="002D3162" w:rsidR="002D3162">
      <w:pPr>
        <w:spacing w:after="0"/>
        <w:jc w:val="center"/>
      </w:pPr>
    </w:p>
    <w:p w:rsidRDefault="002D3162" w:rsidP="002D3162" w:rsidR="002D3162">
      <w:pPr>
        <w:spacing w:after="0"/>
        <w:jc w:val="center"/>
      </w:pPr>
      <w:r>
        <w:t>R J E Š E NJ E</w:t>
      </w:r>
    </w:p>
    <w:p w:rsidRDefault="002D3162" w:rsidP="002D3162" w:rsidR="002D3162">
      <w:pPr>
        <w:spacing w:after="0"/>
        <w:jc w:val="both"/>
      </w:pPr>
    </w:p>
    <w:p w:rsidRDefault="002D3162" w:rsidP="002D3162" w:rsidR="002D3162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 u stečajnom  predmetu povodom zahtjeva Financijske agencije Regionalni centar Zagreb, Podružnica Varaždin, Augusta Cesarca 2, Varaždin, za pokretanje skraćenog stečajnog postupka protiv dužnika MEDIJSKI KLASTER, Varaždin, Zagrebačka 57, OIB: 14801733415, 29. veljače 2016.</w:t>
      </w:r>
    </w:p>
    <w:p w:rsidRDefault="002D3162" w:rsidP="002D3162" w:rsidR="002D3162">
      <w:pPr>
        <w:spacing w:after="0"/>
        <w:jc w:val="both"/>
      </w:pPr>
    </w:p>
    <w:p w:rsidRDefault="002D3162" w:rsidP="002D3162" w:rsidR="002D3162">
      <w:pPr>
        <w:spacing w:after="0"/>
        <w:jc w:val="center"/>
      </w:pPr>
      <w:r>
        <w:t>r i j e š i o  j e</w:t>
      </w:r>
    </w:p>
    <w:p w:rsidRDefault="002D3162" w:rsidP="002D3162" w:rsidR="002D3162">
      <w:pPr>
        <w:spacing w:after="0"/>
        <w:ind w:firstLine="708"/>
        <w:jc w:val="both"/>
      </w:pPr>
    </w:p>
    <w:p w:rsidRDefault="002D3162" w:rsidP="002D3162" w:rsidR="002D3162">
      <w:pPr>
        <w:spacing w:after="0"/>
        <w:ind w:firstLine="708"/>
        <w:jc w:val="both"/>
      </w:pPr>
      <w:r>
        <w:t>Odbacuje se prijedlog predlagatelja Financijske agencije za pokretanje skraćenog stečajnog postupka nad dužnikom MEDIJSKI KLASTER, Varaždin, Zagrebačka 57, OIB: 14801733415, zaprimljen 13. siječnja 2015.</w:t>
      </w:r>
    </w:p>
    <w:p w:rsidRDefault="002D3162" w:rsidP="002D3162" w:rsidR="002D3162">
      <w:pPr>
        <w:spacing w:after="0"/>
      </w:pPr>
    </w:p>
    <w:p w:rsidRDefault="002D3162" w:rsidP="002D3162" w:rsidR="002D3162">
      <w:pPr>
        <w:spacing w:after="0"/>
        <w:jc w:val="center"/>
      </w:pPr>
      <w:r>
        <w:t>Obrazloženje</w:t>
      </w:r>
    </w:p>
    <w:p w:rsidRDefault="002D3162" w:rsidP="002D3162" w:rsidR="002D3162">
      <w:pPr>
        <w:spacing w:after="0"/>
        <w:jc w:val="both"/>
      </w:pPr>
    </w:p>
    <w:p w:rsidRDefault="002D3162" w:rsidP="002D3162" w:rsidR="002D3162">
      <w:pPr>
        <w:spacing w:after="0"/>
        <w:ind w:firstLine="708"/>
        <w:jc w:val="both"/>
      </w:pPr>
      <w:r>
        <w:t>Predlagatelj je podnio prijedlog za pokretanje skraćenog stečajnog postupka nad dužnikom.</w:t>
      </w:r>
    </w:p>
    <w:p w:rsidRDefault="002D3162" w:rsidP="002D3162" w:rsidR="002D3162">
      <w:pPr>
        <w:spacing w:after="0"/>
        <w:ind w:firstLine="708"/>
        <w:jc w:val="both"/>
      </w:pPr>
    </w:p>
    <w:p w:rsidRDefault="002D3162" w:rsidP="002D3162" w:rsidR="002D3162">
      <w:pPr>
        <w:spacing w:after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Temeljem odredbe čl. 428. Stečajnog zakona </w:t>
      </w:r>
      <w:r>
        <w:t>(„Narodne novine“ broj: 71/15, u daljnjem tekstu SZ)</w:t>
      </w:r>
      <w:r>
        <w:rPr>
          <w:rFonts w:eastAsia="Calibri"/>
        </w:rPr>
        <w:t xml:space="preserve">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2D3162" w:rsidP="002D3162" w:rsidR="002D3162">
      <w:pPr>
        <w:spacing w:after="0"/>
        <w:ind w:firstLine="709"/>
        <w:jc w:val="both"/>
        <w:rPr>
          <w:rFonts w:eastAsia="Calibri"/>
        </w:rPr>
      </w:pPr>
    </w:p>
    <w:p w:rsidRDefault="002D3162" w:rsidP="002D3162" w:rsidR="002D3162">
      <w:pPr>
        <w:spacing w:after="0"/>
        <w:ind w:firstLine="709"/>
        <w:jc w:val="both"/>
        <w:rPr>
          <w:rFonts w:eastAsia="Calibri"/>
        </w:rPr>
      </w:pPr>
      <w:r>
        <w:rPr>
          <w:rFonts w:eastAsia="Calibri"/>
        </w:rPr>
        <w:t>Uvidom u potvrdu Financijske agencije od 25. veljače 2016. utvrđeno je da dužnik nema više nepodmirenih osnova za plaćanje evidentiranih u Očevidniku redoslijeda osnova za plaćanje.</w:t>
      </w:r>
    </w:p>
    <w:p w:rsidRDefault="002D3162" w:rsidP="002D3162" w:rsidR="002D3162">
      <w:pPr>
        <w:spacing w:after="0"/>
        <w:ind w:firstLine="709"/>
        <w:jc w:val="both"/>
        <w:rPr>
          <w:rFonts w:eastAsia="Calibri"/>
        </w:rPr>
      </w:pPr>
    </w:p>
    <w:p w:rsidRDefault="002D3162" w:rsidP="002D3162" w:rsidR="002D3162">
      <w:pPr>
        <w:spacing w:after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 Kako dužnik nema u Očevidniku redoslijeda osnova za plaćanje evidentirane neizvršene osnove za plaćanje u neprekinutom razdoblju od 120 dana, to nije ispunjen jedan od tri kumulativna uvjeta za pokretanje skraćenog stečajnog postupka pa je prijedlog predlagatelja valjalo odbaciti i odlučiti kao u izreci rješenja.</w:t>
      </w:r>
    </w:p>
    <w:p w:rsidRDefault="002D3162" w:rsidP="002D3162" w:rsidR="002D3162">
      <w:pPr>
        <w:spacing w:after="0"/>
        <w:jc w:val="both"/>
        <w:rPr>
          <w:rFonts w:eastAsia="Times New Roman"/>
          <w:lang w:eastAsia="hr-HR"/>
        </w:rPr>
      </w:pPr>
    </w:p>
    <w:p w:rsidRDefault="002D3162" w:rsidP="002D3162" w:rsidR="002D3162">
      <w:pPr>
        <w:spacing w:after="0"/>
        <w:jc w:val="center"/>
        <w:rPr>
          <w:rFonts w:eastAsia="Calibri"/>
        </w:rPr>
      </w:pPr>
      <w:r>
        <w:lastRenderedPageBreak/>
        <w:t>U Varaždinu, 29. veljače 2016.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:rsidTr="002D3162" w:rsidR="002D3162">
        <w:tc>
          <w:tcPr>
            <w:tcW w:type="dxa" w:w="4644"/>
          </w:tcPr>
          <w:p w:rsidRDefault="002D3162" w:rsidP="002D3162" w:rsidR="002D3162">
            <w:pPr>
              <w:spacing w:after="0"/>
              <w:jc w:val="center"/>
              <w:rPr>
                <w:rFonts w:cs="Times New Roman" w:eastAsia="Times New Roman"/>
              </w:rPr>
            </w:pPr>
          </w:p>
        </w:tc>
        <w:tc>
          <w:tcPr>
            <w:tcW w:type="dxa" w:w="4644"/>
          </w:tcPr>
          <w:p w:rsidRDefault="002D3162" w:rsidP="002D3162" w:rsidR="002D3162">
            <w:pPr>
              <w:spacing w:after="0"/>
              <w:jc w:val="center"/>
              <w:rPr>
                <w:rFonts w:eastAsia="Times New Roman"/>
              </w:rPr>
            </w:pPr>
            <w:r>
              <w:t xml:space="preserve">S U D A C  </w:t>
            </w:r>
          </w:p>
          <w:p w:rsidRDefault="002D3162" w:rsidP="002D3162" w:rsidR="002D3162">
            <w:pPr>
              <w:spacing w:after="0"/>
              <w:jc w:val="center"/>
            </w:pPr>
          </w:p>
          <w:p w:rsidRDefault="002D3162" w:rsidP="002D3162" w:rsidR="002D3162">
            <w:pPr>
              <w:spacing w:after="0"/>
              <w:jc w:val="center"/>
            </w:pPr>
            <w:r>
              <w:t xml:space="preserve">Iris Hatvalić </w:t>
            </w:r>
            <w:proofErr w:type="spellStart"/>
            <w:r>
              <w:t>Nemec</w:t>
            </w:r>
            <w:proofErr w:type="spellEnd"/>
            <w:r>
              <w:t>, v.r.</w:t>
            </w:r>
          </w:p>
          <w:p w:rsidRDefault="002D3162" w:rsidP="002D3162" w:rsidR="002D3162">
            <w:pPr>
              <w:spacing w:after="0"/>
              <w:jc w:val="center"/>
            </w:pPr>
          </w:p>
          <w:p w:rsidRDefault="002D3162" w:rsidP="002D3162" w:rsidR="002D3162">
            <w:pPr>
              <w:spacing w:after="0"/>
              <w:jc w:val="center"/>
            </w:pPr>
            <w:r>
              <w:t xml:space="preserve">Za točnost </w:t>
            </w:r>
            <w:proofErr w:type="spellStart"/>
            <w:r>
              <w:t>otpravka</w:t>
            </w:r>
            <w:proofErr w:type="spellEnd"/>
            <w:r>
              <w:t xml:space="preserve">-ovlašteni službenik: </w:t>
            </w:r>
          </w:p>
          <w:p w:rsidRDefault="002D3162" w:rsidP="002D3162" w:rsidR="002D3162">
            <w:pPr>
              <w:spacing w:after="0"/>
              <w:jc w:val="center"/>
              <w:rPr>
                <w:rFonts w:cs="Times New Roman" w:eastAsia="Times New Roman"/>
              </w:rPr>
            </w:pPr>
          </w:p>
        </w:tc>
      </w:tr>
    </w:tbl>
    <w:p w:rsidRDefault="002D3162" w:rsidP="002D3162" w:rsidR="002D3162">
      <w:pPr>
        <w:spacing w:after="0"/>
        <w:rPr>
          <w:rFonts w:eastAsia="Times New Roman"/>
          <w:lang w:eastAsia="hr-HR"/>
        </w:rPr>
      </w:pPr>
    </w:p>
    <w:p w:rsidRDefault="002D3162" w:rsidP="002D3162" w:rsidR="002D3162">
      <w:pPr>
        <w:spacing w:after="0"/>
        <w:ind w:firstLine="708"/>
        <w:jc w:val="both"/>
      </w:pPr>
      <w:r>
        <w:t>Pouka o pravnom lijeku:</w:t>
      </w:r>
    </w:p>
    <w:p w:rsidRDefault="002D3162" w:rsidP="002D3162" w:rsidR="002D3162">
      <w:pPr>
        <w:spacing w:after="0"/>
        <w:jc w:val="both"/>
      </w:pPr>
      <w:r>
        <w:tab/>
        <w:t>Protiv ovog rješenja nezadovoljna stranka može izjaviti žalbu u roku od osam (8) dana po primitku prijepisa rješenja,putem ovog suda, pisano u četiri primjerka. O žalbi odlučuje Visoki trgovački sud RH u Zagrebu.</w:t>
      </w:r>
    </w:p>
    <w:p w:rsidRDefault="002D3162" w:rsidP="002D3162" w:rsidR="002D3162">
      <w:pPr>
        <w:spacing w:after="0"/>
        <w:jc w:val="both"/>
      </w:pPr>
    </w:p>
    <w:p w:rsidRDefault="002D3162" w:rsidP="002D3162" w:rsidR="002D3162">
      <w:pPr>
        <w:spacing w:after="0"/>
        <w:jc w:val="both"/>
      </w:pPr>
    </w:p>
    <w:p w:rsidRDefault="002D3162" w:rsidP="002D3162" w:rsidR="002D3162">
      <w:pPr>
        <w:spacing w:after="0"/>
        <w:jc w:val="both"/>
        <w:rPr>
          <w:sz w:val="20"/>
          <w:szCs w:val="20"/>
        </w:rPr>
      </w:pPr>
      <w:r>
        <w:t xml:space="preserve">DNA: </w:t>
      </w:r>
    </w:p>
    <w:p w:rsidRDefault="002D3162" w:rsidP="002D3162" w:rsidR="002D3162">
      <w:pPr>
        <w:numPr>
          <w:ilvl w:val="0"/>
          <w:numId w:val="47"/>
        </w:numPr>
        <w:spacing w:after="0"/>
        <w:jc w:val="both"/>
      </w:pPr>
      <w:r>
        <w:t>Financijska agencije Regionalni centar Zagreb, Podružnica Varaždin, A. Cesarca 2, 42000 Varaždin</w:t>
      </w:r>
    </w:p>
    <w:p w:rsidRDefault="002D3162" w:rsidP="002D3162" w:rsidR="002D3162">
      <w:pPr>
        <w:numPr>
          <w:ilvl w:val="0"/>
          <w:numId w:val="47"/>
        </w:numPr>
        <w:spacing w:after="0"/>
        <w:jc w:val="both"/>
      </w:pPr>
      <w:r>
        <w:t>dužnik, MEDIJSKI KLASTER, Varaždin, Zagrebačka 57,  na znanje</w:t>
      </w:r>
    </w:p>
    <w:p w:rsidRDefault="002D3162" w:rsidP="002D3162" w:rsidR="002D3162">
      <w:pPr>
        <w:spacing w:after="0"/>
        <w:rPr>
          <w:sz w:val="20"/>
          <w:szCs w:val="20"/>
        </w:rPr>
      </w:pPr>
    </w:p>
    <w:p w:rsidRDefault="00CB0EA4" w:rsidP="002D3162" w:rsidR="00CB0EA4">
      <w:pPr>
        <w:pStyle w:val="Naslovdokumenta"/>
        <w:spacing w:after="0"/>
      </w:pPr>
    </w:p>
    <w:p w:rsidRDefault="0071688E" w:rsidP="002D3162" w:rsidR="0071688E">
      <w:pPr>
        <w:pStyle w:val="Poetniodjeljak"/>
        <w:spacing w:after="0"/>
      </w:pPr>
    </w:p>
    <w:p w:rsidRDefault="00A21F0D" w:rsidP="002D3162" w:rsidR="00A21F0D">
      <w:pPr>
        <w:pStyle w:val="NormaleSPIS"/>
        <w:spacing w:after="0"/>
        <w:rPr>
          <w:noProof/>
        </w:rPr>
      </w:pPr>
    </w:p>
    <w:p w:rsidRDefault="00DA0242" w:rsidP="002D3162" w:rsidR="00DA0242">
      <w:pPr>
        <w:pStyle w:val="ZapisniarPotpis"/>
        <w:spacing w:after="0"/>
      </w:pPr>
    </w:p>
    <w:sectPr w:rsidSect="00EB0D4C" w:rsidR="00DA0242">
      <w:headerReference w:type="default" r:id="rId14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71236B5"/>
    <w:multiLevelType w:val="hybridMultilevel"/>
    <w:tmpl w:val="48D6B61C"/>
    <w:lvl w:tplc="C39E3A2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162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995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St-57/2016-7</izvorni_sadrzaj>
    <derivirana_varijabla naziv="DomainObject.Oznaka_1">St-57/2016-7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St-57/2016</izvorni_sadrzaj>
    <derivirana_varijabla naziv="DomainObject.Predmet.OznakaBroj_1">St-57/2016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MEDIJSKI KLASTER</izvorni_sadrzaj>
    <derivirana_varijabla naziv="DomainObject.Predmet.ProtustrankaFormated_1">  MEDIJSKI KLASTER</derivirana_varijabla>
  </DomainObject.Predmet.ProtustrankaFormated>
  <DomainObject.Predmet.ProtustrankaFormatedOIB>
    <izvorni_sadrzaj>  MEDIJSKI KLASTER, OIB 14801733415</izvorni_sadrzaj>
    <derivirana_varijabla naziv="DomainObject.Predmet.ProtustrankaFormatedOIB_1">  MEDIJSKI KLASTER, OIB 14801733415</derivirana_varijabla>
  </DomainObject.Predmet.ProtustrankaFormatedOIB>
  <DomainObject.Predmet.ProtustrankaFormatedWithAdress>
    <izvorni_sadrzaj> MEDIJSKI KLASTER, Zagrebačka 57, 42000 Varaždin</izvorni_sadrzaj>
    <derivirana_varijabla naziv="DomainObject.Predmet.ProtustrankaFormatedWithAdress_1"> MEDIJSKI KLASTER, Zagrebačka 57, 42000 Varaždin</derivirana_varijabla>
  </DomainObject.Predmet.ProtustrankaFormatedWithAdress>
  <DomainObject.Predmet.ProtustrankaFormatedWithAdressOIB>
    <izvorni_sadrzaj> MEDIJSKI KLASTER, OIB 14801733415, Zagrebačka 57, 42000 Varaždin</izvorni_sadrzaj>
    <derivirana_varijabla naziv="DomainObject.Predmet.ProtustrankaFormatedWithAdressOIB_1"> MEDIJSKI KLASTER, OIB 14801733415, Zagrebačka 57, 42000 Varaždin</derivirana_varijabla>
  </DomainObject.Predmet.ProtustrankaFormatedWithAdressOIB>
  <DomainObject.Predmet.ProtustrankaWithAdress>
    <izvorni_sadrzaj>MEDIJSKI KLASTER Zagrebačka 57, 42000 Varaždin</izvorni_sadrzaj>
    <derivirana_varijabla naziv="DomainObject.Predmet.ProtustrankaWithAdress_1">MEDIJSKI KLASTER Zagrebačka 57, 42000 Varaždin</derivirana_varijabla>
  </DomainObject.Predmet.ProtustrankaWithAdress>
  <DomainObject.Predmet.ProtustrankaWithAdressOIB>
    <izvorni_sadrzaj>MEDIJSKI KLASTER, OIB 14801733415, Zagrebačka 57, 42000 Varaždin</izvorni_sadrzaj>
    <derivirana_varijabla naziv="DomainObject.Predmet.ProtustrankaWithAdressOIB_1">MEDIJSKI KLASTER, OIB 14801733415, Zagrebačka 57, 42000 Varaždin</derivirana_varijabla>
  </DomainObject.Predmet.ProtustrankaWithAdressOIB>
  <DomainObject.Predmet.ProtustrankaNazivFormated>
    <izvorni_sadrzaj>MEDIJSKI KLASTER</izvorni_sadrzaj>
    <derivirana_varijabla naziv="DomainObject.Predmet.ProtustrankaNazivFormated_1">MEDIJSKI KLASTER</derivirana_varijabla>
  </DomainObject.Predmet.ProtustrankaNazivFormated>
  <DomainObject.Predmet.ProtustrankaNazivFormatedOIB>
    <izvorni_sadrzaj>MEDIJSKI KLASTER, OIB 14801733415</izvorni_sadrzaj>
    <derivirana_varijabla naziv="DomainObject.Predmet.ProtustrankaNazivFormatedOIB_1">MEDIJSKI KLASTER, OIB 14801733415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2248.35</izvorni_sadrzaj>
    <derivirana_varijabla naziv="DomainObject.Predmet.TrenutnaVrijednost_1">2248.35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MEDIJSKI KLASTER</item>
    </izvorni_sadrzaj>
    <derivirana_varijabla naziv="DomainObject.Predmet.ProtuStrankaListFormated_1">
      <item>MEDIJSKI KLASTER</item>
    </derivirana_varijabla>
  </DomainObject.Predmet.ProtuStrankaListFormated>
  <DomainObject.Predmet.ProtuStrankaListFormatedOIB>
    <izvorni_sadrzaj>
      <item>MEDIJSKI KLASTER, OIB 14801733415</item>
    </izvorni_sadrzaj>
    <derivirana_varijabla naziv="DomainObject.Predmet.ProtuStrankaListFormatedOIB_1">
      <item>MEDIJSKI KLASTER, OIB 14801733415</item>
    </derivirana_varijabla>
  </DomainObject.Predmet.ProtuStrankaListFormatedOIB>
  <DomainObject.Predmet.ProtuStrankaListFormatedWithAdress>
    <izvorni_sadrzaj>
      <item>MEDIJSKI KLASTER, Zagrebačka 57, 42000 Varaždin</item>
    </izvorni_sadrzaj>
    <derivirana_varijabla naziv="DomainObject.Predmet.ProtuStrankaListFormatedWithAdress_1">
      <item>MEDIJSKI KLASTER, Zagrebačka 57, 42000 Varaždin</item>
    </derivirana_varijabla>
  </DomainObject.Predmet.ProtuStrankaListFormatedWithAdress>
  <DomainObject.Predmet.ProtuStrankaListFormatedWithAdressOIB>
    <izvorni_sadrzaj>
      <item>MEDIJSKI KLASTER, OIB 14801733415, Zagrebačka 57, 42000 Varaždin</item>
    </izvorni_sadrzaj>
    <derivirana_varijabla naziv="DomainObject.Predmet.ProtuStrankaListFormatedWithAdressOIB_1">
      <item>MEDIJSKI KLASTER, OIB 14801733415, Zagrebačka 57, 42000 Varaždin</item>
    </derivirana_varijabla>
  </DomainObject.Predmet.ProtuStrankaListFormatedWithAdressOIB>
  <DomainObject.Predmet.ProtuStrankaListNazivFormated>
    <izvorni_sadrzaj>
      <item>MEDIJSKI KLASTER</item>
    </izvorni_sadrzaj>
    <derivirana_varijabla naziv="DomainObject.Predmet.ProtuStrankaListNazivFormated_1">
      <item>MEDIJSKI KLASTER</item>
    </derivirana_varijabla>
  </DomainObject.Predmet.ProtuStrankaListNazivFormated>
  <DomainObject.Predmet.ProtuStrankaListNazivFormatedOIB>
    <izvorni_sadrzaj>
      <item>MEDIJSKI KLASTER, OIB 14801733415</item>
    </izvorni_sadrzaj>
    <derivirana_varijabla naziv="DomainObject.Predmet.ProtuStrankaListNazivFormatedOIB_1">
      <item>MEDIJSKI KLASTER, OIB 14801733415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St-57/2016-7</izvorni_sadrzaj>
    <derivirana_varijabla naziv="DomainObject.PoslovniBrojDokumenta_1">St-57/2016-7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MEDIJSKI KLASTER</izvorni_sadrzaj>
    <derivirana_varijabla naziv="DomainObject.Predmet.ProtustrankaIDrugi_1">MEDIJSKI KLASTER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MEDIJSKI KLASTER, OIB 14801733415, Zagrebačka 57, 42000 Varaždin</izvorni_sadrzaj>
    <derivirana_varijabla naziv="DomainObject.Predmet.ProtustrankaIDrugiAdressOIB_1">MEDIJSKI KLASTER, OIB 14801733415, Zagrebačka 57,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MEDIJSKI KLASTER</item>
    </izvorni_sadrzaj>
    <derivirana_varijabla naziv="DomainObject.Predmet.SudioniciListNaziv_1">
      <item>Financijska agencija</item>
      <item>MEDIJSKI KLASTER</item>
    </derivirana_varijabla>
  </DomainObject.Predmet.SudioniciListNaziv>
  <DomainObject.Predmet.SudioniciListAdressOIB>
    <izvorni_sadrzaj>
      <item>Financijska agencija, OIB 85821130368, Ulica grada Vukovara 70,10000 Zagreb</item>
      <item>MEDIJSKI KLASTER, OIB 14801733415, Zagrebačka 57,42000 Varaždin</item>
    </izvorni_sadrzaj>
    <derivirana_varijabla naziv="DomainObject.Predmet.SudioniciListAdressOIB_1">
      <item>Financijska agencija, OIB 85821130368, Ulica grada Vukovara 70,10000 Zagreb</item>
      <item>MEDIJSKI KLASTER, OIB 14801733415, Zagrebačka 57,42000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D5289D-1435-4606-BF74-D28307DB68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1923</properties:Characters>
  <properties:Lines>71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2016-02-29T12:53:00Z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St-57/2016-7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