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c488" w14:paraId="3ebc488" w:rsidRDefault="006F29E0" w:rsidP="006F29E0" w:rsidR="006F29E0" w:rsidRPr="006F29E0">
      <w:pPr>
        <w:pStyle w:val="Naslov3"/>
        <w15:collapsed w:val="false"/>
        <w:rPr>
          <w:rFonts w:cs="Times New Roman"/>
        </w:rPr>
      </w:pPr>
      <w:bookmarkStart w:name="_GoBack" w:id="0"/>
      <w:bookmarkEnd w:id="0"/>
    </w:p>
    <w:p w:rsidRDefault="006F29E0" w:rsidP="006F29E0" w:rsidR="006F29E0" w:rsidRPr="006F29E0">
      <w:pPr>
        <w:pStyle w:val="SudNaziv"/>
        <w:rPr>
          <w:rFonts w:cs="Times New Roman"/>
        </w:rPr>
      </w:pPr>
      <w:r w:rsidRPr="006F29E0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REPUBLIKA HRVATSKA</w:t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TRGOVAČKI SUD U OSIJEKU</w:t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STALNA SLUŽBA U SLAVONSKOM BRODU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Trg pobjede 13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35000 Slavonski Brod                                      </w:t>
      </w:r>
      <w:r>
        <w:rPr>
          <w:rFonts w:cs="Times New Roman" w:eastAsia="Times New Roman"/>
          <w:color w:val="222222"/>
        </w:rPr>
        <w:t>                               Broj:   3 St-120/2012-374</w:t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 </w:t>
      </w:r>
    </w:p>
    <w:p w:rsidRDefault="00130FFE" w:rsidP="006F29E0" w:rsidR="00130FFE">
      <w:pPr>
        <w:spacing w:after="0"/>
        <w:jc w:val="center"/>
        <w:rPr>
          <w:rFonts w:cs="Times New Roman" w:eastAsia="Times New Roman"/>
          <w:b/>
          <w:bCs/>
          <w:color w:val="500050"/>
          <w:shd w:fill="FFFFFF" w:color="auto" w:val="clear"/>
        </w:rPr>
      </w:pPr>
    </w:p>
    <w:p w:rsidRDefault="006F29E0" w:rsidP="006F29E0" w:rsidR="006F29E0">
      <w:pPr>
        <w:spacing w:after="0"/>
        <w:jc w:val="center"/>
        <w:rPr>
          <w:rFonts w:cs="Times New Roman" w:eastAsia="Times New Roman"/>
          <w:b/>
          <w:bCs/>
          <w:color w:val="500050"/>
          <w:shd w:fill="FFFFFF" w:color="auto" w:val="clear"/>
        </w:rPr>
      </w:pPr>
      <w:r w:rsidRPr="006F29E0">
        <w:rPr>
          <w:rFonts w:cs="Times New Roman" w:eastAsia="Times New Roman"/>
          <w:b/>
          <w:bCs/>
          <w:color w:val="500050"/>
          <w:shd w:fill="FFFFFF" w:color="auto" w:val="clear"/>
        </w:rPr>
        <w:t>R E P U B L I K A  H R V A T S K A</w:t>
      </w:r>
    </w:p>
    <w:p w:rsidRDefault="00130FFE" w:rsidP="006F29E0" w:rsidR="00130FFE" w:rsidRPr="006F29E0">
      <w:pPr>
        <w:spacing w:after="0"/>
        <w:jc w:val="center"/>
        <w:rPr>
          <w:rFonts w:cs="Times New Roman" w:eastAsia="Times New Roman"/>
          <w:color w:val="500050"/>
          <w:shd w:fill="FFFFFF" w:color="auto" w:val="clear"/>
        </w:rPr>
      </w:pPr>
    </w:p>
    <w:p w:rsidRDefault="006F29E0" w:rsidP="006F29E0" w:rsidR="006F29E0" w:rsidRPr="006F29E0">
      <w:pPr>
        <w:spacing w:after="0"/>
        <w:jc w:val="center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b/>
          <w:bCs/>
          <w:color w:val="500050"/>
          <w:shd w:fill="FFFFFF" w:color="auto" w:val="clear"/>
        </w:rPr>
        <w:t>R J E Š E N J E</w:t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 </w:t>
      </w:r>
    </w:p>
    <w:p w:rsidRDefault="006F29E0" w:rsidP="006F29E0" w:rsidR="006F29E0" w:rsidRP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TRGOVAČKI SUD U OSIJEKU STALNA SLUŽBA U SLAVONSKOM BRODU, po stečajnom sucu Danijeli Martini Maoduš, u stečajnom postupku nad dužnikom </w:t>
      </w:r>
      <w:r>
        <w:rPr>
          <w:rFonts w:cs="Times New Roman"/>
          <w:b/>
        </w:rPr>
        <w:t xml:space="preserve">BT-TRANSPORTI d.o.o. u stečaju, Pleternica, </w:t>
      </w:r>
      <w:proofErr w:type="spellStart"/>
      <w:r>
        <w:rPr>
          <w:rFonts w:cs="Times New Roman"/>
          <w:b/>
        </w:rPr>
        <w:t>Svilna</w:t>
      </w:r>
      <w:proofErr w:type="spellEnd"/>
      <w:r>
        <w:rPr>
          <w:rFonts w:cs="Times New Roman"/>
          <w:b/>
        </w:rPr>
        <w:t xml:space="preserve"> 6, OIB: 54057608366</w:t>
      </w:r>
      <w:r w:rsidRPr="006F29E0">
        <w:rPr>
          <w:rFonts w:cs="Times New Roman" w:eastAsia="Times New Roman"/>
          <w:color w:val="222222"/>
        </w:rPr>
        <w:t xml:space="preserve">, koga zastupa stečajni upravitelj  Milan Nakić, nakon završnog ročišta održanog dana </w:t>
      </w:r>
      <w:r>
        <w:rPr>
          <w:rFonts w:cs="Times New Roman" w:eastAsia="Times New Roman"/>
          <w:color w:val="222222"/>
        </w:rPr>
        <w:t>14. veljače 2018.</w:t>
      </w:r>
      <w:r w:rsidRPr="006F29E0">
        <w:rPr>
          <w:rFonts w:cs="Times New Roman" w:eastAsia="Times New Roman"/>
          <w:color w:val="222222"/>
        </w:rPr>
        <w:t xml:space="preserve">, dana </w:t>
      </w:r>
      <w:r>
        <w:rPr>
          <w:rFonts w:cs="Times New Roman" w:eastAsia="Times New Roman"/>
          <w:color w:val="222222"/>
        </w:rPr>
        <w:t>9. ožujka 2018</w:t>
      </w:r>
      <w:r w:rsidRPr="006F29E0">
        <w:rPr>
          <w:rFonts w:cs="Times New Roman" w:eastAsia="Times New Roman"/>
          <w:color w:val="222222"/>
        </w:rPr>
        <w:t>.</w:t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 </w:t>
      </w:r>
    </w:p>
    <w:p w:rsidRDefault="006F29E0" w:rsidP="006F29E0" w:rsidR="006F29E0" w:rsidRPr="006F29E0">
      <w:pPr>
        <w:spacing w:after="0"/>
        <w:jc w:val="center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r i j e š i o    j e</w:t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 </w:t>
      </w:r>
    </w:p>
    <w:p w:rsidRDefault="006F29E0" w:rsidP="006F29E0" w:rsidR="006F29E0" w:rsidRP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 xml:space="preserve">I – Nakon okončanja završne diobe po kojoj su vjerovnici prvog višeg isplatnog reda namireni u visini </w:t>
      </w:r>
      <w:r w:rsidR="002C1CDB">
        <w:rPr>
          <w:rFonts w:cs="Times New Roman" w:eastAsia="Times New Roman"/>
          <w:color w:val="222222"/>
        </w:rPr>
        <w:t>11,9431</w:t>
      </w:r>
      <w:r w:rsidRPr="006F29E0">
        <w:rPr>
          <w:rFonts w:cs="Times New Roman" w:eastAsia="Times New Roman"/>
          <w:color w:val="222222"/>
        </w:rPr>
        <w:t xml:space="preserve"> %  utvrđenih tražbina, zaključuje se stečajni postupak nad dužnikom </w:t>
      </w:r>
      <w:r>
        <w:rPr>
          <w:rFonts w:cs="Times New Roman"/>
          <w:b/>
        </w:rPr>
        <w:t xml:space="preserve">BT-TRANSPORTI d.o.o. u stečaju, Pleternica, </w:t>
      </w:r>
      <w:proofErr w:type="spellStart"/>
      <w:r>
        <w:rPr>
          <w:rFonts w:cs="Times New Roman"/>
          <w:b/>
        </w:rPr>
        <w:t>Svilna</w:t>
      </w:r>
      <w:proofErr w:type="spellEnd"/>
      <w:r>
        <w:rPr>
          <w:rFonts w:cs="Times New Roman"/>
          <w:b/>
        </w:rPr>
        <w:t xml:space="preserve"> 6, OIB: 54057608366.</w:t>
      </w:r>
    </w:p>
    <w:p w:rsidRDefault="006F29E0" w:rsidP="006F29E0" w:rsidR="006F29E0" w:rsidRP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 </w:t>
      </w:r>
    </w:p>
    <w:p w:rsidRDefault="002C1CDB" w:rsidP="006F29E0" w:rsid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I</w:t>
      </w:r>
      <w:r w:rsidR="006F29E0" w:rsidRPr="006F29E0">
        <w:rPr>
          <w:rFonts w:cs="Times New Roman" w:eastAsia="Times New Roman"/>
          <w:color w:val="222222"/>
        </w:rPr>
        <w:t>I – Po pravomoćnosti ovog rješenja dužnik</w:t>
      </w:r>
      <w:r w:rsidR="006F29E0">
        <w:rPr>
          <w:rFonts w:cs="Times New Roman" w:eastAsia="Times New Roman"/>
          <w:color w:val="222222"/>
        </w:rPr>
        <w:t xml:space="preserve"> </w:t>
      </w:r>
      <w:r w:rsidR="006F29E0">
        <w:rPr>
          <w:rFonts w:cs="Times New Roman"/>
          <w:b/>
        </w:rPr>
        <w:t xml:space="preserve">BT-TRANSPORTI d.o.o. u stečaju, Pleternica, </w:t>
      </w:r>
      <w:proofErr w:type="spellStart"/>
      <w:r w:rsidR="006F29E0">
        <w:rPr>
          <w:rFonts w:cs="Times New Roman"/>
          <w:b/>
        </w:rPr>
        <w:t>Svilna</w:t>
      </w:r>
      <w:proofErr w:type="spellEnd"/>
      <w:r w:rsidR="006F29E0">
        <w:rPr>
          <w:rFonts w:cs="Times New Roman"/>
          <w:b/>
        </w:rPr>
        <w:t xml:space="preserve"> 6, OIB: 54057608366</w:t>
      </w:r>
      <w:r w:rsidR="006F29E0" w:rsidRPr="006F29E0">
        <w:rPr>
          <w:rFonts w:cs="Times New Roman"/>
          <w:b/>
        </w:rPr>
        <w:t xml:space="preserve"> </w:t>
      </w:r>
      <w:r w:rsidR="006F29E0" w:rsidRPr="006F29E0">
        <w:rPr>
          <w:rFonts w:cs="Times New Roman" w:eastAsia="Times New Roman"/>
          <w:color w:val="222222"/>
        </w:rPr>
        <w:t xml:space="preserve"> će se brisati iz sudskog registra.</w:t>
      </w:r>
    </w:p>
    <w:p w:rsidRDefault="002C1CDB" w:rsidP="006F29E0" w:rsidR="002C1CDB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</w:p>
    <w:p w:rsidRDefault="002C1CDB" w:rsidP="006F29E0" w:rsidR="002C1CDB" w:rsidRP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III - Upis stečajne mase u sudskom registru će se provesti temeljem posebnog rješenja o nastavku postupka ukoliko se nastavi voditi postupak pod brojem: P-903/2008 pred Trgovačkim sudom u Varaždinu, a u ime i za račun stečajne mase.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 </w:t>
      </w:r>
    </w:p>
    <w:p w:rsidRDefault="006F29E0" w:rsidP="006F29E0" w:rsidR="006F29E0" w:rsidRP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I</w:t>
      </w:r>
      <w:r w:rsidR="002C1CDB">
        <w:rPr>
          <w:rFonts w:cs="Times New Roman" w:eastAsia="Times New Roman"/>
          <w:color w:val="222222"/>
        </w:rPr>
        <w:t>V</w:t>
      </w:r>
      <w:r w:rsidRPr="006F29E0">
        <w:rPr>
          <w:rFonts w:cs="Times New Roman" w:eastAsia="Times New Roman"/>
          <w:color w:val="222222"/>
        </w:rPr>
        <w:t xml:space="preserve"> – Ov</w:t>
      </w:r>
      <w:r w:rsidR="002C1CDB">
        <w:rPr>
          <w:rFonts w:cs="Times New Roman" w:eastAsia="Times New Roman"/>
          <w:color w:val="222222"/>
        </w:rPr>
        <w:t xml:space="preserve">o rješenje ima se objaviti na </w:t>
      </w:r>
      <w:proofErr w:type="spellStart"/>
      <w:r w:rsidR="002C1CDB">
        <w:rPr>
          <w:rFonts w:cs="Times New Roman" w:eastAsia="Times New Roman"/>
          <w:color w:val="222222"/>
        </w:rPr>
        <w:t>eO</w:t>
      </w:r>
      <w:r w:rsidRPr="006F29E0">
        <w:rPr>
          <w:rFonts w:cs="Times New Roman" w:eastAsia="Times New Roman"/>
          <w:color w:val="222222"/>
        </w:rPr>
        <w:t>glasnoj</w:t>
      </w:r>
      <w:proofErr w:type="spellEnd"/>
      <w:r w:rsidRPr="006F29E0">
        <w:rPr>
          <w:rFonts w:cs="Times New Roman" w:eastAsia="Times New Roman"/>
          <w:color w:val="222222"/>
        </w:rPr>
        <w:t xml:space="preserve"> ploči suda.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  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    </w:t>
      </w:r>
    </w:p>
    <w:p w:rsidRDefault="006F29E0" w:rsidP="006F29E0" w:rsidR="006F29E0" w:rsidRPr="006F29E0">
      <w:pPr>
        <w:shd w:fill="FFFFFF" w:color="auto" w:val="clear"/>
        <w:spacing w:after="0"/>
        <w:jc w:val="center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Obrazloženje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 </w:t>
      </w:r>
    </w:p>
    <w:p w:rsidRDefault="006F29E0" w:rsidP="006F29E0" w:rsid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Rješenjem stečajnog suca ovog Suda br. St-</w:t>
      </w:r>
      <w:r w:rsidR="002C1CDB">
        <w:rPr>
          <w:rFonts w:cs="Times New Roman" w:eastAsia="Times New Roman"/>
          <w:color w:val="222222"/>
        </w:rPr>
        <w:t>120/2012-14</w:t>
      </w:r>
      <w:r w:rsidRPr="006F29E0">
        <w:rPr>
          <w:rFonts w:cs="Times New Roman" w:eastAsia="Times New Roman"/>
          <w:color w:val="222222"/>
        </w:rPr>
        <w:t xml:space="preserve"> od  </w:t>
      </w:r>
      <w:r w:rsidR="002C1CDB">
        <w:rPr>
          <w:rFonts w:cs="Times New Roman" w:eastAsia="Times New Roman"/>
          <w:color w:val="222222"/>
        </w:rPr>
        <w:t>14.6.2012.</w:t>
      </w:r>
      <w:r w:rsidRPr="006F29E0">
        <w:rPr>
          <w:rFonts w:cs="Times New Roman" w:eastAsia="Times New Roman"/>
          <w:color w:val="222222"/>
        </w:rPr>
        <w:t xml:space="preserve">, otvoren je </w:t>
      </w:r>
      <w:r w:rsidR="002C1CDB">
        <w:rPr>
          <w:rFonts w:cs="Times New Roman" w:eastAsia="Times New Roman"/>
          <w:color w:val="222222"/>
        </w:rPr>
        <w:t>stečajni postupak nad dužnikom</w:t>
      </w:r>
      <w:r w:rsidRPr="006F29E0">
        <w:rPr>
          <w:rFonts w:cs="Times New Roman" w:eastAsia="Times New Roman"/>
          <w:color w:val="222222"/>
        </w:rPr>
        <w:t>.</w:t>
      </w:r>
    </w:p>
    <w:p w:rsidRDefault="006F29E0" w:rsidP="006F29E0" w:rsid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 xml:space="preserve">Stečajni upravitelj  Milan Nakić iz Pakraca je tijekom ovog stečajnog postupka ispitao sve prijavljene tražbine te </w:t>
      </w:r>
      <w:r w:rsidRPr="006F29E0">
        <w:rPr>
          <w:rFonts w:cs="Times New Roman" w:eastAsia="Times New Roman"/>
          <w:b/>
          <w:color w:val="222222"/>
        </w:rPr>
        <w:t xml:space="preserve">unovčio  </w:t>
      </w:r>
      <w:r w:rsidRPr="006F29E0">
        <w:rPr>
          <w:rFonts w:cs="Times New Roman" w:eastAsia="Times New Roman"/>
          <w:color w:val="222222"/>
        </w:rPr>
        <w:t>imovinu koja ulazi u stečajnu masu dužnika.</w:t>
      </w:r>
    </w:p>
    <w:p w:rsidRDefault="006F29E0" w:rsidP="006F29E0" w:rsid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 xml:space="preserve">Nakon što je stečajni upravitelj okončao unovčenje stečajne mase, rješenjem br. St- </w:t>
      </w:r>
      <w:r w:rsidR="00130FFE">
        <w:rPr>
          <w:rFonts w:cs="Times New Roman" w:eastAsia="Times New Roman"/>
          <w:color w:val="222222"/>
        </w:rPr>
        <w:t>120/2012-344 od 8. siječnja 2018</w:t>
      </w:r>
      <w:r w:rsidRPr="006F29E0">
        <w:rPr>
          <w:rFonts w:cs="Times New Roman" w:eastAsia="Times New Roman"/>
          <w:color w:val="222222"/>
        </w:rPr>
        <w:t xml:space="preserve">., stečajni sudac je dala suglasnost na predloženu završnu diobu, te je održano završno ročište dana  </w:t>
      </w:r>
      <w:r w:rsidR="00130FFE">
        <w:rPr>
          <w:rFonts w:cs="Times New Roman" w:eastAsia="Times New Roman"/>
          <w:color w:val="222222"/>
        </w:rPr>
        <w:t>14. veljače 2018</w:t>
      </w:r>
      <w:r w:rsidRPr="006F29E0">
        <w:rPr>
          <w:rFonts w:cs="Times New Roman" w:eastAsia="Times New Roman"/>
          <w:color w:val="222222"/>
        </w:rPr>
        <w:t>.</w:t>
      </w:r>
      <w:r w:rsidR="00130FFE">
        <w:rPr>
          <w:rFonts w:cs="Times New Roman" w:eastAsia="Times New Roman"/>
          <w:color w:val="222222"/>
        </w:rPr>
        <w:t xml:space="preserve"> godine.</w:t>
      </w:r>
    </w:p>
    <w:p w:rsidRDefault="00130FFE" w:rsidP="006F29E0" w:rsidR="00F64341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  <w:t xml:space="preserve">  </w:t>
      </w:r>
    </w:p>
    <w:p w:rsidRDefault="00130FFE" w:rsidP="006F29E0" w:rsidR="00130FFE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</w:p>
    <w:p w:rsidRDefault="00F64341" w:rsidP="006F29E0" w:rsidR="00F64341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</w:p>
    <w:p w:rsidRDefault="00F64341" w:rsidP="006F29E0" w:rsidR="00F64341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</w:p>
    <w:p w:rsidRDefault="00F64341" w:rsidP="00F64341" w:rsidR="00F64341" w:rsidRPr="006F29E0">
      <w:pPr>
        <w:shd w:fill="FFFFFF" w:color="auto" w:val="clear"/>
        <w:spacing w:after="0"/>
        <w:ind w:firstLine="708" w:left="5664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lastRenderedPageBreak/>
        <w:t>Broj:   3 St-120/2012-374</w:t>
      </w:r>
    </w:p>
    <w:p w:rsidRDefault="00F64341" w:rsidP="006F29E0" w:rsidR="00F64341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</w:p>
    <w:p w:rsidRDefault="006F29E0" w:rsidP="006F29E0" w:rsidR="00130FFE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Na ročištu se raspravljalo o završnom računu stečajnog upravitelja kojeg je stečajni sudac ispitala i potvrdila sukladno čl. 31 st. 2 Stečajnog zakona (NN br. 44/96, 29/99, 129/00, 123/03, 82/06, 16/10, 25/12, 133/12, dalje SZ).   </w:t>
      </w:r>
    </w:p>
    <w:p w:rsidRDefault="006F29E0" w:rsidP="006F29E0" w:rsid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 Na održanom ročištu stečajni vjerovnici nisu podnosili prigovore na završni račun stečajnog upravitelja niti su u zakonskom roku prigovarali završnom popisu koji je bio izložen u sudskoj pisarnici 30 dana prije završnog ročišta.</w:t>
      </w:r>
    </w:p>
    <w:p w:rsidRDefault="006F29E0" w:rsidP="006F29E0" w:rsid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 xml:space="preserve">Nakon obavljenog glasovanja  na  završnom ročištu </w:t>
      </w:r>
      <w:r w:rsidR="00130FFE">
        <w:rPr>
          <w:rFonts w:cs="Times New Roman" w:eastAsia="Times New Roman"/>
          <w:color w:val="222222"/>
        </w:rPr>
        <w:t>jedini prisutni vjerovnik Republika Hrvatska je donijela o</w:t>
      </w:r>
      <w:r w:rsidRPr="006F29E0">
        <w:rPr>
          <w:rFonts w:cs="Times New Roman" w:eastAsia="Times New Roman"/>
          <w:color w:val="222222"/>
        </w:rPr>
        <w:t xml:space="preserve">dluku o prihvaćanju završnog izvješća stečajnog upravitelja i o prihvaćanju završnog popisa stečajnog upravitelja, a prema kojem se od ostvarenog iznosa raspoloživog za diobu od  </w:t>
      </w:r>
      <w:r w:rsidR="00130FFE">
        <w:rPr>
          <w:rFonts w:cs="Times New Roman" w:eastAsia="Times New Roman"/>
          <w:color w:val="222222"/>
        </w:rPr>
        <w:t>52.315,00</w:t>
      </w:r>
      <w:r w:rsidRPr="006F29E0">
        <w:rPr>
          <w:rFonts w:cs="Times New Roman" w:eastAsia="Times New Roman"/>
          <w:color w:val="222222"/>
        </w:rPr>
        <w:t xml:space="preserve"> kn, vjerovnici prvog višeg isplatnog reda  namiruju u visini od </w:t>
      </w:r>
      <w:r w:rsidR="00130FFE">
        <w:rPr>
          <w:rFonts w:cs="Times New Roman" w:eastAsia="Times New Roman"/>
          <w:color w:val="222222"/>
        </w:rPr>
        <w:t>11,9431 % ukupno utvrđenih tražbina, dok se vjerovnici drugog višeg isplatnog reda neće namiriti.</w:t>
      </w:r>
    </w:p>
    <w:p w:rsidRDefault="006F29E0" w:rsidP="006F29E0" w:rsid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 xml:space="preserve"> Stoga  je prihvaćena završna dioba stečajne mase prema predloženom popisu stečajnog upravitelja  po kome se iz raspoloživih sredstava nakon podmirenja svih troškova i obveze stečajne mase, vjerovnici prvog višeg isplatnog reda namiruju u visini </w:t>
      </w:r>
      <w:r w:rsidR="00130FFE">
        <w:rPr>
          <w:rFonts w:cs="Times New Roman" w:eastAsia="Times New Roman"/>
          <w:color w:val="222222"/>
        </w:rPr>
        <w:t>11,9431</w:t>
      </w:r>
      <w:r w:rsidRPr="006F29E0">
        <w:rPr>
          <w:rFonts w:cs="Times New Roman" w:eastAsia="Times New Roman"/>
          <w:color w:val="222222"/>
        </w:rPr>
        <w:t xml:space="preserve"> %  utvrđenih tražbina.</w:t>
      </w:r>
    </w:p>
    <w:p w:rsidRDefault="006F29E0" w:rsidP="006F29E0" w:rsidR="006F29E0" w:rsidRP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 xml:space="preserve">Stečajni upravitelj je nakon završnog ročišta svojim podneskom od </w:t>
      </w:r>
      <w:r w:rsidR="00130FFE">
        <w:rPr>
          <w:rFonts w:cs="Times New Roman" w:eastAsia="Times New Roman"/>
          <w:color w:val="222222"/>
        </w:rPr>
        <w:t>22.2.2013.</w:t>
      </w:r>
      <w:r w:rsidRPr="006F29E0">
        <w:rPr>
          <w:rFonts w:cs="Times New Roman" w:eastAsia="Times New Roman"/>
          <w:color w:val="222222"/>
        </w:rPr>
        <w:t>, izvijestio da je okončao završnu diobu namirenjem  vjerovnika prvog višeg isplatnog reda prema usvojenom završnom popisu, da je namirio troškove stečajnog postupka, te obveze stečajne mase,  za iznos trošk</w:t>
      </w:r>
      <w:r w:rsidR="00130FFE">
        <w:rPr>
          <w:rFonts w:cs="Times New Roman" w:eastAsia="Times New Roman"/>
          <w:color w:val="222222"/>
        </w:rPr>
        <w:t>a nagrade stečajnog upravitelja</w:t>
      </w:r>
      <w:r w:rsidRPr="006F29E0">
        <w:rPr>
          <w:rFonts w:cs="Times New Roman" w:eastAsia="Times New Roman"/>
          <w:color w:val="222222"/>
        </w:rPr>
        <w:t xml:space="preserve"> te za ostale obveze stečajne mase koje dospijevaju do i nakon zaključenja stečajnog postupka</w:t>
      </w:r>
      <w:r w:rsidR="00D7403F">
        <w:rPr>
          <w:rFonts w:cs="Times New Roman" w:eastAsia="Times New Roman"/>
          <w:color w:val="222222"/>
        </w:rPr>
        <w:t>, izvršio je rezervaciju. Istog dana je dostavljen</w:t>
      </w:r>
      <w:r w:rsidRPr="006F29E0">
        <w:rPr>
          <w:rFonts w:cs="Times New Roman" w:eastAsia="Times New Roman"/>
          <w:color w:val="222222"/>
        </w:rPr>
        <w:t xml:space="preserve"> na sud </w:t>
      </w:r>
      <w:r w:rsidR="00130FFE">
        <w:rPr>
          <w:rFonts w:cs="Times New Roman" w:eastAsia="Times New Roman"/>
          <w:color w:val="222222"/>
        </w:rPr>
        <w:t xml:space="preserve">i </w:t>
      </w:r>
      <w:r w:rsidRPr="006F29E0">
        <w:rPr>
          <w:rFonts w:cs="Times New Roman" w:eastAsia="Times New Roman"/>
          <w:color w:val="222222"/>
        </w:rPr>
        <w:t xml:space="preserve">dokaz o namirenju vjerovnika </w:t>
      </w:r>
      <w:r w:rsidR="00130FFE">
        <w:rPr>
          <w:rFonts w:cs="Times New Roman" w:eastAsia="Times New Roman"/>
          <w:color w:val="222222"/>
        </w:rPr>
        <w:t>prvog</w:t>
      </w:r>
      <w:r w:rsidRPr="006F29E0">
        <w:rPr>
          <w:rFonts w:cs="Times New Roman" w:eastAsia="Times New Roman"/>
          <w:color w:val="222222"/>
        </w:rPr>
        <w:t xml:space="preserve"> višeg isplatnog reda</w:t>
      </w:r>
      <w:r w:rsidR="00D7403F">
        <w:rPr>
          <w:rFonts w:cs="Times New Roman" w:eastAsia="Times New Roman"/>
          <w:color w:val="222222"/>
        </w:rPr>
        <w:t>-djelomično, troškova i obveza</w:t>
      </w:r>
      <w:r w:rsidRPr="006F29E0">
        <w:rPr>
          <w:rFonts w:cs="Times New Roman" w:eastAsia="Times New Roman"/>
          <w:color w:val="222222"/>
        </w:rPr>
        <w:t>, pa je iz tih razloga valjalo  odlučiti kao u izreci ovog rješenja na temelju čl. 196 SZ-a.</w:t>
      </w:r>
    </w:p>
    <w:p w:rsidRDefault="006F29E0" w:rsidP="00130FFE" w:rsidR="00130FFE">
      <w:pPr>
        <w:jc w:val="both"/>
      </w:pPr>
      <w:r w:rsidRPr="006F29E0">
        <w:rPr>
          <w:rFonts w:cs="Times New Roman" w:eastAsia="Times New Roman"/>
          <w:color w:val="222222"/>
        </w:rPr>
        <w:t> </w:t>
      </w:r>
      <w:r w:rsidR="00130FFE">
        <w:rPr>
          <w:rFonts w:cs="Times New Roman" w:eastAsia="Times New Roman"/>
          <w:color w:val="222222"/>
        </w:rPr>
        <w:tab/>
        <w:t>Na završnom ročištu donesena je odluka</w:t>
      </w:r>
      <w:r w:rsidR="00130FFE">
        <w:rPr>
          <w:color w:val="000000"/>
        </w:rPr>
        <w:t xml:space="preserve"> o usvajanju izvješća stečajnog upravitelja, nije bilo primjedbi na završni popis i završni račun, te je stečajni upravitelj preuzeo obvezu dostaviti u spis relevantnu dokumentaciju  iz parničnog predmetu u kojem je stečajni dužnik tužitelj </w:t>
      </w:r>
      <w:r w:rsidR="00130FFE">
        <w:t xml:space="preserve">protiv  tuženika HYPO </w:t>
      </w:r>
      <w:proofErr w:type="spellStart"/>
      <w:r w:rsidR="00130FFE">
        <w:t>Steiermark</w:t>
      </w:r>
      <w:proofErr w:type="spellEnd"/>
      <w:r w:rsidR="00130FFE">
        <w:t xml:space="preserve"> </w:t>
      </w:r>
      <w:proofErr w:type="spellStart"/>
      <w:r w:rsidR="00130FFE">
        <w:t>Kraftfahrzeuu</w:t>
      </w:r>
      <w:proofErr w:type="spellEnd"/>
      <w:r w:rsidR="00130FFE">
        <w:t xml:space="preserve"> </w:t>
      </w:r>
      <w:proofErr w:type="spellStart"/>
      <w:r w:rsidR="00130FFE">
        <w:t>und</w:t>
      </w:r>
      <w:proofErr w:type="spellEnd"/>
      <w:r w:rsidR="00130FFE">
        <w:t xml:space="preserve"> </w:t>
      </w:r>
      <w:proofErr w:type="spellStart"/>
      <w:r w:rsidR="00130FFE">
        <w:t>Maschinenleasing</w:t>
      </w:r>
      <w:proofErr w:type="spellEnd"/>
      <w:r w:rsidR="00130FFE">
        <w:t xml:space="preserve"> </w:t>
      </w:r>
      <w:proofErr w:type="spellStart"/>
      <w:r w:rsidR="00130FFE">
        <w:t>Gmbh</w:t>
      </w:r>
      <w:proofErr w:type="spellEnd"/>
      <w:r w:rsidR="00130FFE">
        <w:t xml:space="preserve"> </w:t>
      </w:r>
      <w:proofErr w:type="spellStart"/>
      <w:r w:rsidR="00130FFE">
        <w:t>Austria</w:t>
      </w:r>
      <w:proofErr w:type="spellEnd"/>
      <w:r w:rsidR="00130FFE">
        <w:t xml:space="preserve"> koji postupak je u tijeku pred Trgovačkim sudom u Varaždinu  pod </w:t>
      </w:r>
      <w:proofErr w:type="spellStart"/>
      <w:r w:rsidR="00130FFE">
        <w:t>posl</w:t>
      </w:r>
      <w:proofErr w:type="spellEnd"/>
      <w:r w:rsidR="00130FFE">
        <w:t xml:space="preserve">. br. P-903/2008, te je donesena odluka da se pozovu vjerovnici predujmiti trošak vođenja tog postupka u roku od 30 dana, a u </w:t>
      </w:r>
      <w:r w:rsidR="00C574B9">
        <w:t>protivnom,</w:t>
      </w:r>
      <w:r w:rsidR="00130FFE">
        <w:t xml:space="preserve"> smatrat će se da se da je stečajni upravitelj dobio  odobrenje  z</w:t>
      </w:r>
      <w:r w:rsidR="00F64341">
        <w:t>a</w:t>
      </w:r>
      <w:r w:rsidR="00130FFE">
        <w:t xml:space="preserve"> odricanje od tužbenog zahtjeva u predmetnom postupku. </w:t>
      </w:r>
    </w:p>
    <w:p w:rsidRDefault="00130FFE" w:rsidP="006F29E0" w:rsid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ab/>
        <w:t xml:space="preserve">Zaključkom od 1. ožujka 2018. sud je pozvao </w:t>
      </w:r>
      <w:proofErr w:type="spellStart"/>
      <w:r>
        <w:rPr>
          <w:rFonts w:cs="Times New Roman" w:eastAsia="Times New Roman"/>
          <w:color w:val="222222"/>
        </w:rPr>
        <w:t>steč</w:t>
      </w:r>
      <w:proofErr w:type="spellEnd"/>
      <w:r>
        <w:rPr>
          <w:rFonts w:cs="Times New Roman" w:eastAsia="Times New Roman"/>
          <w:color w:val="222222"/>
        </w:rPr>
        <w:t xml:space="preserve">. vjerovnike, </w:t>
      </w:r>
      <w:proofErr w:type="spellStart"/>
      <w:r>
        <w:rPr>
          <w:rFonts w:cs="Times New Roman" w:eastAsia="Times New Roman"/>
          <w:color w:val="222222"/>
        </w:rPr>
        <w:t>razlučne</w:t>
      </w:r>
      <w:proofErr w:type="spellEnd"/>
      <w:r>
        <w:rPr>
          <w:rFonts w:cs="Times New Roman" w:eastAsia="Times New Roman"/>
          <w:color w:val="222222"/>
        </w:rPr>
        <w:t xml:space="preserve"> vjerovnike i ostale zainteresirane da u roku od 30 dana predujme iznos za vođenje predmetnog parničnog postupka.</w:t>
      </w:r>
    </w:p>
    <w:p w:rsidRDefault="00130FFE" w:rsidP="006F29E0" w:rsidR="00130FFE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ab/>
        <w:t xml:space="preserve">Eventualna uplata predujma za vođenje toga parničnog postupka ne utječe na činjenicu ispunjenosti uvjeta za zaključenje </w:t>
      </w:r>
      <w:proofErr w:type="spellStart"/>
      <w:r>
        <w:rPr>
          <w:rFonts w:cs="Times New Roman" w:eastAsia="Times New Roman"/>
          <w:color w:val="222222"/>
        </w:rPr>
        <w:t>steč</w:t>
      </w:r>
      <w:proofErr w:type="spellEnd"/>
      <w:r>
        <w:rPr>
          <w:rFonts w:cs="Times New Roman" w:eastAsia="Times New Roman"/>
          <w:color w:val="222222"/>
        </w:rPr>
        <w:t xml:space="preserve">. postupka u ovom predmetu, nego eventualno na </w:t>
      </w:r>
      <w:r w:rsidR="00F64341">
        <w:rPr>
          <w:rFonts w:cs="Times New Roman" w:eastAsia="Times New Roman"/>
          <w:color w:val="222222"/>
        </w:rPr>
        <w:t>mogući nastavak postupka nad stečajnom masom radi naplate tražbine iz toga parničnog postupka.</w:t>
      </w:r>
    </w:p>
    <w:p w:rsidRDefault="00F64341" w:rsidP="006F29E0" w:rsidR="00F64341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</w:p>
    <w:p w:rsidRDefault="006F29E0" w:rsidP="006F29E0" w:rsidR="006F29E0" w:rsidRPr="006F29E0">
      <w:pPr>
        <w:shd w:fill="FFFFFF" w:color="auto" w:val="clear"/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 xml:space="preserve">U Slav. Brodu  </w:t>
      </w:r>
      <w:r w:rsidR="002C1CDB">
        <w:rPr>
          <w:rFonts w:cs="Times New Roman" w:eastAsia="Times New Roman"/>
          <w:color w:val="222222"/>
        </w:rPr>
        <w:t>9. ožujka 2018.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                                                                                               STEČAJNI SUDAC:</w:t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 </w:t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6F29E0" w:rsidP="006F29E0" w:rsidR="006F29E0" w:rsidRPr="006F29E0">
      <w:pPr>
        <w:spacing w:after="0"/>
        <w:jc w:val="both"/>
        <w:rPr>
          <w:rFonts w:cs="Times New Roman" w:eastAsia="Times New Roman"/>
          <w:color w:val="500050"/>
          <w:shd w:fill="FFFFFF" w:color="auto" w:val="clear"/>
        </w:rPr>
      </w:pPr>
      <w:r w:rsidRPr="006F29E0">
        <w:rPr>
          <w:rFonts w:cs="Times New Roman" w:eastAsia="Times New Roman"/>
          <w:color w:val="500050"/>
          <w:shd w:fill="FFFFFF" w:color="auto" w:val="clear"/>
        </w:rPr>
        <w:t> </w:t>
      </w:r>
    </w:p>
    <w:p w:rsidRDefault="00130FFE" w:rsidP="00130FFE" w:rsidR="00130FFE" w:rsidRPr="00130FFE">
      <w:pPr>
        <w:jc w:val="both"/>
        <w:rPr>
          <w:sz w:val="16"/>
          <w:szCs w:val="16"/>
        </w:rPr>
      </w:pPr>
      <w:r w:rsidRPr="00130FFE">
        <w:rPr>
          <w:sz w:val="16"/>
          <w:szCs w:val="16"/>
        </w:rPr>
        <w:t>NAPUTAK O PRAVNOM  LIJEKU:</w:t>
      </w:r>
      <w:r w:rsidR="00F6434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Protiv ovog rješenja </w:t>
      </w:r>
      <w:r w:rsidRPr="00130FFE">
        <w:rPr>
          <w:sz w:val="16"/>
          <w:szCs w:val="16"/>
        </w:rPr>
        <w:t xml:space="preserve">može  se izjaviti žalba u roku od 8 </w:t>
      </w:r>
      <w:r w:rsidR="00F64341">
        <w:rPr>
          <w:sz w:val="16"/>
          <w:szCs w:val="16"/>
        </w:rPr>
        <w:t xml:space="preserve">dana od dana dostave rješenja, </w:t>
      </w:r>
      <w:r w:rsidRPr="00130FFE">
        <w:rPr>
          <w:sz w:val="16"/>
          <w:szCs w:val="16"/>
        </w:rPr>
        <w:t>a dostava se smatra obavljenom istekom</w:t>
      </w:r>
      <w:r>
        <w:rPr>
          <w:sz w:val="16"/>
          <w:szCs w:val="16"/>
        </w:rPr>
        <w:t xml:space="preserve"> 8 dana od dana objave </w:t>
      </w:r>
      <w:proofErr w:type="spellStart"/>
      <w:r>
        <w:rPr>
          <w:sz w:val="16"/>
          <w:szCs w:val="16"/>
        </w:rPr>
        <w:t>rješenja</w:t>
      </w:r>
      <w:r w:rsidRPr="00130FFE">
        <w:rPr>
          <w:sz w:val="16"/>
          <w:szCs w:val="16"/>
        </w:rPr>
        <w:t>na</w:t>
      </w:r>
      <w:proofErr w:type="spellEnd"/>
      <w:r w:rsidRPr="00130FFE">
        <w:rPr>
          <w:sz w:val="16"/>
          <w:szCs w:val="16"/>
        </w:rPr>
        <w:t xml:space="preserve"> mrežnoj stanici e-Oglasna ploča sudova.</w:t>
      </w:r>
      <w:r w:rsidR="00F64341">
        <w:rPr>
          <w:sz w:val="16"/>
          <w:szCs w:val="16"/>
        </w:rPr>
        <w:t xml:space="preserve"> </w:t>
      </w:r>
      <w:r w:rsidRPr="00130FFE">
        <w:rPr>
          <w:sz w:val="16"/>
          <w:szCs w:val="16"/>
        </w:rPr>
        <w:t>Žalba se upućuje Trgovačk</w:t>
      </w:r>
      <w:r>
        <w:rPr>
          <w:sz w:val="16"/>
          <w:szCs w:val="16"/>
        </w:rPr>
        <w:t xml:space="preserve">om sudu u Osijeku Stalna služba </w:t>
      </w:r>
      <w:r w:rsidRPr="00130FFE">
        <w:rPr>
          <w:sz w:val="16"/>
          <w:szCs w:val="16"/>
        </w:rPr>
        <w:t xml:space="preserve">u </w:t>
      </w:r>
      <w:proofErr w:type="spellStart"/>
      <w:r w:rsidRPr="00130FFE">
        <w:rPr>
          <w:sz w:val="16"/>
          <w:szCs w:val="16"/>
        </w:rPr>
        <w:t>Slav.Brodu</w:t>
      </w:r>
      <w:proofErr w:type="spellEnd"/>
      <w:r w:rsidRPr="00130FFE">
        <w:rPr>
          <w:sz w:val="16"/>
          <w:szCs w:val="16"/>
        </w:rPr>
        <w:t xml:space="preserve"> u tri primjerka, a o </w:t>
      </w:r>
      <w:r w:rsidR="00F64341">
        <w:rPr>
          <w:sz w:val="16"/>
          <w:szCs w:val="16"/>
        </w:rPr>
        <w:t xml:space="preserve">žalbi odlučuje Visoki trgovački </w:t>
      </w:r>
      <w:r w:rsidRPr="00130FFE">
        <w:rPr>
          <w:sz w:val="16"/>
          <w:szCs w:val="16"/>
        </w:rPr>
        <w:t>sud RH Zagreb.</w:t>
      </w:r>
    </w:p>
    <w:p w:rsidRDefault="006F29E0" w:rsidP="006F29E0" w:rsid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lastRenderedPageBreak/>
        <w:t> </w:t>
      </w:r>
    </w:p>
    <w:p w:rsidRDefault="00130FFE" w:rsidP="006F29E0" w:rsidR="00130FFE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 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Dostaviti putem e oglasne ploče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 xml:space="preserve">- </w:t>
      </w:r>
      <w:r w:rsidR="00130FFE">
        <w:rPr>
          <w:rFonts w:cs="Times New Roman" w:eastAsia="Times New Roman"/>
          <w:color w:val="222222"/>
        </w:rPr>
        <w:t xml:space="preserve">objaviti na </w:t>
      </w:r>
      <w:proofErr w:type="spellStart"/>
      <w:r w:rsidR="00130FFE">
        <w:rPr>
          <w:rFonts w:cs="Times New Roman" w:eastAsia="Times New Roman"/>
          <w:color w:val="222222"/>
        </w:rPr>
        <w:t>eOglasnoj</w:t>
      </w:r>
      <w:proofErr w:type="spellEnd"/>
      <w:r w:rsidR="00130FFE">
        <w:rPr>
          <w:rFonts w:cs="Times New Roman" w:eastAsia="Times New Roman"/>
          <w:color w:val="222222"/>
        </w:rPr>
        <w:t xml:space="preserve"> ploči suda</w:t>
      </w:r>
      <w:r w:rsidRPr="006F29E0">
        <w:rPr>
          <w:rFonts w:cs="Times New Roman" w:eastAsia="Times New Roman"/>
          <w:color w:val="222222"/>
        </w:rPr>
        <w:t xml:space="preserve"> 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>- po pravomoćnosti dostaviti registru</w:t>
      </w:r>
    </w:p>
    <w:p w:rsidRDefault="006F29E0" w:rsidP="006F29E0" w:rsidR="006F29E0" w:rsidRPr="006F29E0">
      <w:pPr>
        <w:shd w:fill="FFFFFF" w:color="auto" w:val="clear"/>
        <w:spacing w:after="0"/>
        <w:jc w:val="both"/>
        <w:rPr>
          <w:rFonts w:cs="Times New Roman" w:eastAsia="Times New Roman"/>
          <w:color w:val="222222"/>
        </w:rPr>
      </w:pPr>
      <w:r w:rsidRPr="006F29E0">
        <w:rPr>
          <w:rFonts w:cs="Times New Roman" w:eastAsia="Times New Roman"/>
          <w:color w:val="222222"/>
        </w:rPr>
        <w:t xml:space="preserve"> Spis u kal 17 dana</w:t>
      </w:r>
    </w:p>
    <w:p w:rsidRDefault="006F29E0" w:rsidP="006F29E0" w:rsidR="006F29E0" w:rsidRPr="006F29E0">
      <w:pPr>
        <w:rPr>
          <w:rFonts w:eastAsiaTheme="minorEastAsia" w:cs="Times New Roman"/>
        </w:rPr>
      </w:pPr>
    </w:p>
    <w:p w:rsidRDefault="006F29E0" w:rsidP="006F29E0" w:rsidR="006F29E0" w:rsidRPr="006F29E0">
      <w:pPr>
        <w:rPr>
          <w:rFonts w:cs="Times New Roman"/>
        </w:rPr>
      </w:pPr>
    </w:p>
    <w:p w:rsidRDefault="006F29E0" w:rsidP="006F29E0" w:rsidR="006F29E0" w:rsidRPr="006F29E0">
      <w:pPr>
        <w:pStyle w:val="SudSjedite"/>
      </w:pPr>
      <w:r w:rsidRPr="006F29E0">
        <w:tab/>
      </w:r>
    </w:p>
    <w:p w:rsidRDefault="006F29E0" w:rsidP="006F29E0" w:rsidR="006F29E0" w:rsidRPr="006F29E0">
      <w:pPr>
        <w:pStyle w:val="Naslovdokumenta"/>
      </w:pPr>
    </w:p>
    <w:p w:rsidRDefault="006F29E0" w:rsidP="006F29E0" w:rsidR="006F29E0" w:rsidRPr="006F29E0">
      <w:pPr>
        <w:pStyle w:val="Poetniodjeljak"/>
      </w:pPr>
    </w:p>
    <w:p w:rsidRDefault="006F29E0" w:rsidP="006F29E0" w:rsidR="006F29E0" w:rsidRPr="006F29E0">
      <w:pPr>
        <w:pStyle w:val="NormaleSPIS"/>
        <w:rPr>
          <w:noProof/>
        </w:rPr>
      </w:pPr>
    </w:p>
    <w:p w:rsidRDefault="006F29E0" w:rsidP="006F29E0" w:rsidR="006F29E0" w:rsidRPr="006F29E0">
      <w:pPr>
        <w:pStyle w:val="ZapisniarPotpis"/>
        <w:rPr>
          <w:rFonts w:cs="Times New Roman"/>
        </w:rPr>
      </w:pPr>
    </w:p>
    <w:p w:rsidRDefault="006F29E0" w:rsidP="006F29E0" w:rsidR="006F29E0" w:rsidRPr="006F29E0">
      <w:pPr>
        <w:rPr>
          <w:rFonts w:cs="Times New Roman"/>
        </w:rPr>
      </w:pPr>
    </w:p>
    <w:p w:rsidRDefault="006F29E0" w:rsidP="006F29E0" w:rsidR="006F29E0" w:rsidRPr="006F29E0">
      <w:pPr>
        <w:rPr>
          <w:rFonts w:cs="Times New Roman"/>
        </w:rPr>
      </w:pPr>
    </w:p>
    <w:p w:rsidRDefault="006F29E0" w:rsidP="006F29E0" w:rsidR="006F29E0" w:rsidRPr="006F29E0">
      <w:pPr>
        <w:rPr>
          <w:rFonts w:cs="Times New Roman"/>
        </w:rPr>
      </w:pPr>
    </w:p>
    <w:p w:rsidRDefault="006F29E0" w:rsidP="006F29E0" w:rsidR="006F29E0" w:rsidRPr="006F29E0">
      <w:pPr>
        <w:rPr>
          <w:rFonts w:cs="Times New Roman"/>
        </w:rPr>
      </w:pPr>
    </w:p>
    <w:p w:rsidRDefault="006F29E0" w:rsidP="006F29E0" w:rsidR="006F29E0" w:rsidRPr="006F29E0">
      <w:pPr>
        <w:rPr>
          <w:rFonts w:cs="Times New Roman"/>
        </w:rPr>
      </w:pPr>
    </w:p>
    <w:sectPr w:rsidR="006F29E0" w:rsidRPr="006F29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29E0"/>
    <w:rsid w:val="00130FFE"/>
    <w:rsid w:val="002C1CDB"/>
    <w:rsid w:val="00452170"/>
    <w:rsid w:val="004C20E8"/>
    <w:rsid w:val="005E15FD"/>
    <w:rsid w:val="006F29E0"/>
    <w:rsid w:val="00C574B9"/>
    <w:rsid w:val="00D7403F"/>
    <w:rsid w:val="00ED060A"/>
    <w:rsid w:val="00F64341"/>
    <w:rsid w:val="00FB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29E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F29E0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6F29E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6F29E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F29E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F29E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F29E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F29E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6F29E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F29E0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6F29E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F29E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17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21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60A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29E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F29E0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6F29E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6F29E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F29E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F29E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F29E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F29E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6F29E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F29E0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6F29E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F29E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17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21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60A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5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297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453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</izvorni_sadrzaj>
    <derivirana_varijabla naziv="DomainObject.Predmet.PrimjedbaSuca_1">IV , V,VI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807</properties:Words>
  <properties:Characters>4488</properties:Characters>
  <properties:Lines>117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2018-03-09T12:52:00Z</dcterms:created>
  <dc:creator>wsadmin</dc:creator>
  <cp:lastModifiedBy>wsadmin</cp:lastModifiedBy>
  <cp:lastPrinted>2018-03-09T12:52:00Z</cp:lastPrinted>
  <dcterms:modified xmlns:xsi="http://www.w3.org/2001/XMLSchema-instance" xsi:type="dcterms:W3CDTF">2018-03-09T12:54:00Z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(Završno ročište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