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d3da" w14:paraId="4aad3da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66ECB">
        <w:rPr>
          <w:b/>
          <w:lang w:val="hr-HR"/>
        </w:rPr>
        <w:t>277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E3071B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E3071B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66ECB">
        <w:rPr>
          <w:lang w:val="hr-HR"/>
        </w:rPr>
        <w:t>PERPES d.o.o. Imotski, Brun</w:t>
      </w:r>
      <w:r w:rsidR="001C4620">
        <w:rPr>
          <w:lang w:val="hr-HR"/>
        </w:rPr>
        <w:t>e</w:t>
      </w:r>
      <w:r w:rsidR="00C66ECB">
        <w:rPr>
          <w:lang w:val="hr-HR"/>
        </w:rPr>
        <w:t xml:space="preserve"> Bušića 33, OIB: 31414154382, MBS: 060285204</w:t>
      </w:r>
      <w:r w:rsidR="00634348">
        <w:rPr>
          <w:lang w:val="hr-HR"/>
        </w:rPr>
        <w:t xml:space="preserve">, dana </w:t>
      </w:r>
      <w:r w:rsidR="001C4620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E3071B">
      <w:pPr>
        <w:rPr>
          <w:sz w:val="16"/>
          <w:szCs w:val="16"/>
          <w:lang w:val="hr-HR"/>
        </w:rPr>
      </w:pPr>
    </w:p>
    <w:p w:rsidRDefault="00664952" w:rsidP="00D4027A" w:rsidR="00664952" w:rsidRPr="00E3071B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66ECB">
        <w:rPr>
          <w:lang w:val="hr-HR"/>
        </w:rPr>
        <w:t>PERPES d.o.o. Imotski, Brun</w:t>
      </w:r>
      <w:r w:rsidR="001C4620">
        <w:rPr>
          <w:lang w:val="hr-HR"/>
        </w:rPr>
        <w:t>e</w:t>
      </w:r>
      <w:r w:rsidR="00C66ECB">
        <w:rPr>
          <w:lang w:val="hr-HR"/>
        </w:rPr>
        <w:t xml:space="preserve"> Bušića 33, OIB: 31414154382, MBS: 060285204</w:t>
      </w:r>
      <w:r>
        <w:rPr>
          <w:lang w:val="hr-HR"/>
        </w:rPr>
        <w:t xml:space="preserve">. Skraćeni stečajni postupak je otvoren dana </w:t>
      </w:r>
      <w:r w:rsidR="001C4620">
        <w:rPr>
          <w:lang w:val="hr-HR"/>
        </w:rPr>
        <w:t>21. travnja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F14E3">
        <w:t>Stjepan Lović, dipl. pravnik iz Zagreba, Preradovićeva 13, OIB: 25964288839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66ECB">
        <w:rPr>
          <w:lang w:val="hr-HR"/>
        </w:rPr>
        <w:t>PERPES d.o.o. Imotski, Brun</w:t>
      </w:r>
      <w:r w:rsidR="001C4620">
        <w:rPr>
          <w:lang w:val="hr-HR"/>
        </w:rPr>
        <w:t>e</w:t>
      </w:r>
      <w:r w:rsidR="00C66ECB">
        <w:rPr>
          <w:lang w:val="hr-HR"/>
        </w:rPr>
        <w:t xml:space="preserve"> Bušića 33, OIB: 31414154382, MBS: 060285204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E3071B">
      <w:pPr>
        <w:ind w:left="708"/>
        <w:jc w:val="both"/>
        <w:rPr>
          <w:sz w:val="16"/>
          <w:szCs w:val="16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41F73">
        <w:rPr>
          <w:lang w:val="hr-HR"/>
        </w:rPr>
        <w:t>26.01.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C66ECB">
        <w:rPr>
          <w:lang w:val="hr-HR"/>
        </w:rPr>
        <w:t>PERPES d.o.o. Imotski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41F73">
        <w:rPr>
          <w:lang w:val="hr-HR"/>
        </w:rPr>
        <w:t>156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66ECB">
        <w:rPr>
          <w:lang w:val="hr-HR"/>
        </w:rPr>
        <w:t>1.835,88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E3071B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71/15, dalje SZ) ovaj sud je, nakon izvršenog uvida u izvadak iz sudskog registra za dužnika,</w:t>
      </w:r>
      <w:r w:rsidR="00193F49">
        <w:rPr>
          <w:lang w:val="hr-HR"/>
        </w:rPr>
        <w:t xml:space="preserve"> </w:t>
      </w:r>
      <w:r>
        <w:rPr>
          <w:lang w:val="hr-HR"/>
        </w:rPr>
        <w:t>1</w:t>
      </w:r>
      <w:r w:rsidR="00193F49">
        <w:rPr>
          <w:lang w:val="hr-HR"/>
        </w:rPr>
        <w:t xml:space="preserve">9. </w:t>
      </w:r>
      <w:r>
        <w:rPr>
          <w:lang w:val="hr-HR"/>
        </w:rPr>
        <w:t>veljače 2016</w:t>
      </w:r>
      <w:r w:rsidR="00193F49">
        <w:rPr>
          <w:lang w:val="hr-HR"/>
        </w:rPr>
        <w:t xml:space="preserve">. godine na mrežnoj stranici </w:t>
      </w:r>
      <w:r w:rsidR="00193F49"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E3071B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C4620">
        <w:rPr>
          <w:lang w:val="hr-HR"/>
        </w:rPr>
        <w:t>21. travnja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E3071B" w:rsidP="00641FD6" w:rsidR="00E3071B" w:rsidRPr="00E3071B"/>
    <w:p w:rsidRDefault="00E3071B" w:rsidP="00E3071B" w:rsidR="00E3071B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E3071B" w:rsidP="00E3071B" w:rsidR="008B1413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B5E7B" w:rsidP="00D4027A" w:rsidR="00DB5E7B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E3071B" w:rsidP="00403F01" w:rsidR="00E3071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CB07AB">
        <w:rPr>
          <w:lang w:val="hr-HR"/>
        </w:rPr>
        <w:t xml:space="preserve">, Ispostava Imotski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D4720" w:rsidRPr="006D472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66ECB">
      <w:t>277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1F73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3F5C"/>
    <w:rsid w:val="000F16A3"/>
    <w:rsid w:val="00100FB5"/>
    <w:rsid w:val="00110325"/>
    <w:rsid w:val="00133015"/>
    <w:rsid w:val="00135296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C4620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B5C39"/>
    <w:rsid w:val="002C7A11"/>
    <w:rsid w:val="002D017F"/>
    <w:rsid w:val="002D048F"/>
    <w:rsid w:val="002D3B58"/>
    <w:rsid w:val="002F20D3"/>
    <w:rsid w:val="002F3002"/>
    <w:rsid w:val="003148C7"/>
    <w:rsid w:val="0031723F"/>
    <w:rsid w:val="00322386"/>
    <w:rsid w:val="00325BAA"/>
    <w:rsid w:val="00330FB7"/>
    <w:rsid w:val="00332111"/>
    <w:rsid w:val="00336C73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60255"/>
    <w:rsid w:val="00584377"/>
    <w:rsid w:val="00594116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D4720"/>
    <w:rsid w:val="006E3551"/>
    <w:rsid w:val="006E3ACF"/>
    <w:rsid w:val="006F3AA3"/>
    <w:rsid w:val="006F6C1C"/>
    <w:rsid w:val="006F7FB9"/>
    <w:rsid w:val="00714D79"/>
    <w:rsid w:val="00736EF6"/>
    <w:rsid w:val="00743750"/>
    <w:rsid w:val="00745823"/>
    <w:rsid w:val="007564F5"/>
    <w:rsid w:val="0076166F"/>
    <w:rsid w:val="0076496E"/>
    <w:rsid w:val="007725FF"/>
    <w:rsid w:val="00781D51"/>
    <w:rsid w:val="0079552D"/>
    <w:rsid w:val="00796D1B"/>
    <w:rsid w:val="007A51CD"/>
    <w:rsid w:val="007A74B6"/>
    <w:rsid w:val="007B5450"/>
    <w:rsid w:val="007B6553"/>
    <w:rsid w:val="007D1A8A"/>
    <w:rsid w:val="007D6435"/>
    <w:rsid w:val="007E0EB9"/>
    <w:rsid w:val="007F14E3"/>
    <w:rsid w:val="007F45A7"/>
    <w:rsid w:val="008035D9"/>
    <w:rsid w:val="0081515C"/>
    <w:rsid w:val="008211CD"/>
    <w:rsid w:val="00832F97"/>
    <w:rsid w:val="00855754"/>
    <w:rsid w:val="0086183F"/>
    <w:rsid w:val="00865619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578F3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B0A79"/>
    <w:rsid w:val="009B4C98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ECB"/>
    <w:rsid w:val="00C8591A"/>
    <w:rsid w:val="00C91421"/>
    <w:rsid w:val="00C95DB5"/>
    <w:rsid w:val="00CB07AB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576AC"/>
    <w:rsid w:val="00D6076B"/>
    <w:rsid w:val="00D637C8"/>
    <w:rsid w:val="00D66F07"/>
    <w:rsid w:val="00D67401"/>
    <w:rsid w:val="00D74C99"/>
    <w:rsid w:val="00D7712C"/>
    <w:rsid w:val="00D807F6"/>
    <w:rsid w:val="00DA4AD9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71B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C11FD"/>
    <w:rsid w:val="00ED26E6"/>
    <w:rsid w:val="00ED6C48"/>
    <w:rsid w:val="00EE42E1"/>
    <w:rsid w:val="00EE5D66"/>
    <w:rsid w:val="00EF74F3"/>
    <w:rsid w:val="00EF7C64"/>
    <w:rsid w:val="00F11A37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A4C0D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7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7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47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47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47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7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72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472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472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472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PERPES d.o.o. za građenje i trgovinu</izvorni_sadrzaj>
    <derivirana_varijabla naziv="DomainObject.Predmet.ProtustrankaFormated_1">  PERPES d.o.o. za građenje i trgovinu</derivirana_varijabla>
  </DomainObject.Predmet.ProtustrankaFormated>
  <DomainObject.Predmet.ProtustrankaFormatedOIB>
    <izvorni_sadrzaj>  PERPES d.o.o. za građenje i trgovinu, OIB 31414154382</izvorni_sadrzaj>
    <derivirana_varijabla naziv="DomainObject.Predmet.ProtustrankaFormatedOIB_1">  PERPES d.o.o. za građenje i trgovinu, OIB 31414154382</derivirana_varijabla>
  </DomainObject.Predmet.ProtustrankaFormatedOIB>
  <DomainObject.Predmet.ProtustrankaFormatedWithAdress>
    <izvorni_sadrzaj> PERPES d.o.o. za građenje i trgovinu, Brune Bušića 33, 21260 Imotski</izvorni_sadrzaj>
    <derivirana_varijabla naziv="DomainObject.Predmet.ProtustrankaFormatedWithAdress_1"> PERPES d.o.o. za građenje i trgovinu, Brune Bušića 33, 21260 Imotski</derivirana_varijabla>
  </DomainObject.Predmet.ProtustrankaFormatedWithAdress>
  <DomainObject.Predmet.ProtustrankaFormatedWithAdressOIB>
    <izvorni_sadrzaj> PERPES d.o.o. za građenje i trgovinu, OIB 31414154382, Brune Bušića 33, 21260 Imotski</izvorni_sadrzaj>
    <derivirana_varijabla naziv="DomainObject.Predmet.ProtustrankaFormatedWithAdressOIB_1"> PERPES d.o.o. za građenje i trgovinu, OIB 31414154382, Brune Bušića 33, 21260 Imotski</derivirana_varijabla>
  </DomainObject.Predmet.ProtustrankaFormatedWithAdressOIB>
  <DomainObject.Predmet.ProtustrankaWithAdress>
    <izvorni_sadrzaj>PERPES d.o.o. za građenje i trgovinu Brune Bušića 33, 21260 Imotski</izvorni_sadrzaj>
    <derivirana_varijabla naziv="DomainObject.Predmet.ProtustrankaWithAdress_1">PERPES d.o.o. za građenje i trgovinu Brune Bušića 33, 21260 Imotski</derivirana_varijabla>
  </DomainObject.Predmet.ProtustrankaWithAdress>
  <DomainObject.Predmet.ProtustrankaWithAdressOIB>
    <izvorni_sadrzaj>PERPES d.o.o. za građenje i trgovinu, OIB 31414154382, Brune Bušića 33, 21260 Imotski</izvorni_sadrzaj>
    <derivirana_varijabla naziv="DomainObject.Predmet.ProtustrankaWithAdressOIB_1">PERPES d.o.o. za građenje i trgovinu, OIB 31414154382, Brune Bušića 33, 21260 Imotski</derivirana_varijabla>
  </DomainObject.Predmet.ProtustrankaWithAdressOIB>
  <DomainObject.Predmet.ProtustrankaNazivFormated>
    <izvorni_sadrzaj>PERPES d.o.o. za građenje i trgovinu</izvorni_sadrzaj>
    <derivirana_varijabla naziv="DomainObject.Predmet.ProtustrankaNazivFormated_1">PERPES d.o.o. za građenje i trgovinu</derivirana_varijabla>
  </DomainObject.Predmet.ProtustrankaNazivFormated>
  <DomainObject.Predmet.ProtustrankaNazivFormatedOIB>
    <izvorni_sadrzaj>PERPES d.o.o. za građenje i trgovinu, OIB 31414154382</izvorni_sadrzaj>
    <derivirana_varijabla naziv="DomainObject.Predmet.ProtustrankaNazivFormatedOIB_1">PERPES d.o.o. za građenje i trgovinu, OIB 31414154382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1835.88</izvorni_sadrzaj>
    <derivirana_varijabla naziv="DomainObject.Predmet.TrenutnaVrijednost_1">1835.88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PERPES d.o.o. za građenje i trgovinu</item>
    </izvorni_sadrzaj>
    <derivirana_varijabla naziv="DomainObject.Predmet.ProtuStrankaListFormated_1">
      <item>PERPES d.o.o. za građenje i trgovinu</item>
    </derivirana_varijabla>
  </DomainObject.Predmet.ProtuStrankaListFormated>
  <DomainObject.Predmet.ProtuStrankaListFormatedOIB>
    <izvorni_sadrzaj>
      <item>PERPES d.o.o. za građenje i trgovinu, OIB 31414154382</item>
    </izvorni_sadrzaj>
    <derivirana_varijabla naziv="DomainObject.Predmet.ProtuStrankaListFormatedOIB_1">
      <item>PERPES d.o.o. za građenje i trgovinu, OIB 31414154382</item>
    </derivirana_varijabla>
  </DomainObject.Predmet.ProtuStrankaListFormatedOIB>
  <DomainObject.Predmet.ProtuStrankaListFormatedWithAdress>
    <izvorni_sadrzaj>
      <item>PERPES d.o.o. za građenje i trgovinu, Brune Bušića 33, 21260 Imotski</item>
    </izvorni_sadrzaj>
    <derivirana_varijabla naziv="DomainObject.Predmet.ProtuStrankaListFormatedWithAdress_1">
      <item>PERPES d.o.o. za građenje i trgovinu, Brune Bušića 33, 21260 Imotski</item>
    </derivirana_varijabla>
  </DomainObject.Predmet.ProtuStrankaListFormatedWithAdress>
  <DomainObject.Predmet.ProtuStrankaListFormatedWithAdressOIB>
    <izvorni_sadrzaj>
      <item>PERPES d.o.o. za građenje i trgovinu, OIB 31414154382, Brune Bušića 33, 21260 Imotski</item>
    </izvorni_sadrzaj>
    <derivirana_varijabla naziv="DomainObject.Predmet.ProtuStrankaListFormatedWithAdressOIB_1">
      <item>PERPES d.o.o. za građenje i trgovinu, OIB 31414154382, Brune Bušića 33, 21260 Imotski</item>
    </derivirana_varijabla>
  </DomainObject.Predmet.ProtuStrankaListFormatedWithAdressOIB>
  <DomainObject.Predmet.ProtuStrankaListNazivFormated>
    <izvorni_sadrzaj>
      <item>PERPES d.o.o. za građenje i trgovinu</item>
    </izvorni_sadrzaj>
    <derivirana_varijabla naziv="DomainObject.Predmet.ProtuStrankaListNazivFormated_1">
      <item>PERPES d.o.o. za građenje i trgovinu</item>
    </derivirana_varijabla>
  </DomainObject.Predmet.ProtuStrankaListNazivFormated>
  <DomainObject.Predmet.ProtuStrankaListNazivFormatedOIB>
    <izvorni_sadrzaj>
      <item>PERPES d.o.o. za građenje i trgovinu, OIB 31414154382</item>
    </izvorni_sadrzaj>
    <derivirana_varijabla naziv="DomainObject.Predmet.ProtuStrankaListNazivFormatedOIB_1">
      <item>PERPES d.o.o. za građenje i trgovinu, OIB 31414154382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PERPES d.o.o. za građenje i trgovinu</izvorni_sadrzaj>
    <derivirana_varijabla naziv="DomainObject.Predmet.ProtustrankaIDrugi_1">PERPES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PERPES d.o.o. za građenje i trgovinu, OIB 31414154382, Brune Bušića 33, 21260 Imotski</izvorni_sadrzaj>
    <derivirana_varijabla naziv="DomainObject.Predmet.ProtustrankaIDrugiAdressOIB_1">PERPES d.o.o. za građenje i trgovinu, OIB 31414154382, Brune Bušića 33,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PERPES d.o.o. za građenje i trgovinu</item>
      <item>FINANCIJSKA AGENCIJA, RC SPLIT</item>
    </izvorni_sadrzaj>
    <derivirana_varijabla naziv="DomainObject.Predmet.SudioniciListNaziv_1">
      <item>PERPES d.o.o. za građenje i trgovinu</item>
      <item>FINANCIJSKA AGENCIJA, RC SPLIT</item>
    </derivirana_varijabla>
  </DomainObject.Predmet.SudioniciListNaziv>
  <DomainObject.Predmet.SudioniciListAdressOIB>
    <izvorni_sadrzaj>
      <item>PERPES d.o.o. za građenje i trgovinu, OIB 31414154382, Brune Bušića 33,21260 Imotski</item>
      <item>FINANCIJSKA AGENCIJA, RC SPLIT, OIB 85821130368, Mažuranićevo šetalište 24 b,21000 Split</item>
    </izvorni_sadrzaj>
    <derivirana_varijabla naziv="DomainObject.Predmet.SudioniciListAdressOIB_1">
      <item>PERPES d.o.o. za građenje i trgovinu, OIB 31414154382, Brune Bušića 33,21260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31414154382</item>
      <item>, OIB 85821130368</item>
    </izvorni_sadrzaj>
    <derivirana_varijabla naziv="DomainObject.Predmet.SudioniciListNazivOIB_1">
      <item>, OIB 31414154382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E81A55-6E52-4073-835E-E4A86AE6CD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767</properties:Words>
  <properties:Characters>4103</properties:Characters>
  <properties:Lines>110</properties:Lines>
  <properties:Paragraphs>35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2016-04-21T06:05:00Z</cp:lastPrinted>
  <dcterms:modified xmlns:xsi="http://www.w3.org/2001/XMLSchema-instance" xsi:type="dcterms:W3CDTF">2016-04-21T06:05:00Z</dcterms:modified>
  <cp:revision>288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