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8A4963" w:rsidP="00C03BCE" w:rsidR="003C0944" w:rsidRPr="00E003B6">
            <w:pPr>
              <w:spacing w:lineRule="atLeast" w:line="240"/>
              <w:jc w:val="right"/>
              <w:rPr>
                <w:noProof/>
              </w:rPr>
            </w:pPr>
            <w:r>
              <w:rPr>
                <w:noProof/>
              </w:rPr>
              <w:t>Poslovni broj: 18</w:t>
            </w:r>
            <w:r w:rsidR="003C0944" w:rsidRPr="00E003B6">
              <w:rPr>
                <w:noProof/>
              </w:rPr>
              <w:t>.St-</w:t>
            </w:r>
            <w:r w:rsidR="00172CA5">
              <w:rPr>
                <w:noProof/>
              </w:rPr>
              <w:t>56</w:t>
            </w:r>
            <w:r w:rsidR="00C03BCE">
              <w:rPr>
                <w:noProof/>
              </w:rPr>
              <w:t>/2017-</w:t>
            </w:r>
            <w:r w:rsidR="00172CA5">
              <w:rPr>
                <w:noProof/>
              </w:rPr>
              <w:t>1</w:t>
            </w:r>
            <w:r w:rsidR="00C03BCE">
              <w:rPr>
                <w:noProof/>
              </w:rPr>
              <w:t>2</w:t>
            </w:r>
          </w:p>
        </w:tc>
      </w:tr>
    </w:tbl>
    <w:p w14:textId="1360d10" w14:paraId="1360d10" w:rsidRDefault="00FF05FA" w:rsidP="00172CA5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172CA5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172CA5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</w:t>
      </w:r>
      <w:r w:rsidR="008A4963">
        <w:t>Katarini Franković</w:t>
      </w:r>
      <w:r w:rsidR="00421738" w:rsidRPr="00BE3146">
        <w:t>,</w:t>
      </w:r>
      <w:r w:rsidR="00421738">
        <w:t xml:space="preserve"> </w:t>
      </w:r>
      <w:r w:rsidR="003C0944" w:rsidRPr="003C0944">
        <w:t>u</w:t>
      </w:r>
      <w:r w:rsidR="004B5277">
        <w:t xml:space="preserve"> postupku radi naknade diobe </w:t>
      </w:r>
      <w:r w:rsidR="00172CA5">
        <w:t>STEČAJNA MASA IZA MARIČIĆ d.o.o. u stečaju, OIB: 23223775961, Kaštel Sućurac, Cesta dr. Franje Tuđmana 238/A</w:t>
      </w:r>
      <w:r w:rsidR="00DA146F" w:rsidRPr="00DA146F">
        <w:t xml:space="preserve">, </w:t>
      </w:r>
      <w:r w:rsidR="00255E56">
        <w:t>26. listopada</w:t>
      </w:r>
      <w:r w:rsidR="004B5277">
        <w:t xml:space="preserve"> 2018.</w:t>
      </w:r>
    </w:p>
    <w:p w:rsidRDefault="00E7102F" w:rsidP="00172CA5" w:rsidR="0049132F" w:rsidRPr="00335223">
      <w:pPr>
        <w:spacing w:lineRule="atLeast" w:line="240"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55E56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</w:t>
      </w:r>
      <w:r w:rsidR="00C03BCE">
        <w:rPr>
          <w:rFonts w:eastAsia="Arial Unicode MS"/>
          <w:lang w:eastAsia="en-US"/>
        </w:rPr>
        <w:t>u</w:t>
      </w:r>
      <w:r>
        <w:rPr>
          <w:rFonts w:eastAsia="Arial Unicode MS"/>
          <w:lang w:eastAsia="en-US"/>
        </w:rPr>
        <w:t xml:space="preserve"> </w:t>
      </w:r>
      <w:r w:rsidR="004B5277">
        <w:rPr>
          <w:rFonts w:eastAsia="Arial Unicode MS"/>
          <w:lang w:eastAsia="en-US"/>
        </w:rPr>
        <w:t>se tražbin</w:t>
      </w:r>
      <w:r w:rsidR="00C03BCE">
        <w:rPr>
          <w:rFonts w:eastAsia="Arial Unicode MS"/>
          <w:lang w:eastAsia="en-US"/>
        </w:rPr>
        <w:t>e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C03BCE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255E56" w:rsidP="00172CA5" w:rsidR="00255E56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55E56" w:rsidP="00255E56" w:rsidR="00255E56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od….……………………..…...…......</w:t>
      </w:r>
      <w:r w:rsidR="00172CA5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.....</w:t>
      </w:r>
      <w:r w:rsidR="00172CA5" w:rsidRPr="00172CA5">
        <w:rPr>
          <w:rFonts w:eastAsia="Arial Unicode MS"/>
          <w:lang w:eastAsia="en-US"/>
        </w:rPr>
        <w:t>169.967,00</w:t>
      </w:r>
      <w:r w:rsidR="00172CA5">
        <w:rPr>
          <w:rFonts w:eastAsia="Arial Unicode MS"/>
          <w:lang w:eastAsia="en-US"/>
        </w:rPr>
        <w:t xml:space="preserve"> kn</w:t>
      </w:r>
    </w:p>
    <w:p w:rsidRDefault="00172CA5" w:rsidP="00172CA5" w:rsidR="00172CA5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Elekta-C d.o.o. Split, OIB: </w:t>
      </w:r>
      <w:r w:rsidRPr="00172CA5">
        <w:rPr>
          <w:rFonts w:eastAsia="Arial Unicode MS"/>
          <w:lang w:eastAsia="en-US"/>
        </w:rPr>
        <w:t>17708664252</w:t>
      </w:r>
      <w:r>
        <w:rPr>
          <w:rFonts w:eastAsia="Arial Unicode MS"/>
          <w:lang w:eastAsia="en-US"/>
        </w:rPr>
        <w:t>, u iznosu od…………………</w:t>
      </w:r>
      <w:r w:rsidRPr="00172CA5">
        <w:rPr>
          <w:rFonts w:eastAsia="Arial Unicode MS"/>
          <w:lang w:eastAsia="en-US"/>
        </w:rPr>
        <w:t>85.804,28</w:t>
      </w:r>
      <w:r>
        <w:rPr>
          <w:rFonts w:eastAsia="Arial Unicode MS"/>
          <w:lang w:eastAsia="en-US"/>
        </w:rPr>
        <w:t xml:space="preserve"> kn.</w:t>
      </w:r>
    </w:p>
    <w:p w:rsidRDefault="00E7102F" w:rsidP="00172CA5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3C0944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 xml:space="preserve">ješenjem ovog suda </w:t>
      </w:r>
      <w:r w:rsidR="00172CA5" w:rsidRPr="00172CA5">
        <w:rPr>
          <w:lang w:eastAsia="en-US"/>
        </w:rPr>
        <w:t>18.St-56/2017 od 5. rujna 2018. određen</w:t>
      </w:r>
      <w:r w:rsidR="00172CA5">
        <w:rPr>
          <w:lang w:eastAsia="en-US"/>
        </w:rPr>
        <w:t xml:space="preserve"> je</w:t>
      </w:r>
      <w:r w:rsidR="00172CA5" w:rsidRPr="00172CA5">
        <w:rPr>
          <w:lang w:eastAsia="en-US"/>
        </w:rPr>
        <w:t xml:space="preserve"> nastavak postupka radi naknade diobe stečajne mase iza dužnika Maričić d.o.o., OIB: 68026170436, Supetar, Bana Jelačić Josipa 7</w:t>
      </w:r>
      <w:r w:rsidR="00255E56" w:rsidRPr="00255E56">
        <w:rPr>
          <w:lang w:eastAsia="en-US"/>
        </w:rPr>
        <w:t>.</w:t>
      </w:r>
    </w:p>
    <w:p w:rsidRDefault="00FE0470" w:rsidP="004B5277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255E56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255E56">
        <w:rPr>
          <w:rFonts w:eastAsia="Calibri"/>
          <w:lang w:eastAsia="en-US"/>
        </w:rPr>
        <w:t>11</w:t>
      </w:r>
      <w:r w:rsidR="00255E56" w:rsidRPr="00255E56">
        <w:rPr>
          <w:rFonts w:eastAsia="Calibri"/>
          <w:lang w:eastAsia="en-US"/>
        </w:rPr>
        <w:t>.St-</w:t>
      </w:r>
      <w:r w:rsidR="00172CA5" w:rsidRPr="00172CA5">
        <w:rPr>
          <w:rFonts w:eastAsia="Calibri"/>
          <w:lang w:eastAsia="en-US"/>
        </w:rPr>
        <w:t>56/2017 od 5. rujna 2018</w:t>
      </w:r>
      <w:r w:rsidR="00255E56">
        <w:rPr>
          <w:rFonts w:eastAsia="Calibri"/>
          <w:lang w:eastAsia="en-US"/>
        </w:rPr>
        <w:t>.</w:t>
      </w:r>
    </w:p>
    <w:p w:rsidRDefault="007F3674" w:rsidP="004B5277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172CA5">
        <w:rPr>
          <w:rFonts w:eastAsia="Calibri"/>
          <w:lang w:eastAsia="en-US"/>
        </w:rPr>
        <w:t xml:space="preserve">obje prijavljene </w:t>
      </w:r>
      <w:r w:rsidR="00255E56">
        <w:rPr>
          <w:rFonts w:eastAsia="Calibri"/>
          <w:lang w:eastAsia="en-US"/>
        </w:rPr>
        <w:t>t</w:t>
      </w:r>
      <w:r w:rsidR="00172CA5">
        <w:rPr>
          <w:rFonts w:eastAsia="Calibri"/>
          <w:lang w:eastAsia="en-US"/>
        </w:rPr>
        <w:t xml:space="preserve">ražbine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255E56">
        <w:rPr>
          <w:rFonts w:eastAsia="Calibri"/>
          <w:lang w:eastAsia="en-US"/>
        </w:rPr>
        <w:t xml:space="preserve"> u cijelosti</w:t>
      </w:r>
      <w:r w:rsidR="000558B1">
        <w:rPr>
          <w:rFonts w:eastAsia="Calibri"/>
          <w:lang w:eastAsia="en-US"/>
        </w:rPr>
        <w:t>.</w:t>
      </w:r>
    </w:p>
    <w:p w:rsidRDefault="00255E56" w:rsidP="004B5277" w:rsidR="00F50E5B">
      <w:pPr>
        <w:spacing w:lineRule="atLeast" w:line="240" w:before="200"/>
        <w:ind w:firstLine="709"/>
        <w:jc w:val="both"/>
      </w:pPr>
      <w:r>
        <w:t>Odredbom članka</w:t>
      </w:r>
      <w:r w:rsidR="000831BA">
        <w:t xml:space="preserve"> 263</w:t>
      </w:r>
      <w:r w:rsidR="00FE0470"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="00FE0470"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255E56">
        <w:rPr>
          <w:rFonts w:eastAsia="Calibri"/>
          <w:lang w:eastAsia="en-US"/>
        </w:rPr>
        <w:t>a temeljem odredbe članka</w:t>
      </w:r>
      <w:r w:rsidR="00A00074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265. stavak</w:t>
      </w:r>
      <w:r w:rsidRPr="001A36B6">
        <w:rPr>
          <w:rFonts w:eastAsia="Calibri"/>
          <w:lang w:eastAsia="en-US"/>
        </w:rPr>
        <w:t xml:space="preserve">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</w:t>
      </w:r>
      <w:r w:rsidR="00255E56">
        <w:rPr>
          <w:rFonts w:eastAsia="Calibri"/>
          <w:lang w:eastAsia="en-US"/>
        </w:rPr>
        <w:t>–</w:t>
      </w:r>
      <w:r w:rsidR="00767F07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 xml:space="preserve">članak </w:t>
      </w:r>
      <w:r w:rsidR="000A21AB">
        <w:rPr>
          <w:rFonts w:eastAsia="Calibri"/>
          <w:lang w:eastAsia="en-US"/>
        </w:rPr>
        <w:t xml:space="preserve">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255E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Franković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lastRenderedPageBreak/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</w:t>
      </w:r>
      <w:r w:rsidR="00172CA5">
        <w:rPr>
          <w:rFonts w:eastAsia="Calibri"/>
          <w:lang w:eastAsia="en-US"/>
        </w:rPr>
        <w:t>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172CA5" w:rsidR="00FE7A50" w:rsidRPr="00767F07">
      <w:pPr>
        <w:jc w:val="both"/>
        <w:rPr>
          <w:rFonts w:eastAsia="Calibri"/>
          <w:lang w:eastAsia="en-US"/>
        </w:rPr>
      </w:pPr>
      <w:r>
        <w:t xml:space="preserve">- </w:t>
      </w:r>
      <w:r w:rsidR="00B62AC3">
        <w:t xml:space="preserve">mrežna stranica e-Oglasna ploča sudova </w:t>
      </w:r>
    </w:p>
    <w:p w:rsidRDefault="0085115A" w:rsidP="0085115A" w:rsidR="00172CA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p w:rsidRDefault="00172CA5" w:rsidP="00172CA5" w:rsidR="00172CA5" w:rsidRPr="00172CA5">
      <w:pPr>
        <w:rPr>
          <w:rFonts w:eastAsia="Calibri"/>
          <w:lang w:eastAsia="en-US"/>
        </w:rPr>
      </w:pPr>
    </w:p>
    <w:p w:rsidRDefault="00172CA5" w:rsidP="00172CA5" w:rsidR="00172CA5">
      <w:pPr>
        <w:rPr>
          <w:rFonts w:eastAsia="Calibri"/>
          <w:lang w:eastAsia="en-US"/>
        </w:rPr>
      </w:pPr>
    </w:p>
    <w:p w:rsidRDefault="00172CA5" w:rsidP="00172CA5" w:rsidR="00B62AC3" w:rsidRPr="00172CA5">
      <w:pPr>
        <w:tabs>
          <w:tab w:pos="5490" w:val="left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sectPr w:rsidSect="00767F07" w:rsidR="00B62AC3" w:rsidRPr="00172C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172CA5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BB01C5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8A4963">
      <w:t>18</w:t>
    </w:r>
    <w:r w:rsidR="00B24AEC">
      <w:t>.</w:t>
    </w:r>
    <w:r w:rsidR="00255E56" w:rsidRPr="00255E56">
      <w:t>St-</w:t>
    </w:r>
    <w:r w:rsidR="00C03BCE">
      <w:t>5</w:t>
    </w:r>
    <w:r w:rsidR="00172CA5">
      <w:t>6/2017-12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72CA5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2364"/>
    <w:rsid w:val="00237CDB"/>
    <w:rsid w:val="00240D2A"/>
    <w:rsid w:val="002548FA"/>
    <w:rsid w:val="00255E56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A4963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01C5"/>
    <w:rsid w:val="00BB5039"/>
    <w:rsid w:val="00BD7F21"/>
    <w:rsid w:val="00BE152B"/>
    <w:rsid w:val="00BE3F7E"/>
    <w:rsid w:val="00BE7564"/>
    <w:rsid w:val="00BF2FED"/>
    <w:rsid w:val="00BF4C61"/>
    <w:rsid w:val="00BF6C37"/>
    <w:rsid w:val="00C03BCE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0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0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MARIČIĆ d.o.o. za trgovinu</izvorni_sadrzaj>
    <derivirana_varijabla naziv="DomainObject.Predmet.ProtustrankaFormated_1">  Stečajna masa MARIČIĆ d.o.o. za trgovinu</derivirana_varijabla>
  </DomainObject.Predmet.ProtustrankaFormated>
  <DomainObject.Predmet.ProtustrankaFormatedOIB>
    <izvorni_sadrzaj>  Stečajna masa MARIČIĆ d.o.o. za trgovinu, OIB 68026170436</izvorni_sadrzaj>
    <derivirana_varijabla naziv="DomainObject.Predmet.ProtustrankaFormatedOIB_1">  Stečajna masa MARIČIĆ d.o.o. za trgovinu, OIB 68026170436</derivirana_varijabla>
  </DomainObject.Predmet.ProtustrankaFormatedOIB>
  <DomainObject.Predmet.ProtustrankaFormatedWithAdress>
    <izvorni_sadrzaj> Stečajna masa MARIČIĆ d.o.o. za trgovinu, Bana Jelačić Josipa 7, 21400 Supetar</izvorni_sadrzaj>
    <derivirana_varijabla naziv="DomainObject.Predmet.ProtustrankaFormatedWithAdress_1"> Stečajna masa MARIČIĆ d.o.o. za trgovinu, Bana Jelačić Josipa 7, 21400 Supetar</derivirana_varijabla>
  </DomainObject.Predmet.ProtustrankaFormatedWithAdress>
  <DomainObject.Predmet.ProtustrankaFormatedWithAdressOIB>
    <izvorni_sadrzaj> Stečajna masa MARIČIĆ d.o.o. za trgovinu, OIB 68026170436, Bana Jelačić Josipa 7, 21400 Supetar</izvorni_sadrzaj>
    <derivirana_varijabla naziv="DomainObject.Predmet.ProtustrankaFormatedWithAdressOIB_1"> Stečajna masa MARIČIĆ d.o.o. za trgovinu, OIB 68026170436, Bana Jelačić Josipa 7, 21400 Supetar</derivirana_varijabla>
  </DomainObject.Predmet.ProtustrankaFormatedWithAdressOIB>
  <DomainObject.Predmet.ProtustrankaWithAdress>
    <izvorni_sadrzaj>Stečajna masa MARIČIĆ d.o.o. za trgovinu Bana Jelačić Josipa 7, 21400 Supetar</izvorni_sadrzaj>
    <derivirana_varijabla naziv="DomainObject.Predmet.ProtustrankaWithAdress_1">Stečajna masa MARIČIĆ d.o.o. za trgovinu Bana Jelačić Josipa 7, 21400 Supetar</derivirana_varijabla>
  </DomainObject.Predmet.ProtustrankaWithAdress>
  <DomainObject.Predmet.ProtustrankaWithAdressOIB>
    <izvorni_sadrzaj>Stečajna masa MARIČIĆ d.o.o. za trgovinu, OIB 68026170436, Bana Jelačić Josipa 7, 21400 Supetar</izvorni_sadrzaj>
    <derivirana_varijabla naziv="DomainObject.Predmet.ProtustrankaWithAdressOIB_1">Stečajna masa MARIČIĆ d.o.o. za trgovinu, OIB 68026170436, Bana Jelačić Josipa 7, 21400 Supetar</derivirana_varijabla>
  </DomainObject.Predmet.ProtustrankaWithAdressOIB>
  <DomainObject.Predmet.ProtustrankaNazivFormated>
    <izvorni_sadrzaj>Stečajna masa MARIČIĆ d.o.o. za trgovinu</izvorni_sadrzaj>
    <derivirana_varijabla naziv="DomainObject.Predmet.ProtustrankaNazivFormated_1">Stečajna masa MARIČIĆ d.o.o. za trgovinu</derivirana_varijabla>
  </DomainObject.Predmet.ProtustrankaNazivFormated>
  <DomainObject.Predmet.ProtustrankaNazivFormatedOIB>
    <izvorni_sadrzaj>Stečajna masa MARIČIĆ d.o.o. za trgovinu, OIB 68026170436</izvorni_sadrzaj>
    <derivirana_varijabla naziv="DomainObject.Predmet.ProtustrankaNazivFormatedOIB_1">Stečajna masa MARIČIĆ d.o.o. za trgovinu, OIB 68026170436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MARIČIĆ d.o.o. za trgovinu</item>
    </izvorni_sadrzaj>
    <derivirana_varijabla naziv="DomainObject.Predmet.ProtuStrankaListFormated_1">
      <item>Stečajna masa MARIČIĆ d.o.o. za trgovinu</item>
    </derivirana_varijabla>
  </DomainObject.Predmet.ProtuStrankaListFormated>
  <DomainObject.Predmet.ProtuStrankaListFormatedOIB>
    <izvorni_sadrzaj>
      <item>Stečajna masa MARIČIĆ d.o.o. za trgovinu, OIB 68026170436</item>
    </izvorni_sadrzaj>
    <derivirana_varijabla naziv="DomainObject.Predmet.ProtuStrankaListFormatedOIB_1">
      <item>Stečajna masa MARIČIĆ d.o.o. za trgovinu, OIB 68026170436</item>
    </derivirana_varijabla>
  </DomainObject.Predmet.ProtuStrankaListFormatedOIB>
  <DomainObject.Predmet.ProtuStrankaListFormatedWithAdress>
    <izvorni_sadrzaj>
      <item>Stečajna masa MARIČIĆ d.o.o. za trgovinu, Bana Jelačić Josipa 7, 21400 Supetar</item>
    </izvorni_sadrzaj>
    <derivirana_varijabla naziv="DomainObject.Predmet.ProtuStrankaListFormatedWithAdress_1">
      <item>Stečajna masa MARIČIĆ d.o.o. za trgovinu, Bana Jelačić Josipa 7, 21400 Supetar</item>
    </derivirana_varijabla>
  </DomainObject.Predmet.ProtuStrankaListFormatedWithAdress>
  <DomainObject.Predmet.ProtuStrankaListFormatedWithAdressOIB>
    <izvorni_sadrzaj>
      <item>Stečajna masa MARIČIĆ d.o.o. za trgovinu, OIB 68026170436, Bana Jelačić Josipa 7, 21400 Supetar</item>
    </izvorni_sadrzaj>
    <derivirana_varijabla naziv="DomainObject.Predmet.ProtuStrankaListFormatedWithAdressOIB_1">
      <item>Stečajna masa MARIČIĆ d.o.o. za trgovinu, OIB 68026170436, Bana Jelačić Josipa 7, 21400 Supetar</item>
    </derivirana_varijabla>
  </DomainObject.Predmet.ProtuStrankaListFormatedWithAdressOIB>
  <DomainObject.Predmet.ProtuStrankaListNazivFormated>
    <izvorni_sadrzaj>
      <item>Stečajna masa MARIČIĆ d.o.o. za trgovinu</item>
    </izvorni_sadrzaj>
    <derivirana_varijabla naziv="DomainObject.Predmet.ProtuStrankaListNazivFormated_1">
      <item>Stečajna masa MARIČIĆ d.o.o. za trgovinu</item>
    </derivirana_varijabla>
  </DomainObject.Predmet.ProtuStrankaListNazivFormated>
  <DomainObject.Predmet.ProtuStrankaListNazivFormatedOIB>
    <izvorni_sadrzaj>
      <item>Stečajna masa MARIČIĆ d.o.o. za trgovinu, OIB 68026170436</item>
    </izvorni_sadrzaj>
    <derivirana_varijabla naziv="DomainObject.Predmet.ProtuStrankaListNazivFormatedOIB_1">
      <item>Stečajna masa MARIČIĆ d.o.o. za trgovinu, OIB 68026170436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MARIČIĆ d.o.o. za trgovinu</izvorni_sadrzaj>
    <derivirana_varijabla naziv="DomainObject.Predmet.ProtustrankaIDrugi_1">Stečajna masa MARIČIĆ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MARIČIĆ d.o.o. za trgovinu, OIB 68026170436, Bana Jelačić Josipa 7, 21400 Supetar</izvorni_sadrzaj>
    <derivirana_varijabla naziv="DomainObject.Predmet.ProtustrankaIDrugiAdressOIB_1">Stečajna masa MARIČIĆ d.o.o. za trgovinu, OIB 68026170436, Bana Jelačić Josipa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MARIČIĆ d.o.o. za trgovinu</item>
      <item>FINANCIJSKA AGENCIJA, RC SPLIT</item>
    </izvorni_sadrzaj>
    <derivirana_varijabla naziv="DomainObject.Predmet.SudioniciListNaziv_1">
      <item>Stečajna masa MARIČIĆ d.o.o. za trgovinu</item>
      <item>FINANCIJSKA AGENCIJA, RC SPLIT</item>
    </derivirana_varijabla>
  </DomainObject.Predmet.SudioniciListNaziv>
  <DomainObject.Predmet.SudioniciListAdressOIB>
    <izvorni_sadrzaj>
      <item>Stečajna masa MARIČIĆ d.o.o. za trgovinu, OIB 68026170436, Bana Jelačić Josipa 7,21400 Supetar</item>
      <item>FINANCIJSKA AGENCIJA, RC SPLIT, OIB 85821130368, Mažuranićevo šetalište 24 b,21000 Split</item>
    </izvorni_sadrzaj>
    <derivirana_varijabla naziv="DomainObject.Predmet.SudioniciListAdressOIB_1">
      <item>Stečajna masa MARIČIĆ d.o.o. za trgovinu, OIB 68026170436, Bana Jelačić Josipa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68026170436</item>
      <item>, OIB 85821130368</item>
    </izvorni_sadrzaj>
    <derivirana_varijabla naziv="DomainObject.Predmet.SudioniciListNazivOIB_1">
      <item>, OIB 68026170436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St-56/2017-6</izvorni_sadrzaj>
    <derivirana_varijabla naziv="DomainObject.PredzadnjaOdlukaIzPredmeta.Oznaka_1">St-56/2017-6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48B15-46E8-425B-942C-5EE92ED87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331</properties:Words>
  <properties:Characters>1845</properties:Characters>
  <properties:Lines>54</properties:Lines>
  <properties:Paragraphs>25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2018-10-26T11:58:00Z</cp:lastPrinted>
  <dcterms:modified xmlns:xsi="http://www.w3.org/2001/XMLSchema-instance" xsi:type="dcterms:W3CDTF">2018-10-26T12:23:00Z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(St-56-2017 -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