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6dfd" w14:paraId="2706dfd" w:rsidRDefault="00AE649C" w:rsidP="00FA5B5E" w:rsidR="00AE649C" w:rsidRPr="00B76F3C">
      <w:pPr>
        <w:pStyle w:val="Naslov3"/>
        <w15:collapsed w:val="false"/>
      </w:pPr>
    </w:p>
    <w:p w:rsidRDefault="0097180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7180B" w:rsidP="0097180B" w:rsidR="0097180B" w:rsidRPr="0097180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7180B" w:rsidP="0097180B" w:rsidR="0097180B" w:rsidRPr="0097180B">
      <w:pPr>
        <w:spacing w:after="0"/>
        <w:jc w:val="right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ab/>
      </w:r>
    </w:p>
    <w:p w:rsidRDefault="0097180B" w:rsidP="0097180B" w:rsidR="0097180B" w:rsidRPr="0097180B">
      <w:pPr>
        <w:spacing w:after="0"/>
        <w:jc w:val="right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ab/>
      </w:r>
      <w:r w:rsidRPr="0097180B">
        <w:rPr>
          <w:rFonts w:cs="Times New Roman" w:eastAsia="Times New Roman"/>
          <w:lang w:eastAsia="hr-HR"/>
        </w:rPr>
        <w:tab/>
      </w:r>
      <w:r w:rsidRPr="0097180B">
        <w:rPr>
          <w:rFonts w:cs="Times New Roman" w:eastAsia="Times New Roman"/>
          <w:lang w:eastAsia="hr-HR"/>
        </w:rPr>
        <w:tab/>
      </w:r>
      <w:r w:rsidRPr="0097180B">
        <w:rPr>
          <w:rFonts w:cs="Times New Roman" w:eastAsia="Times New Roman"/>
          <w:lang w:eastAsia="hr-HR"/>
        </w:rPr>
        <w:tab/>
      </w:r>
      <w:r w:rsidRPr="0097180B">
        <w:rPr>
          <w:rFonts w:cs="Times New Roman" w:eastAsia="Times New Roman"/>
          <w:lang w:eastAsia="hr-HR"/>
        </w:rPr>
        <w:tab/>
      </w:r>
      <w:r w:rsidRPr="0097180B">
        <w:rPr>
          <w:rFonts w:cs="Times New Roman" w:eastAsia="Times New Roman"/>
          <w:lang w:eastAsia="hr-HR"/>
        </w:rPr>
        <w:tab/>
      </w:r>
      <w:r w:rsidRPr="0097180B">
        <w:rPr>
          <w:rFonts w:cs="Times New Roman" w:eastAsia="Times New Roman"/>
          <w:lang w:eastAsia="hr-HR"/>
        </w:rPr>
        <w:tab/>
        <w:t xml:space="preserve">  Poslovni broj 3 St-874/16-9</w:t>
      </w:r>
    </w:p>
    <w:p w:rsidRDefault="0097180B" w:rsidP="0097180B" w:rsidR="0097180B" w:rsidRPr="0097180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7180B" w:rsidP="0097180B" w:rsidR="0097180B" w:rsidRPr="0097180B">
      <w:pPr>
        <w:spacing w:after="0"/>
        <w:ind w:firstLine="708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>REPUBLIKA HRVATSKA</w:t>
      </w:r>
    </w:p>
    <w:p w:rsidRDefault="0097180B" w:rsidP="0097180B" w:rsidR="0097180B" w:rsidRPr="0097180B">
      <w:pPr>
        <w:spacing w:after="0"/>
        <w:ind w:firstLine="708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>TRGOVAČKI SUD U ZADRU</w:t>
      </w:r>
    </w:p>
    <w:p w:rsidRDefault="0097180B" w:rsidP="0097180B" w:rsidR="0097180B" w:rsidRPr="0097180B">
      <w:pPr>
        <w:spacing w:after="0"/>
        <w:ind w:firstLine="708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>Zadar, Dr. Franje Tuđmana 35</w:t>
      </w:r>
    </w:p>
    <w:p w:rsidRDefault="0097180B" w:rsidP="0097180B" w:rsidR="0097180B" w:rsidRPr="009718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180B" w:rsidP="0097180B" w:rsidR="0097180B" w:rsidRPr="0097180B">
      <w:pPr>
        <w:spacing w:after="0"/>
        <w:jc w:val="center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R E P U B L I K A  H R V A T S K A </w:t>
      </w:r>
    </w:p>
    <w:p w:rsidRDefault="0097180B" w:rsidP="0097180B" w:rsidR="0097180B" w:rsidRPr="009718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80B" w:rsidP="0097180B" w:rsidR="0097180B" w:rsidRPr="0097180B">
      <w:pPr>
        <w:spacing w:after="0"/>
        <w:jc w:val="center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>R J E Š E NJ E</w:t>
      </w:r>
    </w:p>
    <w:p w:rsidRDefault="0097180B" w:rsidP="0097180B" w:rsidR="0097180B" w:rsidRPr="0097180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97180B" w:rsidP="0097180B" w:rsidR="0097180B" w:rsidRPr="0097180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Podružnice Zadar, Ivana Danila 4, za otvaranje stečajnog postupka nad dužnikom ŠPIC d.o.o. sa sjedištem u </w:t>
      </w:r>
      <w:proofErr w:type="spellStart"/>
      <w:r w:rsidRPr="0097180B">
        <w:rPr>
          <w:rFonts w:cs="Times New Roman" w:eastAsia="Times New Roman"/>
          <w:lang w:eastAsia="hr-HR"/>
        </w:rPr>
        <w:t>Škabrnji</w:t>
      </w:r>
      <w:proofErr w:type="spellEnd"/>
      <w:r w:rsidRPr="0097180B">
        <w:rPr>
          <w:rFonts w:cs="Times New Roman" w:eastAsia="Times New Roman"/>
          <w:lang w:eastAsia="hr-HR"/>
        </w:rPr>
        <w:t xml:space="preserve">, (Općina </w:t>
      </w:r>
      <w:proofErr w:type="spellStart"/>
      <w:r w:rsidRPr="0097180B">
        <w:rPr>
          <w:rFonts w:cs="Times New Roman" w:eastAsia="Times New Roman"/>
          <w:lang w:eastAsia="hr-HR"/>
        </w:rPr>
        <w:t>Škabrnja</w:t>
      </w:r>
      <w:proofErr w:type="spellEnd"/>
      <w:r w:rsidRPr="0097180B">
        <w:rPr>
          <w:rFonts w:cs="Times New Roman" w:eastAsia="Times New Roman"/>
          <w:lang w:eastAsia="hr-HR"/>
        </w:rPr>
        <w:t xml:space="preserve">) </w:t>
      </w:r>
      <w:proofErr w:type="spellStart"/>
      <w:r w:rsidRPr="0097180B">
        <w:rPr>
          <w:rFonts w:cs="Times New Roman" w:eastAsia="Times New Roman"/>
          <w:lang w:eastAsia="hr-HR"/>
        </w:rPr>
        <w:t>Škabrnja</w:t>
      </w:r>
      <w:proofErr w:type="spellEnd"/>
      <w:r w:rsidRPr="0097180B">
        <w:rPr>
          <w:rFonts w:cs="Times New Roman" w:eastAsia="Times New Roman"/>
          <w:lang w:eastAsia="hr-HR"/>
        </w:rPr>
        <w:t xml:space="preserve"> </w:t>
      </w:r>
      <w:proofErr w:type="spellStart"/>
      <w:r w:rsidRPr="0097180B">
        <w:rPr>
          <w:rFonts w:cs="Times New Roman" w:eastAsia="Times New Roman"/>
          <w:lang w:eastAsia="hr-HR"/>
        </w:rPr>
        <w:t>bb</w:t>
      </w:r>
      <w:proofErr w:type="spellEnd"/>
      <w:r w:rsidRPr="0097180B">
        <w:rPr>
          <w:rFonts w:cs="Times New Roman" w:eastAsia="Times New Roman"/>
          <w:lang w:eastAsia="hr-HR"/>
        </w:rPr>
        <w:t xml:space="preserve">, OIB:86613504238, 8. srpnja 2016. </w:t>
      </w:r>
    </w:p>
    <w:p w:rsidRDefault="0097180B" w:rsidP="0097180B" w:rsidR="0097180B" w:rsidRPr="0097180B">
      <w:pPr>
        <w:spacing w:after="0"/>
        <w:rPr>
          <w:rFonts w:cs="Times New Roman" w:eastAsia="Times New Roman"/>
          <w:lang w:eastAsia="hr-HR"/>
        </w:rPr>
      </w:pPr>
    </w:p>
    <w:p w:rsidRDefault="0097180B" w:rsidP="0097180B" w:rsidR="0097180B" w:rsidRPr="0097180B">
      <w:pPr>
        <w:spacing w:after="0"/>
        <w:jc w:val="center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>r i j e š i o   j e</w:t>
      </w:r>
    </w:p>
    <w:p w:rsidRDefault="0097180B" w:rsidP="0097180B" w:rsidR="0097180B" w:rsidRPr="009718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80B" w:rsidP="0097180B" w:rsidR="0097180B" w:rsidRPr="009718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I. Zdravko Krznar iz Zagreba, Sveti Duh 123, OIB: 50405381305, imenuje se za privremenog stečajnog upravitelja dužniku ŠPIC d.o.o. sa sjedištem u </w:t>
      </w:r>
      <w:proofErr w:type="spellStart"/>
      <w:r w:rsidRPr="0097180B">
        <w:rPr>
          <w:rFonts w:cs="Times New Roman" w:eastAsia="Times New Roman"/>
          <w:lang w:eastAsia="hr-HR"/>
        </w:rPr>
        <w:t>Škabrnji</w:t>
      </w:r>
      <w:proofErr w:type="spellEnd"/>
      <w:r w:rsidRPr="0097180B">
        <w:rPr>
          <w:rFonts w:cs="Times New Roman" w:eastAsia="Times New Roman"/>
          <w:lang w:eastAsia="hr-HR"/>
        </w:rPr>
        <w:t xml:space="preserve">, (Općina </w:t>
      </w:r>
      <w:proofErr w:type="spellStart"/>
      <w:r w:rsidRPr="0097180B">
        <w:rPr>
          <w:rFonts w:cs="Times New Roman" w:eastAsia="Times New Roman"/>
          <w:lang w:eastAsia="hr-HR"/>
        </w:rPr>
        <w:t>Škabrnja</w:t>
      </w:r>
      <w:proofErr w:type="spellEnd"/>
      <w:r w:rsidRPr="0097180B">
        <w:rPr>
          <w:rFonts w:cs="Times New Roman" w:eastAsia="Times New Roman"/>
          <w:lang w:eastAsia="hr-HR"/>
        </w:rPr>
        <w:t xml:space="preserve">) </w:t>
      </w:r>
      <w:proofErr w:type="spellStart"/>
      <w:r w:rsidRPr="0097180B">
        <w:rPr>
          <w:rFonts w:cs="Times New Roman" w:eastAsia="Times New Roman"/>
          <w:lang w:eastAsia="hr-HR"/>
        </w:rPr>
        <w:t>Škabrnja</w:t>
      </w:r>
      <w:proofErr w:type="spellEnd"/>
      <w:r w:rsidRPr="0097180B">
        <w:rPr>
          <w:rFonts w:cs="Times New Roman" w:eastAsia="Times New Roman"/>
          <w:lang w:eastAsia="hr-HR"/>
        </w:rPr>
        <w:t xml:space="preserve"> </w:t>
      </w:r>
      <w:proofErr w:type="spellStart"/>
      <w:r w:rsidRPr="0097180B">
        <w:rPr>
          <w:rFonts w:cs="Times New Roman" w:eastAsia="Times New Roman"/>
          <w:lang w:eastAsia="hr-HR"/>
        </w:rPr>
        <w:t>bb</w:t>
      </w:r>
      <w:proofErr w:type="spellEnd"/>
      <w:r w:rsidRPr="0097180B">
        <w:rPr>
          <w:rFonts w:cs="Times New Roman" w:eastAsia="Times New Roman"/>
          <w:lang w:eastAsia="hr-HR"/>
        </w:rPr>
        <w:t>, OIB:86613504238.</w:t>
      </w:r>
    </w:p>
    <w:p w:rsidRDefault="0097180B" w:rsidP="0097180B" w:rsidR="0097180B" w:rsidRPr="009718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II. Nalaže se privremenom stečajnom upravitelju u roku od 45 dana od dana primitka ovog rješenja, ispitati postojanje razloga za otvaranje stečajnoga postupka nad dužnikom tj. postojanje imovine dužnika i mogu li se imovinom dužnika namiriti troškovi postupka i vjerovnici te u istom roku dostaviti u spis izvješće o utvrđenim okolnostima. </w:t>
      </w:r>
    </w:p>
    <w:p w:rsidRDefault="0097180B" w:rsidP="0097180B" w:rsidR="0097180B" w:rsidRPr="009718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privremene stečajne upraviteljice dužniku.  </w:t>
      </w:r>
    </w:p>
    <w:p w:rsidRDefault="0097180B" w:rsidP="0097180B" w:rsidR="0097180B" w:rsidRPr="009718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180B" w:rsidP="0097180B" w:rsidR="0097180B" w:rsidRPr="0097180B">
      <w:pPr>
        <w:spacing w:after="0"/>
        <w:jc w:val="center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>Obrazloženje</w:t>
      </w:r>
    </w:p>
    <w:p w:rsidRDefault="0097180B" w:rsidP="0097180B" w:rsidR="0097180B" w:rsidRPr="009718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180B" w:rsidP="0097180B" w:rsidR="0097180B" w:rsidRPr="009718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Rješenjem ovog suda poslovni broj gornji od 21. lipnja 2016., a povodom prijedloga Financijske agencije od 17. lipnja 2016. za otvaranje stečajnog postupka uvodno označenim dužnikom, pokrenut je prethodni postupak te je zakazano ročište radi očitovanja o prijedlogu i rasprave o pretpostavkama za otvaranje stečajnoga postupka nad istim za dan 6. srpnja 2016. </w:t>
      </w:r>
    </w:p>
    <w:p w:rsidRDefault="0097180B" w:rsidP="0097180B" w:rsidR="0097180B" w:rsidRPr="009718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S obzirom da na navedeno ročište nije pristupila uredno pozvana osoba ovlaštena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97180B" w:rsidP="0097180B" w:rsidR="0097180B" w:rsidRPr="009718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u svezi s čl. 119. st. 6. SZ-a, dok se odluka suda iz točke III. izreke rješenja temelji na odredbi čl. 120. st. 2. SZ-a. </w:t>
      </w:r>
    </w:p>
    <w:p w:rsidRDefault="0097180B" w:rsidP="0097180B" w:rsidR="0097180B" w:rsidRPr="009718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180B" w:rsidP="0097180B" w:rsidR="0097180B" w:rsidRPr="0097180B">
      <w:pPr>
        <w:spacing w:after="0"/>
        <w:jc w:val="center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lastRenderedPageBreak/>
        <w:t xml:space="preserve">U Zadru 8. srpnja 2016.  </w:t>
      </w:r>
    </w:p>
    <w:p w:rsidRDefault="0097180B" w:rsidP="0097180B" w:rsidR="0097180B" w:rsidRPr="0097180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7180B" w:rsidP="0097180B" w:rsidR="0097180B" w:rsidRPr="0097180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                                      Sutkinja:</w:t>
      </w:r>
    </w:p>
    <w:p w:rsidRDefault="0097180B" w:rsidP="0097180B" w:rsidR="0097180B" w:rsidRPr="0097180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                                                                              Tina Grgas</w:t>
      </w:r>
    </w:p>
    <w:p w:rsidRDefault="0097180B" w:rsidP="0097180B" w:rsidR="0097180B" w:rsidRPr="0097180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7180B" w:rsidP="0097180B" w:rsidR="0097180B" w:rsidRPr="009718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180B" w:rsidP="0097180B" w:rsidR="0097180B" w:rsidRPr="009718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>UPUTA O PRAVNOM LIJEKU:</w:t>
      </w:r>
    </w:p>
    <w:p w:rsidRDefault="0097180B" w:rsidP="0097180B" w:rsidR="0097180B" w:rsidRPr="0097180B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97180B" w:rsidP="0097180B" w:rsidR="0097180B" w:rsidRPr="0097180B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97180B" w:rsidP="0097180B" w:rsidR="0097180B" w:rsidRPr="0097180B">
      <w:pPr>
        <w:spacing w:after="0"/>
        <w:ind w:firstLine="360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Dostaviti : </w:t>
      </w:r>
    </w:p>
    <w:p w:rsidRDefault="0097180B" w:rsidP="0097180B" w:rsidR="0097180B" w:rsidRPr="0097180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>Privremenom stečajnom upravitelju uz izjavu i potvrdu o imenovanju-e-</w:t>
      </w:r>
      <w:proofErr w:type="spellStart"/>
      <w:r w:rsidRPr="0097180B">
        <w:rPr>
          <w:rFonts w:cs="Times New Roman" w:eastAsia="Times New Roman"/>
          <w:lang w:eastAsia="hr-HR"/>
        </w:rPr>
        <w:t>mailom</w:t>
      </w:r>
      <w:proofErr w:type="spellEnd"/>
      <w:r w:rsidRPr="0097180B">
        <w:rPr>
          <w:rFonts w:cs="Times New Roman" w:eastAsia="Times New Roman"/>
          <w:lang w:eastAsia="hr-HR"/>
        </w:rPr>
        <w:t xml:space="preserve"> </w:t>
      </w:r>
    </w:p>
    <w:p w:rsidRDefault="0097180B" w:rsidP="0097180B" w:rsidR="0097180B" w:rsidRPr="0097180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>Sudskom registru ovog suda radi upisa zabilježbe imenovanja privr.st.upr.dužniku</w:t>
      </w:r>
    </w:p>
    <w:p w:rsidRDefault="0097180B" w:rsidP="0097180B" w:rsidR="0097180B" w:rsidRPr="0097180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Dužniku  </w:t>
      </w:r>
    </w:p>
    <w:p w:rsidRDefault="0097180B" w:rsidP="0097180B" w:rsidR="0097180B" w:rsidRPr="0097180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Predlagatelju </w:t>
      </w:r>
    </w:p>
    <w:p w:rsidRDefault="0097180B" w:rsidP="0097180B" w:rsidR="0097180B" w:rsidRPr="0097180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Ostalima </w:t>
      </w:r>
    </w:p>
    <w:p w:rsidRDefault="0097180B" w:rsidP="0097180B" w:rsidR="0097180B" w:rsidRPr="0097180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Svima putem e-Oglasne ploče suda </w:t>
      </w:r>
    </w:p>
    <w:p w:rsidRDefault="0097180B" w:rsidP="0097180B" w:rsidR="0097180B" w:rsidRPr="0097180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7180B">
        <w:rPr>
          <w:rFonts w:cs="Times New Roman" w:eastAsia="Times New Roman"/>
          <w:lang w:eastAsia="hr-HR"/>
        </w:rPr>
        <w:t xml:space="preserve">U spis      </w:t>
      </w:r>
    </w:p>
    <w:p w:rsidRDefault="0097180B" w:rsidP="0097180B" w:rsidR="0097180B" w:rsidRPr="0097180B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80B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371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St-874/2016-9</izvorni_sadrzaj>
    <derivirana_varijabla naziv="DomainObject.Oznaka_1">St-874/2016-9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ŠPIC d.o.o. za graditeljstvo, trgovinu i poslovne usluge</izvorni_sadrzaj>
    <derivirana_varijabla naziv="DomainObject.Predmet.ProtustrankaFormated_1">  ŠPIC d.o.o. za graditeljstvo, trgovinu i poslovne usluge</derivirana_varijabla>
  </DomainObject.Predmet.ProtustrankaFormated>
  <DomainObject.Predmet.ProtustrankaFormatedOIB>
    <izvorni_sadrzaj>  ŠPIC d.o.o. za graditeljstvo, trgovinu i poslovne usluge, OIB 86613504238</izvorni_sadrzaj>
    <derivirana_varijabla naziv="DomainObject.Predmet.ProtustrankaFormatedOIB_1">  ŠPIC d.o.o. za graditeljstvo, trgovinu i poslovne usluge, OIB 86613504238</derivirana_varijabla>
  </DomainObject.Predmet.ProtustrankaFormatedOIB>
  <DomainObject.Predmet.ProtustrankaFormatedWithAdress>
    <izvorni_sadrzaj> ŠPIC d.o.o. za graditeljstvo, trgovinu i poslovne usluge, Škabrnja/bb, 23223 Škabrnje</izvorni_sadrzaj>
    <derivirana_varijabla naziv="DomainObject.Predmet.ProtustrankaFormatedWithAdress_1"> ŠPIC d.o.o. za graditeljstvo, trgovinu i poslovne usluge, Škabrnja/bb, 23223 Škabrnje</derivirana_varijabla>
  </DomainObject.Predmet.ProtustrankaFormatedWithAdress>
  <DomainObject.Predmet.ProtustrankaFormatedWithAdressOIB>
    <izvorni_sadrzaj> ŠPIC d.o.o. za graditeljstvo, trgovinu i poslovne usluge, OIB 86613504238, Škabrnja/bb, 23223 Škabrnje</izvorni_sadrzaj>
    <derivirana_varijabla naziv="DomainObject.Predmet.ProtustrankaFormatedWithAdressOIB_1"> ŠPIC d.o.o. za graditeljstvo, trgovinu i poslovne usluge, OIB 86613504238, Škabrnja/bb, 23223 Škabrnje</derivirana_varijabla>
  </DomainObject.Predmet.ProtustrankaFormatedWithAdressOIB>
  <DomainObject.Predmet.ProtustrankaWithAdress>
    <izvorni_sadrzaj>ŠPIC d.o.o. za graditeljstvo, trgovinu i poslovne usluge Škabrnja/bb, 23223 Škabrnje</izvorni_sadrzaj>
    <derivirana_varijabla naziv="DomainObject.Predmet.ProtustrankaWithAdress_1">ŠPIC d.o.o. za graditeljstvo, trgovinu i poslovne usluge Škabrnja/bb, 23223 Škabrnje</derivirana_varijabla>
  </DomainObject.Predmet.ProtustrankaWithAdress>
  <DomainObject.Predmet.ProtustrankaWithAdressOIB>
    <izvorni_sadrzaj>ŠPIC d.o.o. za graditeljstvo, trgovinu i poslovne usluge, OIB 86613504238, Škabrnja/bb, 23223 Škabrnje</izvorni_sadrzaj>
    <derivirana_varijabla naziv="DomainObject.Predmet.ProtustrankaWithAdressOIB_1">ŠPIC d.o.o. za graditeljstvo, trgovinu i poslovne usluge, OIB 86613504238, Škabrnja/bb, 23223 Škabrnje</derivirana_varijabla>
  </DomainObject.Predmet.ProtustrankaWithAdressOIB>
  <DomainObject.Predmet.ProtustrankaNazivFormated>
    <izvorni_sadrzaj>ŠPIC d.o.o. za graditeljstvo, trgovinu i poslovne usluge</izvorni_sadrzaj>
    <derivirana_varijabla naziv="DomainObject.Predmet.ProtustrankaNazivFormated_1">ŠPIC d.o.o. za graditeljstvo, trgovinu i poslovne usluge</derivirana_varijabla>
  </DomainObject.Predmet.ProtustrankaNazivFormated>
  <DomainObject.Predmet.ProtustrankaNazivFormatedOIB>
    <izvorni_sadrzaj>ŠPIC d.o.o. za graditeljstvo, trgovinu i poslovne usluge, OIB 86613504238</izvorni_sadrzaj>
    <derivirana_varijabla naziv="DomainObject.Predmet.ProtustrankaNazivFormatedOIB_1">ŠPIC d.o.o. za graditeljstvo, trgovinu i poslovne usluge, OIB 86613504238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Ante Butić</izvorni_sadrzaj>
    <derivirana_varijabla naziv="DomainObject.Predmet.StrankaFormated_1">  FINA; Ante Butić</derivirana_varijabla>
  </DomainObject.Predmet.StrankaFormated>
  <DomainObject.Predmet.StrankaFormatedOIB>
    <izvorni_sadrzaj>  FINA, OIB 85821130368; Ante Butić, OIB 57026221338</izvorni_sadrzaj>
    <derivirana_varijabla naziv="DomainObject.Predmet.StrankaFormatedOIB_1">  FINA, OIB 85821130368; Ante Butić, OIB 57026221338</derivirana_varijabla>
  </DomainObject.Predmet.StrankaFormatedOIB>
  <DomainObject.Predmet.StrankaFormatedWithAdress>
    <izvorni_sadrzaj> FINA; Ante Butić, Ulica Prkoških Domoljuba 4, 23223 Prkos</izvorni_sadrzaj>
    <derivirana_varijabla naziv="DomainObject.Predmet.StrankaFormatedWithAdress_1"> FINA; Ante Butić, Ulica Prkoških Domoljuba 4, 23223 Prkos</derivirana_varijabla>
  </DomainObject.Predmet.StrankaFormatedWithAdress>
  <DomainObject.Predmet.StrankaFormatedWithAdressOIB>
    <izvorni_sadrzaj> FINA, OIB 85821130368; Ante Butić, OIB 57026221338, Ulica Prkoških Domoljuba 4, 23223 Prkos</izvorni_sadrzaj>
    <derivirana_varijabla naziv="DomainObject.Predmet.StrankaFormatedWithAdressOIB_1"> FINA, OIB 85821130368; Ante Butić, OIB 57026221338, Ulica Prkoških Domoljuba 4, 23223 Prkos</derivirana_varijabla>
  </DomainObject.Predmet.StrankaFormatedWithAdressOIB>
  <DomainObject.Predmet.StrankaWithAdress>
    <izvorni_sadrzaj>FINA ,Ante Butić Ulica Prkoških Domoljuba 4,23223 Prkos</izvorni_sadrzaj>
    <derivirana_varijabla naziv="DomainObject.Predmet.StrankaWithAdress_1">FINA ,Ante Butić Ulica Prkoških Domoljuba 4,23223 Prkos</derivirana_varijabla>
  </DomainObject.Predmet.StrankaWithAdress>
  <DomainObject.Predmet.StrankaWithAdressOIB>
    <izvorni_sadrzaj>FINA, OIB 85821130368,Ante Butić, OIB 57026221338, Ulica Prkoških Domoljuba 4,23223 Prkos</izvorni_sadrzaj>
    <derivirana_varijabla naziv="DomainObject.Predmet.StrankaWithAdressOIB_1">FINA, OIB 85821130368,Ante Butić, OIB 57026221338, Ulica Prkoških Domoljuba 4,23223 Prkos</derivirana_varijabla>
  </DomainObject.Predmet.StrankaWithAdressOIB>
  <DomainObject.Predmet.StrankaNazivFormated>
    <izvorni_sadrzaj>FINA,Ante Butić</izvorni_sadrzaj>
    <derivirana_varijabla naziv="DomainObject.Predmet.StrankaNazivFormated_1">FINA,Ante Butić</derivirana_varijabla>
  </DomainObject.Predmet.StrankaNazivFormated>
  <DomainObject.Predmet.StrankaNazivFormatedOIB>
    <izvorni_sadrzaj>FINA, OIB 85821130368,Ante Butić, OIB 57026221338</izvorni_sadrzaj>
    <derivirana_varijabla naziv="DomainObject.Predmet.StrankaNazivFormatedOIB_1">FINA, OIB 85821130368,Ante Butić, OIB 57026221338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Ante Butić</item>
    </izvorni_sadrzaj>
    <derivirana_varijabla naziv="DomainObject.Predmet.StrankaListFormated_1">
      <item>FINA</item>
      <item>Ante Butić</item>
    </derivirana_varijabla>
  </DomainObject.Predmet.StrankaListFormated>
  <DomainObject.Predmet.StrankaListFormatedOIB>
    <izvorni_sadrzaj>
      <item>FINA, OIB 85821130368</item>
      <item>Ante Butić, OIB 57026221338</item>
    </izvorni_sadrzaj>
    <derivirana_varijabla naziv="DomainObject.Predmet.StrankaListFormatedOIB_1">
      <item>FINA, OIB 85821130368</item>
      <item>Ante Butić, OIB 57026221338</item>
    </derivirana_varijabla>
  </DomainObject.Predmet.StrankaListFormatedOIB>
  <DomainObject.Predmet.StrankaListFormatedWithAdress>
    <izvorni_sadrzaj>
      <item>FINA</item>
      <item>Ante Butić, Ulica Prkoških Domoljuba 4, 23223 Prkos</item>
    </izvorni_sadrzaj>
    <derivirana_varijabla naziv="DomainObject.Predmet.StrankaListFormatedWithAdress_1">
      <item>FINA</item>
      <item>Ante Butić, Ulica Prkoških Domoljuba 4, 23223 Prkos</item>
    </derivirana_varijabla>
  </DomainObject.Predmet.StrankaListFormatedWithAdress>
  <DomainObject.Predmet.StrankaListFormatedWithAdressOIB>
    <izvorni_sadrzaj>
      <item>FINA, OIB 85821130368</item>
      <item>Ante Butić, OIB 57026221338, Ulica Prkoških Domoljuba 4, 23223 Prkos</item>
    </izvorni_sadrzaj>
    <derivirana_varijabla naziv="DomainObject.Predmet.StrankaListFormatedWithAdressOIB_1">
      <item>FINA, OIB 85821130368</item>
      <item>Ante Butić, OIB 57026221338, Ulica Prkoških Domoljuba 4, 23223 Prkos</item>
    </derivirana_varijabla>
  </DomainObject.Predmet.StrankaListFormatedWithAdressOIB>
  <DomainObject.Predmet.StrankaListNazivFormated>
    <izvorni_sadrzaj>
      <item>FINA</item>
      <item>Ante Butić</item>
    </izvorni_sadrzaj>
    <derivirana_varijabla naziv="DomainObject.Predmet.StrankaListNazivFormated_1">
      <item>FINA</item>
      <item>Ante Butić</item>
    </derivirana_varijabla>
  </DomainObject.Predmet.StrankaListNazivFormated>
  <DomainObject.Predmet.StrankaListNazivFormatedOIB>
    <izvorni_sadrzaj>
      <item>FINA, OIB 85821130368</item>
      <item>Ante Butić, OIB 57026221338</item>
    </izvorni_sadrzaj>
    <derivirana_varijabla naziv="DomainObject.Predmet.StrankaListNazivFormatedOIB_1">
      <item>FINA, OIB 85821130368</item>
      <item>Ante Butić, OIB 57026221338</item>
    </derivirana_varijabla>
  </DomainObject.Predmet.StrankaListNazivFormatedOIB>
  <DomainObject.Predmet.ProtuStrankaListFormated>
    <izvorni_sadrzaj>
      <item>ŠPIC d.o.o. za graditeljstvo, trgovinu i poslovne usluge</item>
    </izvorni_sadrzaj>
    <derivirana_varijabla naziv="DomainObject.Predmet.ProtuStrankaListFormated_1">
      <item>ŠPIC d.o.o. za graditeljstvo, trgovinu i poslovne usluge</item>
    </derivirana_varijabla>
  </DomainObject.Predmet.ProtuStrankaListFormated>
  <DomainObject.Predmet.ProtuStrankaListFormatedOIB>
    <izvorni_sadrzaj>
      <item>ŠPIC d.o.o. za graditeljstvo, trgovinu i poslovne usluge, OIB 86613504238</item>
    </izvorni_sadrzaj>
    <derivirana_varijabla naziv="DomainObject.Predmet.ProtuStrankaListFormatedOIB_1">
      <item>ŠPIC d.o.o. za graditeljstvo, trgovinu i poslovne usluge, OIB 86613504238</item>
    </derivirana_varijabla>
  </DomainObject.Predmet.ProtuStrankaListFormatedOIB>
  <DomainObject.Predmet.ProtuStrankaListFormatedWithAdress>
    <izvorni_sadrzaj>
      <item>ŠPIC d.o.o. za graditeljstvo, trgovinu i poslovne usluge, Škabrnja/bb, 23223 Škabrnje</item>
    </izvorni_sadrzaj>
    <derivirana_varijabla naziv="DomainObject.Predmet.ProtuStrankaListFormatedWithAdress_1">
      <item>ŠPIC d.o.o. za graditeljstvo, trgovinu i poslovne usluge, Škabrnja/bb, 23223 Škabrnje</item>
    </derivirana_varijabla>
  </DomainObject.Predmet.ProtuStrankaListFormatedWithAdress>
  <DomainObject.Predmet.ProtuStrankaListFormatedWithAdressOIB>
    <izvorni_sadrzaj>
      <item>ŠPIC d.o.o. za graditeljstvo, trgovinu i poslovne usluge, OIB 86613504238, Škabrnja/bb, 23223 Škabrnje</item>
    </izvorni_sadrzaj>
    <derivirana_varijabla naziv="DomainObject.Predmet.ProtuStrankaListFormatedWithAdressOIB_1">
      <item>ŠPIC d.o.o. za graditeljstvo, trgovinu i poslovne usluge, OIB 86613504238, Škabrnja/bb, 23223 Škabrnje</item>
    </derivirana_varijabla>
  </DomainObject.Predmet.ProtuStrankaListFormatedWithAdressOIB>
  <DomainObject.Predmet.ProtuStrankaListNazivFormated>
    <izvorni_sadrzaj>
      <item>ŠPIC d.o.o. za graditeljstvo, trgovinu i poslovne usluge</item>
    </izvorni_sadrzaj>
    <derivirana_varijabla naziv="DomainObject.Predmet.ProtuStrankaListNazivFormated_1">
      <item>ŠPIC d.o.o. za graditeljstvo, trgovinu i poslovne usluge</item>
    </derivirana_varijabla>
  </DomainObject.Predmet.ProtuStrankaListNazivFormated>
  <DomainObject.Predmet.ProtuStrankaListNazivFormatedOIB>
    <izvorni_sadrzaj>
      <item>ŠPIC d.o.o. za graditeljstvo, trgovinu i poslovne usluge, OIB 86613504238</item>
    </izvorni_sadrzaj>
    <derivirana_varijabla naziv="DomainObject.Predmet.ProtuStrankaListNazivFormatedOIB_1">
      <item>ŠPIC d.o.o. za graditeljstvo, trgovinu i poslovne usluge, OIB 86613504238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St-874/2016-9</izvorni_sadrzaj>
    <derivirana_varijabla naziv="DomainObject.PoslovniBrojDokumenta_1">St-874/2016-9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ŠPIC d.o.o. za graditeljstvo, trgovinu i poslovne usluge</izvorni_sadrzaj>
    <derivirana_varijabla naziv="DomainObject.Predmet.ProtustrankaIDrugi_1">ŠPIC d.o.o. za graditeljstvo,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ŠPIC d.o.o. za graditeljstvo, trgovinu i poslovne usluge, OIB 86613504238, Škabrnja/bb, 23223 Škabrnje</izvorni_sadrzaj>
    <derivirana_varijabla naziv="DomainObject.Predmet.ProtustrankaIDrugiAdressOIB_1">ŠPIC d.o.o. za graditeljstvo, trgovinu i poslovne usluge, OIB 86613504238, Škabrnja/bb,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ŠPIC d.o.o. za graditeljstvo, trgovinu i poslovne usluge</item>
      <item>Ante Butić</item>
    </izvorni_sadrzaj>
    <derivirana_varijabla naziv="DomainObject.Predmet.SudioniciListNaziv_1">
      <item>FINA</item>
      <item>ŠPIC d.o.o. za graditeljstvo, trgovinu i poslovne usluge</item>
      <item>Ante Butić</item>
    </derivirana_varijabla>
  </DomainObject.Predmet.SudioniciListNaziv>
  <DomainObject.Predmet.SudioniciListAdressOIB>
    <izvorni_sadrzaj>
      <item>FINA, OIB 85821130368</item>
      <item>ŠPIC d.o.o. za graditeljstvo, trgovinu i poslovne usluge, OIB 86613504238, Škabrnja/bb,23223 Škabrnje</item>
      <item>Ante Butić, OIB 57026221338, Ulica Prkoških Domoljuba 4,23223 Prkos</item>
    </izvorni_sadrzaj>
    <derivirana_varijabla naziv="DomainObject.Predmet.SudioniciListAdressOIB_1">
      <item>FINA, OIB 85821130368</item>
      <item>ŠPIC d.o.o. za graditeljstvo, trgovinu i poslovne usluge, OIB 86613504238, Škabrnja/bb,23223 Škabrnje</item>
      <item>Ante Butić, OIB 57026221338, Ulica Prkoških Domoljuba 4,23223 Prkos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F8C50A-C337-4A70-B174-2313BD27C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2332</properties:Characters>
  <properties:Lines>70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2016-07-12T05:58:00Z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St-874/2016-9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