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f7fb2" w14:paraId="53f7fb2" w:rsidRDefault="00AE1C7C" w:rsidP="002654D3" w:rsidR="002654D3" w:rsidRPr="00F74D69">
      <w:pPr>
        <w:spacing w:lineRule="auto" w:line="240" w:after="0" w:before="100"/>
        <w15:collapsed w:val="fals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1.St-1</w:t>
      </w:r>
      <w:r w:rsidR="00163B3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408</w:t>
      </w:r>
      <w:r w:rsidR="002654D3"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/201</w:t>
      </w:r>
      <w:r w:rsidR="00163B3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5</w:t>
      </w:r>
    </w:p>
    <w:p w:rsidRDefault="002654D3" w:rsidP="002654D3" w:rsidR="002654D3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654D3" w:rsidP="002654D3" w:rsidR="002654D3" w:rsidRPr="00F74D69">
      <w:pPr>
        <w:spacing w:lineRule="auto" w:line="240" w:after="0" w:before="10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REPUBLIKA HRVATSKA</w:t>
      </w: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</w:p>
    <w:p w:rsidRDefault="002654D3" w:rsidP="002654D3" w:rsidR="002654D3" w:rsidRPr="00F74D6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TRGOVAČKI SUD U SPLITU</w:t>
      </w:r>
    </w:p>
    <w:p w:rsidRDefault="002654D3" w:rsidP="002654D3" w:rsidR="002654D3" w:rsidRPr="00F74D6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F74D69">
        <w:rPr>
          <w:rFonts w:cs="Times New Roman" w:hAnsi="Times New Roman" w:ascii="Times New Roman"/>
          <w:b/>
          <w:sz w:val="24"/>
          <w:szCs w:val="24"/>
        </w:rPr>
        <w:t xml:space="preserve">Sukoišanska 6, Split </w:t>
      </w:r>
    </w:p>
    <w:p w:rsidRDefault="002654D3" w:rsidP="002654D3" w:rsidR="002654D3" w:rsidRPr="00F74D69">
      <w:pPr>
        <w:pStyle w:val="Bezproreda"/>
        <w:spacing w:after="240" w:before="24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74D69">
        <w:rPr>
          <w:rFonts w:cs="Times New Roman" w:hAnsi="Times New Roman" w:ascii="Times New Roman"/>
          <w:b/>
          <w:sz w:val="24"/>
          <w:szCs w:val="24"/>
        </w:rPr>
        <w:t>R E P U B L I K A   H R V A T S KA</w:t>
      </w:r>
    </w:p>
    <w:p w:rsidRDefault="002654D3" w:rsidP="002654D3" w:rsidR="002654D3" w:rsidRPr="00F74D69">
      <w:pPr>
        <w:pStyle w:val="Bezproreda"/>
        <w:spacing w:after="300" w:before="30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74D69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2654D3" w:rsidP="000D2F4D" w:rsidR="002654D3" w:rsidRPr="002654D3">
      <w:pPr>
        <w:pStyle w:val="Tijeloteksta"/>
        <w:ind w:firstLine="708"/>
        <w:rPr>
          <w:lang w:val="hr-HR"/>
        </w:rPr>
      </w:pPr>
      <w:r>
        <w:rPr>
          <w:lang w:val="hr-HR"/>
        </w:rPr>
        <w:t>Trgovački sud u Splitu, po sucu tog suda Velimiru Vuković, kao stečajnom sucu, u stečajnom postupku povodom prijedloga predlagatelja</w:t>
      </w:r>
      <w:r w:rsidR="00163B3F">
        <w:rPr>
          <w:lang w:val="hr-HR"/>
        </w:rPr>
        <w:t xml:space="preserve"> FINE – Regionalni centar Split</w:t>
      </w:r>
      <w:r>
        <w:rPr>
          <w:lang w:val="hr-HR"/>
        </w:rPr>
        <w:t>,</w:t>
      </w:r>
      <w:r w:rsidR="00163B3F">
        <w:rPr>
          <w:lang w:val="hr-HR"/>
        </w:rPr>
        <w:t xml:space="preserve"> OIB: </w:t>
      </w:r>
      <w:r w:rsidR="00163B3F" w:rsidRPr="00163B3F">
        <w:rPr>
          <w:lang w:val="hr-HR"/>
        </w:rPr>
        <w:t>85821130368</w:t>
      </w:r>
      <w:r w:rsidR="00163B3F">
        <w:rPr>
          <w:lang w:val="hr-HR"/>
        </w:rPr>
        <w:t xml:space="preserve">, Split, Mažuranićevo štelište 24.b., </w:t>
      </w:r>
      <w:r>
        <w:rPr>
          <w:lang w:val="hr-HR"/>
        </w:rPr>
        <w:t xml:space="preserve">za otvaranje stečajnog postupka nad dužnikom </w:t>
      </w:r>
      <w:r w:rsidR="00163B3F">
        <w:t xml:space="preserve">GETRIBA </w:t>
      </w:r>
      <w:proofErr w:type="spellStart"/>
      <w:r w:rsidR="00163B3F">
        <w:t>j.d.o.o</w:t>
      </w:r>
      <w:proofErr w:type="spellEnd"/>
      <w:r w:rsidR="00163B3F">
        <w:t xml:space="preserve">. Split, Put </w:t>
      </w:r>
      <w:proofErr w:type="spellStart"/>
      <w:r w:rsidR="00163B3F">
        <w:t>Točila</w:t>
      </w:r>
      <w:proofErr w:type="spellEnd"/>
      <w:r w:rsidR="00163B3F">
        <w:t xml:space="preserve"> 13, OIB: 32823264046</w:t>
      </w:r>
      <w:r>
        <w:rPr>
          <w:lang w:val="hr-HR"/>
        </w:rPr>
        <w:t xml:space="preserve">, </w:t>
      </w:r>
      <w:proofErr w:type="gramStart"/>
      <w:r>
        <w:rPr>
          <w:lang w:val="hr-HR"/>
        </w:rPr>
        <w:t>dana</w:t>
      </w:r>
      <w:proofErr w:type="gramEnd"/>
      <w:r>
        <w:rPr>
          <w:lang w:val="hr-HR"/>
        </w:rPr>
        <w:t xml:space="preserve"> </w:t>
      </w:r>
      <w:r w:rsidR="00163B3F">
        <w:rPr>
          <w:lang w:val="hr-HR"/>
        </w:rPr>
        <w:t>09.siječnja 2018.</w:t>
      </w:r>
      <w:r>
        <w:rPr>
          <w:lang w:val="hr-HR"/>
        </w:rPr>
        <w:t xml:space="preserve"> godine</w:t>
      </w:r>
    </w:p>
    <w:p w:rsidRDefault="002654D3" w:rsidP="002654D3" w:rsidR="002654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</w:t>
      </w:r>
      <w:r w:rsidR="000D2F4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</w:p>
    <w:p w:rsidRDefault="002654D3" w:rsidP="002654D3" w:rsidR="002654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654D3" w:rsidP="002654D3" w:rsidR="002654D3" w:rsidRPr="00163B3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</w:t>
      </w:r>
      <w:r w:rsidR="00432A80">
        <w:rPr>
          <w:rFonts w:cs="Times New Roman" w:hAnsi="Times New Roman" w:ascii="Times New Roman"/>
          <w:sz w:val="24"/>
          <w:szCs w:val="24"/>
        </w:rPr>
        <w:t xml:space="preserve"> dužnikom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63B3F" w:rsidRPr="00163B3F">
        <w:rPr>
          <w:rFonts w:cs="Times New Roman" w:hAnsi="Times New Roman" w:ascii="Times New Roman"/>
          <w:sz w:val="24"/>
          <w:szCs w:val="24"/>
        </w:rPr>
        <w:t>GETRIBA j.d.o.o. Split, Put Točila 13, OIB: 32823264046</w:t>
      </w:r>
      <w:r w:rsidR="00163B3F">
        <w:rPr>
          <w:rFonts w:cs="Times New Roman" w:hAnsi="Times New Roman" w:ascii="Times New Roman"/>
          <w:sz w:val="24"/>
          <w:szCs w:val="24"/>
        </w:rPr>
        <w:t>.</w:t>
      </w:r>
    </w:p>
    <w:p w:rsidRDefault="002654D3" w:rsidP="00AE1C7C" w:rsidR="002654D3" w:rsidRPr="00AE1C7C">
      <w:pPr>
        <w:spacing w:before="24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II. Za st</w:t>
      </w:r>
      <w:r w:rsidR="00AE1C7C">
        <w:rPr>
          <w:rFonts w:cs="Times New Roman" w:hAnsi="Times New Roman" w:ascii="Times New Roman"/>
          <w:sz w:val="24"/>
          <w:szCs w:val="24"/>
        </w:rPr>
        <w:t xml:space="preserve">ečajnog upravitelja imenuje se </w:t>
      </w:r>
      <w:r w:rsidR="00163B3F">
        <w:rPr>
          <w:rFonts w:cs="Times New Roman" w:hAnsi="Times New Roman" w:ascii="Times New Roman"/>
          <w:sz w:val="24"/>
          <w:szCs w:val="24"/>
        </w:rPr>
        <w:t>Bože Guvo, OIB:</w:t>
      </w:r>
      <w:r w:rsidR="00F0759D">
        <w:rPr>
          <w:rFonts w:cs="Times New Roman" w:hAnsi="Times New Roman" w:ascii="Times New Roman"/>
          <w:sz w:val="24"/>
          <w:szCs w:val="24"/>
        </w:rPr>
        <w:t>55368811100,Split, Smiljanićeva 2.</w:t>
      </w:r>
    </w:p>
    <w:p w:rsidRDefault="002654D3" w:rsidP="002654D3" w:rsidR="002654D3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Stečajni postupak je otvoren dana</w:t>
      </w:r>
      <w:r w:rsidR="00C10B6E">
        <w:rPr>
          <w:rFonts w:cs="Times New Roman" w:hAnsi="Times New Roman" w:ascii="Times New Roman"/>
          <w:sz w:val="24"/>
          <w:szCs w:val="24"/>
        </w:rPr>
        <w:t xml:space="preserve"> </w:t>
      </w:r>
      <w:r w:rsidR="00F0759D">
        <w:rPr>
          <w:rFonts w:cs="Times New Roman" w:hAnsi="Times New Roman" w:ascii="Times New Roman"/>
          <w:sz w:val="24"/>
          <w:szCs w:val="24"/>
        </w:rPr>
        <w:t xml:space="preserve">09.siječnja 2018. </w:t>
      </w:r>
      <w:r>
        <w:rPr>
          <w:rFonts w:cs="Times New Roman" w:hAnsi="Times New Roman" w:ascii="Times New Roman"/>
          <w:sz w:val="24"/>
          <w:szCs w:val="24"/>
        </w:rPr>
        <w:t>godine u 1</w:t>
      </w:r>
      <w:r w:rsidR="00C10B6E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:00 sati kada je ovo rješenje o otvaranju stečajnog postupka objavljeno na mrežnoj stranici e-Oglasna ploča sudova. </w:t>
      </w:r>
    </w:p>
    <w:p w:rsidRDefault="002654D3" w:rsidP="002654D3" w:rsidR="002654D3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 Pozivaju se vjerovnici viših isplatnih redova stečajnog dužnika da u roku od 60 dana od dana objave ovog rješenja prijave svoje tražbine stečajnom upravitelju na propisanom obrascu u dva primjerka, a sukladno odredbi čl. 257. Stečajnog zakona („Narodne novine“ 71/15; dalje SZ). 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5045-3566-1</w:t>
      </w:r>
      <w:r w:rsidR="00AE6BD0">
        <w:rPr>
          <w:rFonts w:cs="Times New Roman" w:hAnsi="Times New Roman" w:ascii="Times New Roman"/>
          <w:sz w:val="24"/>
          <w:szCs w:val="24"/>
        </w:rPr>
        <w:t>080</w:t>
      </w:r>
      <w:r>
        <w:rPr>
          <w:rFonts w:cs="Times New Roman" w:hAnsi="Times New Roman" w:ascii="Times New Roman"/>
          <w:sz w:val="24"/>
          <w:szCs w:val="24"/>
        </w:rPr>
        <w:t>-201</w:t>
      </w:r>
      <w:r w:rsidR="00AE6BD0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, opis plaćanja 1.St-1</w:t>
      </w:r>
      <w:r w:rsidR="00F0759D">
        <w:rPr>
          <w:rFonts w:cs="Times New Roman" w:hAnsi="Times New Roman" w:ascii="Times New Roman"/>
          <w:sz w:val="24"/>
          <w:szCs w:val="24"/>
        </w:rPr>
        <w:t>408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F0759D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2654D3" w:rsidP="00AE1C7C" w:rsidR="00AE1C7C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Pozivaju se izlučni vjerovnici da u roku od 60 dana od objave ovog rješenja obavijeste stečajnog upravitelja o svom izlučnom pravu, pravnoj osnovi izlučnog prava uz naznaku predmeta na koji se njihovo izlučno pravo odnosi, odnosno, u obavijesti naznače pravo iz čl. 148. SZ-a (naknada za izlučna prava).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AE6BD0">
        <w:rPr>
          <w:rFonts w:cs="Times New Roman" w:hAnsi="Times New Roman" w:ascii="Times New Roman"/>
          <w:sz w:val="24"/>
          <w:szCs w:val="24"/>
        </w:rPr>
        <w:t>1080</w:t>
      </w:r>
      <w:r>
        <w:rPr>
          <w:rFonts w:cs="Times New Roman" w:hAnsi="Times New Roman" w:ascii="Times New Roman"/>
          <w:sz w:val="24"/>
          <w:szCs w:val="24"/>
        </w:rPr>
        <w:t>-201</w:t>
      </w:r>
      <w:r w:rsidR="00AE6BD0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, opis plaćanja 1.St-1</w:t>
      </w:r>
      <w:r w:rsidR="00F0759D">
        <w:rPr>
          <w:rFonts w:cs="Times New Roman" w:hAnsi="Times New Roman" w:ascii="Times New Roman"/>
          <w:sz w:val="24"/>
          <w:szCs w:val="24"/>
        </w:rPr>
        <w:t>408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F0759D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E1C7C" w:rsidP="002654D3" w:rsidR="00AE1C7C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E1C7C">
        <w:rPr>
          <w:rFonts w:cs="Times New Roman" w:hAnsi="Times New Roman" w:ascii="Times New Roman"/>
          <w:sz w:val="24"/>
          <w:szCs w:val="24"/>
        </w:rPr>
        <w:t>VI. Pozivaju se razlučni vjerovnici da u roku od 60 dana od objave ovog rješenja obavijeste stečajnog upravitelja o svom razlučnom pravu, pravnoj osnovi razlučnog prava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E1C7C" w:rsidP="002654D3" w:rsidR="00AE1C7C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163B3F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1.</w:t>
      </w:r>
      <w:r w:rsidRPr="00AE1C7C">
        <w:rPr>
          <w:rFonts w:cs="Times New Roman" w:hAnsi="Times New Roman" w:ascii="Times New Roman"/>
          <w:b/>
          <w:sz w:val="24"/>
          <w:szCs w:val="24"/>
        </w:rPr>
        <w:t>St-1</w:t>
      </w:r>
      <w:r w:rsidR="00F0759D">
        <w:rPr>
          <w:rFonts w:cs="Times New Roman" w:hAnsi="Times New Roman" w:ascii="Times New Roman"/>
          <w:b/>
          <w:sz w:val="24"/>
          <w:szCs w:val="24"/>
        </w:rPr>
        <w:t>408/2015</w:t>
      </w:r>
    </w:p>
    <w:p w:rsidRDefault="002654D3" w:rsidP="00AE1C7C" w:rsidR="002654D3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5045-3566-1</w:t>
      </w:r>
      <w:r w:rsidR="00AE6BD0">
        <w:rPr>
          <w:rFonts w:cs="Times New Roman" w:hAnsi="Times New Roman" w:ascii="Times New Roman"/>
          <w:sz w:val="24"/>
          <w:szCs w:val="24"/>
        </w:rPr>
        <w:t>080</w:t>
      </w:r>
      <w:r>
        <w:rPr>
          <w:rFonts w:cs="Times New Roman" w:hAnsi="Times New Roman" w:ascii="Times New Roman"/>
          <w:sz w:val="24"/>
          <w:szCs w:val="24"/>
        </w:rPr>
        <w:t>-201</w:t>
      </w:r>
      <w:r w:rsidR="00AE6BD0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, opis plaćanja 1.St-1</w:t>
      </w:r>
      <w:r w:rsidR="00F0759D">
        <w:rPr>
          <w:rFonts w:cs="Times New Roman" w:hAnsi="Times New Roman" w:ascii="Times New Roman"/>
          <w:sz w:val="24"/>
          <w:szCs w:val="24"/>
        </w:rPr>
        <w:t>408/2015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2654D3" w:rsidP="002654D3" w:rsidR="002654D3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VII. Pozivaju se dužnici stečajnog dužnika svoje obveze bez odgode ispunjavati upravitelju stečajne mase za stečajnog dužnika. </w:t>
      </w:r>
    </w:p>
    <w:p w:rsidRDefault="002654D3" w:rsidP="002654D3" w:rsidR="002654D3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VIII. Ispitno ročište na kojem će se ispitivati prijavljene tražbine određuje se za dan </w:t>
      </w:r>
      <w:r w:rsidRPr="00AE1C7C">
        <w:rPr>
          <w:rFonts w:cs="Times New Roman" w:hAnsi="Times New Roman" w:ascii="Times New Roman"/>
          <w:b/>
          <w:sz w:val="24"/>
          <w:szCs w:val="24"/>
        </w:rPr>
        <w:t>0</w:t>
      </w:r>
      <w:r w:rsidR="00F0759D">
        <w:rPr>
          <w:rFonts w:cs="Times New Roman" w:hAnsi="Times New Roman" w:ascii="Times New Roman"/>
          <w:b/>
          <w:sz w:val="24"/>
          <w:szCs w:val="24"/>
        </w:rPr>
        <w:t>9</w:t>
      </w:r>
      <w:r w:rsidRPr="00AE1C7C">
        <w:rPr>
          <w:rFonts w:cs="Times New Roman" w:hAnsi="Times New Roman" w:ascii="Times New Roman"/>
          <w:b/>
          <w:sz w:val="24"/>
          <w:szCs w:val="24"/>
        </w:rPr>
        <w:t>. ožujka 2018. godine u 09:00 sati</w:t>
      </w:r>
      <w:r>
        <w:rPr>
          <w:rFonts w:cs="Times New Roman" w:hAnsi="Times New Roman" w:ascii="Times New Roman"/>
          <w:sz w:val="24"/>
          <w:szCs w:val="24"/>
        </w:rPr>
        <w:t>, u prostorijama Trgovačkog suda u Splitu, Sukoišanska 6, sudnica broj 1/Prizemlje.</w:t>
      </w:r>
    </w:p>
    <w:p w:rsidRDefault="002654D3" w:rsidP="000D2F4D" w:rsidR="00F0759D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IX. Izvještajno ročište na kojem će se na temelju izvješća stečajnog upravitelja odlučivati o daljnjem tijeku stečajnog postupka određuje se za dan </w:t>
      </w:r>
      <w:r w:rsidRPr="00AE1C7C">
        <w:rPr>
          <w:rFonts w:cs="Times New Roman" w:hAnsi="Times New Roman" w:ascii="Times New Roman"/>
          <w:b/>
          <w:sz w:val="24"/>
          <w:szCs w:val="24"/>
        </w:rPr>
        <w:t>0</w:t>
      </w:r>
      <w:r w:rsidR="00F0759D">
        <w:rPr>
          <w:rFonts w:cs="Times New Roman" w:hAnsi="Times New Roman" w:ascii="Times New Roman"/>
          <w:b/>
          <w:sz w:val="24"/>
          <w:szCs w:val="24"/>
        </w:rPr>
        <w:t>9</w:t>
      </w:r>
      <w:r w:rsidRPr="00AE1C7C">
        <w:rPr>
          <w:rFonts w:cs="Times New Roman" w:hAnsi="Times New Roman" w:ascii="Times New Roman"/>
          <w:b/>
          <w:sz w:val="24"/>
          <w:szCs w:val="24"/>
        </w:rPr>
        <w:t xml:space="preserve">. ožujka 2018. godine u 09:30 sati, </w:t>
      </w:r>
      <w:r>
        <w:rPr>
          <w:rFonts w:cs="Times New Roman" w:hAnsi="Times New Roman" w:ascii="Times New Roman"/>
          <w:sz w:val="24"/>
          <w:szCs w:val="24"/>
        </w:rPr>
        <w:t>u prostorijama Trgovačkog suda u Splitu, Sukoišanska 6, sudnica broj 1/Prizemlje.</w:t>
      </w:r>
    </w:p>
    <w:p w:rsidRDefault="002654D3" w:rsidP="002654D3" w:rsidR="002654D3">
      <w:pPr>
        <w:pStyle w:val="Bezproreda"/>
        <w:spacing w:after="200" w:before="1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2654D3" w:rsidP="002654D3" w:rsidR="002654D3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Split podnijela je ovom sudu </w:t>
      </w:r>
      <w:r w:rsidR="00F0759D">
        <w:rPr>
          <w:rFonts w:cs="Times New Roman" w:eastAsia="Times New Roman" w:hAnsi="Times New Roman" w:ascii="Times New Roman"/>
          <w:sz w:val="24"/>
          <w:szCs w:val="24"/>
          <w:lang w:eastAsia="hr-HR"/>
        </w:rPr>
        <w:t>03.studenoga 2015.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 zahtjev za </w:t>
      </w:r>
      <w:r w:rsidR="00F0759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otvaranje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</w:t>
      </w:r>
      <w:r w:rsidR="00F0759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0759D" w:rsidRPr="00F0759D">
        <w:rPr>
          <w:rFonts w:cs="Times New Roman" w:hAnsi="Times New Roman" w:ascii="Times New Roman"/>
          <w:sz w:val="24"/>
          <w:szCs w:val="24"/>
        </w:rPr>
        <w:t>GETRIBA j.d.o.o. Split, Put Točila 13, OIB: 32823264046</w:t>
      </w:r>
      <w:r w:rsidR="00437F94" w:rsidRPr="00F0759D">
        <w:rPr>
          <w:rFonts w:cs="Times New Roman" w:hAnsi="Times New Roman" w:ascii="Times New Roman"/>
          <w:sz w:val="24"/>
          <w:szCs w:val="24"/>
        </w:rPr>
        <w:t>.</w:t>
      </w:r>
      <w:r w:rsidR="00437F94" w:rsidRPr="00437F9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podnesenom zahtjevu navedeno je da dužnik na dan </w:t>
      </w:r>
      <w:r w:rsidR="00F0759D">
        <w:rPr>
          <w:rFonts w:cs="Times New Roman" w:eastAsia="Times New Roman" w:hAnsi="Times New Roman" w:ascii="Times New Roman"/>
          <w:sz w:val="24"/>
          <w:szCs w:val="24"/>
          <w:lang w:eastAsia="hr-HR"/>
        </w:rPr>
        <w:t>09.listopada 2015.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godine, u Očevidniku redoslijeda osnova za plaćanje, ima evidentirane neizvršene osnove za plaćanje u neprekinutom razdoblju od </w:t>
      </w:r>
      <w:r w:rsidR="00437F94">
        <w:rPr>
          <w:rFonts w:cs="Times New Roman" w:eastAsia="Times New Roman" w:hAnsi="Times New Roman" w:ascii="Times New Roman"/>
          <w:sz w:val="24"/>
          <w:szCs w:val="24"/>
          <w:lang w:eastAsia="hr-HR"/>
        </w:rPr>
        <w:t>120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dana, u ukupnom iznosu od </w:t>
      </w:r>
      <w:r w:rsidR="00F0759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61.581,70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kuna, kao i da prema podacima koji su dostavljeni od Hrvatskog zavoda za mirovinsko osiguranje dužnik </w:t>
      </w:r>
      <w:r w:rsidR="00F0759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ima jednog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zaposlen</w:t>
      </w:r>
      <w:r w:rsidR="00F0759D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2654D3" w:rsidP="002654D3" w:rsidR="002654D3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odredbe čl. 115. st. 1. SZ-a, rješenjem ovoga suda poslovni broj 1. St-1</w:t>
      </w:r>
      <w:r w:rsidR="00F0759D">
        <w:rPr>
          <w:rFonts w:cs="Times New Roman" w:hAnsi="Times New Roman" w:ascii="Times New Roman"/>
          <w:sz w:val="24"/>
          <w:szCs w:val="24"/>
        </w:rPr>
        <w:t>408/2015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F0759D">
        <w:rPr>
          <w:rFonts w:cs="Times New Roman" w:hAnsi="Times New Roman" w:ascii="Times New Roman"/>
          <w:sz w:val="24"/>
          <w:szCs w:val="24"/>
        </w:rPr>
        <w:t xml:space="preserve">16.svibnja </w:t>
      </w:r>
      <w:r>
        <w:rPr>
          <w:rFonts w:cs="Times New Roman" w:hAnsi="Times New Roman" w:ascii="Times New Roman"/>
          <w:sz w:val="24"/>
          <w:szCs w:val="24"/>
        </w:rPr>
        <w:t xml:space="preserve"> 2017. godine pokrenut je prethodni postupak radi utvrđivanja pretpostavki za otvaranje stečajnog postupka nad dužnikom. </w:t>
      </w:r>
    </w:p>
    <w:p w:rsidRDefault="002654D3" w:rsidP="002654D3" w:rsidR="002654D3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Odredbom čl. 5. st. 1. i 2. SZ-a propisano je da se stečajni postupak može otvoriti ako sud utvrdi postojanje stečajnog razloga (nesposobnosti za plaćanje i/ili prezaduženosti). </w:t>
      </w:r>
    </w:p>
    <w:p w:rsidRDefault="002654D3" w:rsidP="002654D3" w:rsidR="002654D3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2654D3" w:rsidP="002654D3" w:rsidR="002654D3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provedenog prethodnog postupka, sud je utvrdio da kod dužnika postoji stečajni razlog nesposobnosti za plaćanje, a budući iz potvrde FINA-e od </w:t>
      </w:r>
      <w:r w:rsidR="00F0759D">
        <w:rPr>
          <w:rFonts w:cs="Times New Roman" w:hAnsi="Times New Roman" w:ascii="Times New Roman"/>
          <w:sz w:val="24"/>
          <w:szCs w:val="24"/>
        </w:rPr>
        <w:t>08.siječnja 2018</w:t>
      </w:r>
      <w:r>
        <w:rPr>
          <w:rFonts w:cs="Times New Roman" w:hAnsi="Times New Roman" w:ascii="Times New Roman"/>
          <w:sz w:val="24"/>
          <w:szCs w:val="24"/>
        </w:rPr>
        <w:t xml:space="preserve">. godine proizlazi da dužnik na taj dan ima evidentirane neizvršene osnove za plaćanje u neprekinutom razdoblju od </w:t>
      </w:r>
      <w:r w:rsidR="00F0759D">
        <w:rPr>
          <w:rFonts w:cs="Times New Roman" w:hAnsi="Times New Roman" w:ascii="Times New Roman"/>
          <w:sz w:val="24"/>
          <w:szCs w:val="24"/>
        </w:rPr>
        <w:t>941</w:t>
      </w:r>
      <w:r>
        <w:rPr>
          <w:rFonts w:cs="Times New Roman" w:hAnsi="Times New Roman" w:ascii="Times New Roman"/>
          <w:sz w:val="24"/>
          <w:szCs w:val="24"/>
        </w:rPr>
        <w:t xml:space="preserve"> dana</w:t>
      </w:r>
      <w:r w:rsidR="000F37AC">
        <w:rPr>
          <w:rFonts w:cs="Times New Roman" w:hAnsi="Times New Roman" w:ascii="Times New Roman"/>
          <w:sz w:val="24"/>
          <w:szCs w:val="24"/>
        </w:rPr>
        <w:t xml:space="preserve"> u ukupnom iznosu od</w:t>
      </w:r>
      <w:r w:rsidR="0086113D">
        <w:rPr>
          <w:rFonts w:cs="Times New Roman" w:hAnsi="Times New Roman" w:ascii="Times New Roman"/>
          <w:sz w:val="24"/>
          <w:szCs w:val="24"/>
        </w:rPr>
        <w:t xml:space="preserve"> </w:t>
      </w:r>
      <w:r w:rsidR="00F0759D">
        <w:rPr>
          <w:rFonts w:cs="Times New Roman" w:hAnsi="Times New Roman" w:ascii="Times New Roman"/>
          <w:sz w:val="24"/>
          <w:szCs w:val="24"/>
        </w:rPr>
        <w:t>116.489,33</w:t>
      </w:r>
      <w:r w:rsidR="000F37AC">
        <w:rPr>
          <w:rFonts w:cs="Times New Roman" w:hAnsi="Times New Roman" w:ascii="Times New Roman"/>
          <w:sz w:val="24"/>
          <w:szCs w:val="24"/>
        </w:rPr>
        <w:t xml:space="preserve"> kn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F0759D" w:rsidP="002654D3" w:rsidR="00C10B6E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Odgovorna osoba dužnika prije nastupanja pravnih posljedica otvaranja stečaja,  sudu nije dostavila prokazni popis imovine</w:t>
      </w:r>
      <w:r w:rsidR="00C10B6E">
        <w:rPr>
          <w:rFonts w:cs="Times New Roman" w:hAnsi="Times New Roman" w:ascii="Times New Roman"/>
          <w:sz w:val="24"/>
          <w:szCs w:val="24"/>
        </w:rPr>
        <w:t xml:space="preserve">, a punomoćnik dužnika na ročištu u prethodnom postupku koje je održano dana 09.siječnja 2018. godine je izjavio da dužnik priznaje postojanje stečajnog razloga,međutim da predlaže da sud otvori te istovremeno obustavi i </w:t>
      </w:r>
    </w:p>
    <w:p w:rsidRDefault="00C10B6E" w:rsidP="00C10B6E" w:rsidR="00C10B6E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</w:p>
    <w:p w:rsidRDefault="00C10B6E" w:rsidP="00C10B6E" w:rsidR="00C10B6E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0D2F4D">
        <w:rPr>
          <w:rFonts w:cs="Times New Roman" w:hAnsi="Times New Roman" w:ascii="Times New Roman"/>
          <w:b/>
          <w:sz w:val="24"/>
          <w:szCs w:val="24"/>
        </w:rPr>
        <w:t>1.St-1408/2015</w:t>
      </w:r>
    </w:p>
    <w:p w:rsidRDefault="00C10B6E" w:rsidP="00C10B6E" w:rsidR="00F0759D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zaključi stečajni postupak jer da dužnik nema imovine iz koje se mogu podmiriti troškovi stečajnog postupka.</w:t>
      </w:r>
    </w:p>
    <w:p w:rsidRDefault="000D2F4D" w:rsidP="00F0759D" w:rsidR="000D2F4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F0759D" w:rsidP="00F0759D" w:rsidR="00F0759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odgovorna osoba  dužnika  nije dostavila podatke o</w:t>
      </w:r>
      <w:r w:rsidR="00C10B6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imovini dužnika sud je te podatke zatražio od Općinskog suda u Splitu, MUP-PU Splitsko Dalmatinske te Porezne uprave Split.</w:t>
      </w:r>
    </w:p>
    <w:p w:rsidRDefault="00F0759D" w:rsidP="00F0759D" w:rsidR="00F0759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F0759D" w:rsidP="00F0759D" w:rsidR="00F0759D" w:rsidRPr="00F0759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F0759D">
        <w:rPr>
          <w:rFonts w:cs="Times New Roman" w:hAnsi="Times New Roman" w:ascii="Times New Roman"/>
          <w:sz w:val="24"/>
          <w:szCs w:val="24"/>
        </w:rPr>
        <w:t xml:space="preserve"> Općinski sud u Splitu, Zemljišno knjižni odjel </w:t>
      </w:r>
      <w:r>
        <w:rPr>
          <w:rFonts w:cs="Times New Roman" w:hAnsi="Times New Roman" w:ascii="Times New Roman"/>
          <w:sz w:val="24"/>
          <w:szCs w:val="24"/>
        </w:rPr>
        <w:t xml:space="preserve">je </w:t>
      </w:r>
      <w:r w:rsidRPr="00F0759D">
        <w:rPr>
          <w:rFonts w:cs="Times New Roman" w:hAnsi="Times New Roman" w:ascii="Times New Roman"/>
          <w:sz w:val="24"/>
          <w:szCs w:val="24"/>
        </w:rPr>
        <w:t xml:space="preserve">ovom sudu dana 28.06.2017.godine dostavio obavijest kako dužnik na području nadležnosti ovog suda nije upisan kao vlasnik nekretnina,  MUP-PU Splitsko dalmatinska u dopisu od 29.06.2017.godine obavijestila </w:t>
      </w:r>
      <w:r w:rsidR="000D2F4D">
        <w:rPr>
          <w:rFonts w:cs="Times New Roman" w:hAnsi="Times New Roman" w:ascii="Times New Roman"/>
          <w:sz w:val="24"/>
          <w:szCs w:val="24"/>
        </w:rPr>
        <w:t xml:space="preserve">je </w:t>
      </w:r>
      <w:r w:rsidRPr="00F0759D">
        <w:rPr>
          <w:rFonts w:cs="Times New Roman" w:hAnsi="Times New Roman" w:ascii="Times New Roman"/>
          <w:sz w:val="24"/>
          <w:szCs w:val="24"/>
        </w:rPr>
        <w:t xml:space="preserve"> sud da dužnik na području nadležnosti ove policijske uprave nije evidentiran kao vlasnik vozila, te  Porezna uprava Split uz dopis od 11.07.2017.godine dostavila</w:t>
      </w:r>
      <w:r w:rsidR="000D2F4D">
        <w:rPr>
          <w:rFonts w:cs="Times New Roman" w:hAnsi="Times New Roman" w:ascii="Times New Roman"/>
          <w:sz w:val="24"/>
          <w:szCs w:val="24"/>
        </w:rPr>
        <w:t xml:space="preserve"> je </w:t>
      </w:r>
      <w:r w:rsidRPr="00F0759D">
        <w:rPr>
          <w:rFonts w:cs="Times New Roman" w:hAnsi="Times New Roman" w:ascii="Times New Roman"/>
          <w:sz w:val="24"/>
          <w:szCs w:val="24"/>
        </w:rPr>
        <w:t xml:space="preserve"> godišnji financijski izvještaj dužnika za 2016.godinu. </w:t>
      </w:r>
    </w:p>
    <w:p w:rsidRDefault="00F0759D" w:rsidP="00F0759D" w:rsidR="00F0759D">
      <w:pPr>
        <w:pStyle w:val="Bezproreda"/>
        <w:ind w:firstLine="708"/>
      </w:pPr>
    </w:p>
    <w:p w:rsidRDefault="00F0759D" w:rsidP="002654D3" w:rsidR="00F0759D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iz Godišnjeg financijskog izvještaja za dužnika za 2016. godinu, kojeg je dostavila Porezna uprava Split uz dopis od 11.srpnja 2017. godine,  proizlazi da dužnik raspolaže imovinom- zalihama robe- gotovih proizvoda u vrijednosti od 82.029,00 kn, to po ocjeni ovog suda  predstavlja imovinu stečajnog dužnika dostatnu za podmirenje troškova stečajnog postupka. </w:t>
      </w:r>
    </w:p>
    <w:p w:rsidRDefault="002654D3" w:rsidP="002654D3" w:rsidR="002654D3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temelju tako utvrđenog činjeničnog stanja, u konkretnom slučaju valjalo je donijeti rješenje o otvaranju stečajnog postupka.</w:t>
      </w:r>
    </w:p>
    <w:p w:rsidRDefault="002654D3" w:rsidP="002654D3" w:rsidR="002654D3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Izbor stečajnog upravitelja obavljen je temeljem odredbe čl. 84. st. 1. SZ-a metodom slučajnog odabira s liste „A“ stečajnih upravitelja za područje nadležnosti ovog</w:t>
      </w:r>
      <w:r w:rsidR="00F74D69">
        <w:rPr>
          <w:rFonts w:cs="Times New Roman" w:hAnsi="Times New Roman" w:ascii="Times New Roman"/>
          <w:sz w:val="24"/>
          <w:szCs w:val="24"/>
        </w:rPr>
        <w:t xml:space="preserve"> suda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2654D3" w:rsidP="00C10B6E" w:rsidR="000D2F4D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Slijedom navedenog, a temeljem odredbi čl. 5., čl. 6. st. 1., 2. i 4., čl. 84. st. 1., čl. 85. st. 1., čl. 128., čl. 129., čl. 130., čl. 131. te čl. 257. i čl. 258. SZ-a  odlučeno je kao u izreci ovog rješenja.                             </w:t>
      </w:r>
    </w:p>
    <w:p w:rsidRDefault="002654D3" w:rsidP="000D2F4D" w:rsidR="002654D3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Splitu,</w:t>
      </w:r>
      <w:r w:rsidR="000D2F4D">
        <w:rPr>
          <w:rFonts w:cs="Times New Roman" w:hAnsi="Times New Roman" w:ascii="Times New Roman"/>
          <w:sz w:val="24"/>
          <w:szCs w:val="24"/>
        </w:rPr>
        <w:t xml:space="preserve"> 09. siječnja 2018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2654D3" w:rsidP="002654D3" w:rsidR="002654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654D3" w:rsidP="002654D3" w:rsidR="002654D3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="00F74D69">
        <w:rPr>
          <w:rFonts w:cs="Times New Roman" w:hAnsi="Times New Roman" w:ascii="Times New Roman"/>
          <w:sz w:val="24"/>
          <w:szCs w:val="24"/>
        </w:rPr>
        <w:t xml:space="preserve"> U D A C</w:t>
      </w:r>
    </w:p>
    <w:p w:rsidRDefault="00F74D69" w:rsidP="002654D3" w:rsidR="00F74D69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F74D69" w:rsidP="00C10B6E" w:rsidR="000D2F4D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</w:t>
      </w:r>
    </w:p>
    <w:p w:rsidRDefault="002654D3" w:rsidP="002654D3" w:rsidR="002654D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2654D3" w:rsidP="000D2F4D" w:rsidR="002654D3" w:rsidRPr="000D2F4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</w:t>
      </w:r>
    </w:p>
    <w:p w:rsidRDefault="002654D3" w:rsidP="002654D3" w:rsidR="002654D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2654D3" w:rsidP="002654D3" w:rsidR="002654D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predlagatelju – FINA, Regionalni centar Split</w:t>
      </w:r>
    </w:p>
    <w:p w:rsidRDefault="002654D3" w:rsidP="002654D3" w:rsidR="002654D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dužniku</w:t>
      </w:r>
    </w:p>
    <w:p w:rsidRDefault="002654D3" w:rsidP="002654D3" w:rsidR="002654D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stečajnom upravitelju </w:t>
      </w:r>
    </w:p>
    <w:p w:rsidRDefault="002654D3" w:rsidP="002654D3" w:rsidR="002654D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Županijsko državno odvjetništvo Split</w:t>
      </w:r>
    </w:p>
    <w:p w:rsidRDefault="002654D3" w:rsidP="002654D3" w:rsidR="002654D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Porezna uprava Split</w:t>
      </w:r>
    </w:p>
    <w:p w:rsidRDefault="002654D3" w:rsidP="002654D3" w:rsidR="002654D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mrežna stranica e-Oglasna ploča sudova</w:t>
      </w:r>
    </w:p>
    <w:p w:rsidRDefault="002654D3" w:rsidP="002654D3" w:rsidR="002654D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sudski registar </w:t>
      </w:r>
    </w:p>
    <w:p w:rsidRDefault="002654D3" w:rsidP="002654D3" w:rsidR="002654D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stečajna pisarnica</w:t>
      </w:r>
    </w:p>
    <w:sectPr w:rsidSect="00AE1C7C" w:rsidR="002654D3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54D3"/>
    <w:rsid w:val="000D2F4D"/>
    <w:rsid w:val="000F37AC"/>
    <w:rsid w:val="00163B3F"/>
    <w:rsid w:val="0020430C"/>
    <w:rsid w:val="002654D3"/>
    <w:rsid w:val="003366F8"/>
    <w:rsid w:val="00362E57"/>
    <w:rsid w:val="00432A80"/>
    <w:rsid w:val="00437F94"/>
    <w:rsid w:val="0052584D"/>
    <w:rsid w:val="0086113D"/>
    <w:rsid w:val="008D619A"/>
    <w:rsid w:val="00AE1C7C"/>
    <w:rsid w:val="00AE6BD0"/>
    <w:rsid w:val="00C10B6E"/>
    <w:rsid w:val="00D56892"/>
    <w:rsid w:val="00F0759D"/>
    <w:rsid w:val="00F53219"/>
    <w:rsid w:val="00F74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54D3"/>
    <w:pPr>
      <w:spacing w:lineRule="auto" w:line="276" w:after="200"/>
    </w:pPr>
    <w:rPr>
      <w:rFonts w:cstheme="minorBidi" w:hAnsiTheme="minorHAnsi" w:asciiTheme="min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654D3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54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54D3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2654D3"/>
    <w:rPr>
      <w:rFonts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2654D3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2654D3"/>
    <w:rPr>
      <w:rFonts w:cstheme="minorBidi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D568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689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5689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5689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5689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54D3"/>
    <w:pPr>
      <w:spacing w:after="200" w:line="276" w:lineRule="auto"/>
    </w:pPr>
    <w:rPr>
      <w:rFonts w:asciiTheme="minorHAnsi" w:cstheme="minorBidi" w:hAnsiTheme="min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654D3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54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54D3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2654D3"/>
    <w:rPr>
      <w:rFonts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2654D3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2654D3"/>
    <w:rPr>
      <w:rFonts w:asciiTheme="minorHAnsi" w:cstheme="minorBidi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D568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689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5689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5689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5689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0897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612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88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1408</izvorni_sadrzaj>
    <derivirana_varijabla naziv="DomainObject.Predmet.Broj_1">1408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St-1408/2015</izvorni_sadrzaj>
    <derivirana_varijabla naziv="DomainObject.Predmet.OznakaBroj_1">St-1408/2015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GETRIBA j.d.o.o. za trgovinu i usluge</izvorni_sadrzaj>
    <derivirana_varijabla naziv="DomainObject.Predmet.ProtustrankaFormated_1">  GETRIBA j.d.o.o. za trgovinu i usluge</derivirana_varijabla>
  </DomainObject.Predmet.ProtustrankaFormated>
  <DomainObject.Predmet.ProtustrankaFormatedOIB>
    <izvorni_sadrzaj>  GETRIBA j.d.o.o. za trgovinu i usluge, OIB 32823264046</izvorni_sadrzaj>
    <derivirana_varijabla naziv="DomainObject.Predmet.ProtustrankaFormatedOIB_1">  GETRIBA j.d.o.o. za trgovinu i usluge, OIB 32823264046</derivirana_varijabla>
  </DomainObject.Predmet.ProtustrankaFormatedOIB>
  <DomainObject.Predmet.ProtustrankaFormatedWithAdress>
    <izvorni_sadrzaj> GETRIBA j.d.o.o. za trgovinu i usluge, Put Točila 13, 21000 Split</izvorni_sadrzaj>
    <derivirana_varijabla naziv="DomainObject.Predmet.ProtustrankaFormatedWithAdress_1"> GETRIBA j.d.o.o. za trgovinu i usluge, Put Točila 13, 21000 Split</derivirana_varijabla>
  </DomainObject.Predmet.ProtustrankaFormatedWithAdress>
  <DomainObject.Predmet.ProtustrankaFormatedWithAdressOIB>
    <izvorni_sadrzaj> GETRIBA j.d.o.o. za trgovinu i usluge, OIB 32823264046, Put Točila 13, 21000 Split</izvorni_sadrzaj>
    <derivirana_varijabla naziv="DomainObject.Predmet.ProtustrankaFormatedWithAdressOIB_1"> GETRIBA j.d.o.o. za trgovinu i usluge, OIB 32823264046, Put Točila 13, 21000 Split</derivirana_varijabla>
  </DomainObject.Predmet.ProtustrankaFormatedWithAdressOIB>
  <DomainObject.Predmet.ProtustrankaWithAdress>
    <izvorni_sadrzaj>GETRIBA j.d.o.o. za trgovinu i usluge Put Točila 13, 21000 Split</izvorni_sadrzaj>
    <derivirana_varijabla naziv="DomainObject.Predmet.ProtustrankaWithAdress_1">GETRIBA j.d.o.o. za trgovinu i usluge Put Točila 13, 21000 Split</derivirana_varijabla>
  </DomainObject.Predmet.ProtustrankaWithAdress>
  <DomainObject.Predmet.ProtustrankaWithAdressOIB>
    <izvorni_sadrzaj>GETRIBA j.d.o.o. za trgovinu i usluge, OIB 32823264046, Put Točila 13, 21000 Split</izvorni_sadrzaj>
    <derivirana_varijabla naziv="DomainObject.Predmet.ProtustrankaWithAdressOIB_1">GETRIBA j.d.o.o. za trgovinu i usluge, OIB 32823264046, Put Točila 13, 21000 Split</derivirana_varijabla>
  </DomainObject.Predmet.ProtustrankaWithAdressOIB>
  <DomainObject.Predmet.ProtustrankaNazivFormated>
    <izvorni_sadrzaj>GETRIBA j.d.o.o. za trgovinu i usluge</izvorni_sadrzaj>
    <derivirana_varijabla naziv="DomainObject.Predmet.ProtustrankaNazivFormated_1">GETRIBA j.d.o.o. za trgovinu i usluge</derivirana_varijabla>
  </DomainObject.Predmet.ProtustrankaNazivFormated>
  <DomainObject.Predmet.ProtustrankaNazivFormatedOIB>
    <izvorni_sadrzaj>GETRIBA j.d.o.o. za trgovinu i usluge, OIB 32823264046</izvorni_sadrzaj>
    <derivirana_varijabla naziv="DomainObject.Predmet.ProtustrankaNazivFormatedOIB_1">GETRIBA j.d.o.o. za trgovinu i usluge, OIB 32823264046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61581.70</izvorni_sadrzaj>
    <derivirana_varijabla naziv="DomainObject.Predmet.TrenutnaVrijednost_1">61581.70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GETRIBA j.d.o.o. za trgovinu i usluge</item>
    </izvorni_sadrzaj>
    <derivirana_varijabla naziv="DomainObject.Predmet.ProtuStrankaListFormated_1">
      <item>GETRIBA j.d.o.o. za trgovinu i usluge</item>
    </derivirana_varijabla>
  </DomainObject.Predmet.ProtuStrankaListFormated>
  <DomainObject.Predmet.ProtuStrankaListFormatedOIB>
    <izvorni_sadrzaj>
      <item>GETRIBA j.d.o.o. za trgovinu i usluge, OIB 32823264046</item>
    </izvorni_sadrzaj>
    <derivirana_varijabla naziv="DomainObject.Predmet.ProtuStrankaListFormatedOIB_1">
      <item>GETRIBA j.d.o.o. za trgovinu i usluge, OIB 32823264046</item>
    </derivirana_varijabla>
  </DomainObject.Predmet.ProtuStrankaListFormatedOIB>
  <DomainObject.Predmet.ProtuStrankaListFormatedWithAdress>
    <izvorni_sadrzaj>
      <item>GETRIBA j.d.o.o. za trgovinu i usluge, Put Točila 13, 21000 Split</item>
    </izvorni_sadrzaj>
    <derivirana_varijabla naziv="DomainObject.Predmet.ProtuStrankaListFormatedWithAdress_1">
      <item>GETRIBA j.d.o.o. za trgovinu i usluge, Put Točila 13, 21000 Split</item>
    </derivirana_varijabla>
  </DomainObject.Predmet.ProtuStrankaListFormatedWithAdress>
  <DomainObject.Predmet.ProtuStrankaListFormatedWithAdressOIB>
    <izvorni_sadrzaj>
      <item>GETRIBA j.d.o.o. za trgovinu i usluge, OIB 32823264046, Put Točila 13, 21000 Split</item>
    </izvorni_sadrzaj>
    <derivirana_varijabla naziv="DomainObject.Predmet.ProtuStrankaListFormatedWithAdressOIB_1">
      <item>GETRIBA j.d.o.o. za trgovinu i usluge, OIB 32823264046, Put Točila 13, 21000 Split</item>
    </derivirana_varijabla>
  </DomainObject.Predmet.ProtuStrankaListFormatedWithAdressOIB>
  <DomainObject.Predmet.ProtuStrankaListNazivFormated>
    <izvorni_sadrzaj>
      <item>GETRIBA j.d.o.o. za trgovinu i usluge</item>
    </izvorni_sadrzaj>
    <derivirana_varijabla naziv="DomainObject.Predmet.ProtuStrankaListNazivFormated_1">
      <item>GETRIBA j.d.o.o. za trgovinu i usluge</item>
    </derivirana_varijabla>
  </DomainObject.Predmet.ProtuStrankaListNazivFormated>
  <DomainObject.Predmet.ProtuStrankaListNazivFormatedOIB>
    <izvorni_sadrzaj>
      <item>GETRIBA j.d.o.o. za trgovinu i usluge, OIB 32823264046</item>
    </izvorni_sadrzaj>
    <derivirana_varijabla naziv="DomainObject.Predmet.ProtuStrankaListNazivFormatedOIB_1">
      <item>GETRIBA j.d.o.o. za trgovinu i usluge, OIB 32823264046</item>
    </derivirana_varijabla>
  </DomainObject.Predmet.ProtuStrankaListNazivFormatedOIB>
  <DomainObject.Predmet.OstaliListFormated>
    <izvorni_sadrzaj>
      <item>Natalija Trogrlić</item>
    </izvorni_sadrzaj>
    <derivirana_varijabla naziv="DomainObject.Predmet.OstaliListFormated_1">
      <item>Natalija Trogrlić</item>
    </derivirana_varijabla>
  </DomainObject.Predmet.OstaliListFormated>
  <DomainObject.Predmet.OstaliListFormatedOIB>
    <izvorni_sadrzaj>
      <item>Natalija Trogrlić, OIB 45912650031</item>
    </izvorni_sadrzaj>
    <derivirana_varijabla naziv="DomainObject.Predmet.OstaliListFormatedOIB_1">
      <item>Natalija Trogrlić, OIB 45912650031</item>
    </derivirana_varijabla>
  </DomainObject.Predmet.OstaliListFormatedOIB>
  <DomainObject.Predmet.OstaliListFormatedWithAdress>
    <izvorni_sadrzaj>
      <item>Natalija Trogrlić, Put Točila 13, 21000 Split</item>
    </izvorni_sadrzaj>
    <derivirana_varijabla naziv="DomainObject.Predmet.OstaliListFormatedWithAdress_1">
      <item>Natalija Trogrlić, Put Točila 13, 21000 Split</item>
    </derivirana_varijabla>
  </DomainObject.Predmet.OstaliListFormatedWithAdress>
  <DomainObject.Predmet.OstaliListFormatedWithAdressOIB>
    <izvorni_sadrzaj>
      <item>Natalija Trogrlić, OIB 45912650031, Put Točila 13, 21000 Split</item>
    </izvorni_sadrzaj>
    <derivirana_varijabla naziv="DomainObject.Predmet.OstaliListFormatedWithAdressOIB_1">
      <item>Natalija Trogrlić, OIB 45912650031, Put Točila 13, 21000 Split</item>
    </derivirana_varijabla>
  </DomainObject.Predmet.OstaliListFormatedWithAdressOIB>
  <DomainObject.Predmet.OstaliListNazivFormated>
    <izvorni_sadrzaj>
      <item>Natalija Trogrlić</item>
    </izvorni_sadrzaj>
    <derivirana_varijabla naziv="DomainObject.Predmet.OstaliListNazivFormated_1">
      <item>Natalija Trogrlić</item>
    </derivirana_varijabla>
  </DomainObject.Predmet.OstaliListNazivFormated>
  <DomainObject.Predmet.OstaliListNazivFormatedOIB>
    <izvorni_sadrzaj>
      <item>Natalija Trogrlić, OIB 45912650031</item>
    </izvorni_sadrzaj>
    <derivirana_varijabla naziv="DomainObject.Predmet.OstaliListNazivFormatedOIB_1">
      <item>Natalija Trogrlić, OIB 45912650031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GETRIBA j.d.o.o. za trgovinu i usluge</izvorni_sadrzaj>
    <derivirana_varijabla naziv="DomainObject.Predmet.ProtustrankaIDrugi_1">GETRIBA j.d.o.o. za trgovinu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GETRIBA j.d.o.o. za trgovinu i usluge, OIB 32823264046, Put Točila 13, 21000 Split</izvorni_sadrzaj>
    <derivirana_varijabla naziv="DomainObject.Predmet.ProtustrankaIDrugiAdressOIB_1">GETRIBA j.d.o.o. za trgovinu i usluge, OIB 32823264046, Put Točila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GETRIBA j.d.o.o. za trgovinu i usluge</item>
      <item>FINANCIJSKA AGENCIJA RC SPLIT</item>
      <item>Natalija Trogrlić</item>
    </izvorni_sadrzaj>
    <derivirana_varijabla naziv="DomainObject.Predmet.SudioniciListNaziv_1">
      <item>GETRIBA j.d.o.o. za trgovinu i usluge</item>
      <item>FINANCIJSKA AGENCIJA RC SPLIT</item>
      <item>Natalija Trogrlić</item>
    </derivirana_varijabla>
  </DomainObject.Predmet.SudioniciListNaziv>
  <DomainObject.Predmet.SudioniciListAdressOIB>
    <izvorni_sadrzaj>
      <item>GETRIBA j.d.o.o. za trgovinu i usluge, OIB 32823264046, Put Točila 13,21000 Split</item>
      <item>FINANCIJSKA AGENCIJA RC SPLIT, OIB 85821130368, Mažuranićevo šetalište 24b,21000 Split</item>
      <item>Natalija Trogrlić, OIB 45912650031, Put Točila 13,21000 Split</item>
    </izvorni_sadrzaj>
    <derivirana_varijabla naziv="DomainObject.Predmet.SudioniciListAdressOIB_1">
      <item>GETRIBA j.d.o.o. za trgovinu i usluge, OIB 32823264046, Put Točila 13,21000 Split</item>
      <item>FINANCIJSKA AGENCIJA RC SPLIT, OIB 85821130368, Mažuranićevo šetalište 24b,21000 Split</item>
      <item>Natalija Trogrlić, OIB 45912650031, Put Točila 13,21000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32823264046</item>
      <item>, OIB 85821130368</item>
      <item>, OIB 45912650031</item>
    </izvorni_sadrzaj>
    <derivirana_varijabla naziv="DomainObject.Predmet.SudioniciListNazivOIB_1">
      <item>, OIB 32823264046</item>
      <item>, OIB 85821130368</item>
      <item>, OIB 45912650031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1221</properties:Words>
  <properties:Characters>6960</properties:Characters>
  <properties:Lines>131</properties:Lines>
  <properties:Paragraphs>48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2017-12-20T12:03:00Z</dcterms:created>
  <dc:creator>Velimir Vuković</dc:creator>
  <cp:lastModifiedBy>Marija Elez</cp:lastModifiedBy>
  <cp:lastPrinted>2017-12-21T11:37:00Z</cp:lastPrinted>
  <dcterms:modified xmlns:xsi="http://www.w3.org/2001/XMLSchema-instance" xsi:type="dcterms:W3CDTF">2018-01-09T11:31:00Z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