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b7e0" w14:paraId="627b7e0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1D5899">
        <w:rPr>
          <w:b/>
          <w:sz w:val="22"/>
          <w:szCs w:val="22"/>
        </w:rPr>
        <w:t>761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1D5899">
        <w:rPr>
          <w:b/>
          <w:sz w:val="22"/>
          <w:szCs w:val="22"/>
        </w:rPr>
        <w:t>5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1D5899" w:rsidRPr="001D5899">
        <w:rPr>
          <w:sz w:val="22"/>
          <w:szCs w:val="22"/>
          <w:lang w:val="en-AU"/>
        </w:rPr>
        <w:t>DUBROVNIK MARKETING d.o.o. za marketing i usluge, Kralja Tomislava 7, Dubrovnik, MBS: 060091604, OIB: 12909330690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1D5899">
        <w:rPr>
          <w:sz w:val="22"/>
          <w:szCs w:val="22"/>
        </w:rPr>
        <w:t>3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D5899">
        <w:rPr>
          <w:sz w:val="22"/>
          <w:szCs w:val="22"/>
        </w:rPr>
        <w:t>svibnja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1D5899" w:rsidRPr="001D5899">
        <w:rPr>
          <w:sz w:val="22"/>
          <w:szCs w:val="22"/>
          <w:lang w:val="en-AU"/>
        </w:rPr>
        <w:t>DUBROVNIK MARKETING d.o.o. za marketing i usluge, Kralja Tomislava 7, Dubrovnik, MBS: 060091604, OIB: 12909330690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1D5899">
        <w:rPr>
          <w:color w:val="000000"/>
          <w:sz w:val="22"/>
          <w:szCs w:val="22"/>
        </w:rPr>
        <w:t>761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1D5899">
        <w:rPr>
          <w:color w:val="000000"/>
          <w:sz w:val="22"/>
          <w:szCs w:val="22"/>
        </w:rPr>
        <w:t>761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087A3E" w:rsidP="00087A3E" w:rsidR="00087A3E" w:rsidRPr="00087A3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87A3E">
        <w:rPr>
          <w:sz w:val="22"/>
          <w:szCs w:val="22"/>
        </w:rPr>
        <w:t xml:space="preserve">Financijska agencija RC Split, Podružnica Dubrovnik je podnijela ovom sudu 17. ožujka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9A24CC">
        <w:rPr>
          <w:sz w:val="22"/>
          <w:szCs w:val="22"/>
        </w:rPr>
        <w:t>2.612</w:t>
      </w:r>
      <w:r w:rsidRPr="00087A3E">
        <w:rPr>
          <w:sz w:val="22"/>
          <w:szCs w:val="22"/>
        </w:rPr>
        <w:t xml:space="preserve"> dana u ukupnom iznosu od 1</w:t>
      </w:r>
      <w:r w:rsidR="009A24CC">
        <w:rPr>
          <w:sz w:val="22"/>
          <w:szCs w:val="22"/>
        </w:rPr>
        <w:t>.179.383,79</w:t>
      </w:r>
      <w:r w:rsidRPr="00087A3E">
        <w:rPr>
          <w:sz w:val="22"/>
          <w:szCs w:val="22"/>
        </w:rPr>
        <w:t xml:space="preserve"> kuna, da ima 1 zaposlenog, da ima račun kod </w:t>
      </w:r>
      <w:r w:rsidR="009A24CC">
        <w:rPr>
          <w:sz w:val="22"/>
          <w:szCs w:val="22"/>
        </w:rPr>
        <w:t xml:space="preserve">Rauffeisenbank Austria d.d. i OTP banka Hrvatska d.d., </w:t>
      </w:r>
      <w:r w:rsidRPr="00087A3E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694653">
        <w:rPr>
          <w:sz w:val="22"/>
          <w:szCs w:val="22"/>
        </w:rPr>
        <w:t>7</w:t>
      </w:r>
      <w:r w:rsidR="009A24CC">
        <w:rPr>
          <w:sz w:val="22"/>
          <w:szCs w:val="22"/>
        </w:rPr>
        <w:t>61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694653">
        <w:rPr>
          <w:sz w:val="22"/>
          <w:szCs w:val="22"/>
        </w:rPr>
        <w:t>22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301A67">
        <w:rPr>
          <w:sz w:val="22"/>
          <w:szCs w:val="22"/>
        </w:rPr>
        <w:t xml:space="preserve">ožujka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>dužnik se izjasnio</w:t>
      </w:r>
      <w:r w:rsidR="00694653">
        <w:rPr>
          <w:sz w:val="22"/>
          <w:szCs w:val="22"/>
        </w:rPr>
        <w:t xml:space="preserve"> na način da je priznao postojanje stečajnog razloga budući je račun dužnika blokiran (list spisa </w:t>
      </w:r>
      <w:r w:rsidR="00FE7361">
        <w:rPr>
          <w:sz w:val="22"/>
          <w:szCs w:val="22"/>
        </w:rPr>
        <w:t>25</w:t>
      </w:r>
      <w:r w:rsidR="00694653">
        <w:rPr>
          <w:sz w:val="22"/>
          <w:szCs w:val="22"/>
        </w:rPr>
        <w:t>), te je naveo da dužnik ne posluje i nema imovine</w:t>
      </w:r>
      <w:r w:rsidR="00FE7361">
        <w:rPr>
          <w:sz w:val="22"/>
          <w:szCs w:val="22"/>
        </w:rPr>
        <w:t>, ali da ima u tijeku jedan sudski postupak radi naplate tražbine, no da je naplata te tražbine neizvjesna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190FD7" w:rsidRPr="00190FD7">
        <w:rPr>
          <w:sz w:val="22"/>
          <w:szCs w:val="22"/>
        </w:rPr>
        <w:t>24.03.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0543D0">
        <w:rPr>
          <w:sz w:val="22"/>
          <w:szCs w:val="22"/>
        </w:rPr>
        <w:t>1</w:t>
      </w:r>
      <w:r w:rsidR="00190FD7">
        <w:rPr>
          <w:sz w:val="22"/>
          <w:szCs w:val="22"/>
        </w:rPr>
        <w:t>2</w:t>
      </w:r>
      <w:r w:rsidRPr="00703C78">
        <w:rPr>
          <w:sz w:val="22"/>
          <w:szCs w:val="22"/>
        </w:rPr>
        <w:t xml:space="preserve">), Zemljišnoknjižnog odjela Općinskog suda u Dubrovniku od 23.03.2016. godine (list spisa </w:t>
      </w:r>
      <w:r w:rsidR="000543D0">
        <w:rPr>
          <w:sz w:val="22"/>
          <w:szCs w:val="22"/>
        </w:rPr>
        <w:t>1</w:t>
      </w:r>
      <w:r w:rsidR="002E2079">
        <w:rPr>
          <w:sz w:val="22"/>
          <w:szCs w:val="22"/>
        </w:rPr>
        <w:t>4</w:t>
      </w:r>
      <w:r w:rsidR="000543D0">
        <w:rPr>
          <w:sz w:val="22"/>
          <w:szCs w:val="22"/>
        </w:rPr>
        <w:t>-1</w:t>
      </w:r>
      <w:r w:rsidR="002E2079">
        <w:rPr>
          <w:sz w:val="22"/>
          <w:szCs w:val="22"/>
        </w:rPr>
        <w:t>5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 w:rsidR="00190FD7" w:rsidRPr="00190FD7">
        <w:rPr>
          <w:sz w:val="22"/>
          <w:szCs w:val="22"/>
        </w:rPr>
        <w:t>06.04.</w:t>
      </w:r>
      <w:r w:rsidRPr="00703C78">
        <w:rPr>
          <w:sz w:val="22"/>
          <w:szCs w:val="22"/>
        </w:rPr>
        <w:t>2016. godine (list spisa 1</w:t>
      </w:r>
      <w:r w:rsidR="00190FD7">
        <w:rPr>
          <w:sz w:val="22"/>
          <w:szCs w:val="22"/>
        </w:rPr>
        <w:t>2</w:t>
      </w:r>
      <w:r w:rsidRPr="00703C78">
        <w:rPr>
          <w:sz w:val="22"/>
          <w:szCs w:val="22"/>
        </w:rPr>
        <w:t>) proizlazi da dužnik nema imovine.</w:t>
      </w:r>
      <w:r w:rsidR="00190FD7">
        <w:rPr>
          <w:sz w:val="22"/>
          <w:szCs w:val="22"/>
        </w:rPr>
        <w:t xml:space="preserve"> Iz popisa imovine i obveza (bilance) proizlazi da dužnik ima </w:t>
      </w:r>
      <w:r w:rsidR="00197999">
        <w:rPr>
          <w:sz w:val="22"/>
          <w:szCs w:val="22"/>
        </w:rPr>
        <w:t>potraživanja u iznosu od 740.474,00 kuna, ali i obveze u iznosu od 2.555.290,00 kuna (list spisa 18-22)</w:t>
      </w:r>
      <w:r w:rsidR="00540E28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540E28">
        <w:rPr>
          <w:b/>
          <w:sz w:val="22"/>
          <w:szCs w:val="22"/>
        </w:rPr>
        <w:t>3</w:t>
      </w:r>
      <w:r w:rsidRPr="00D03666">
        <w:rPr>
          <w:b/>
          <w:sz w:val="22"/>
          <w:szCs w:val="22"/>
        </w:rPr>
        <w:t xml:space="preserve">. </w:t>
      </w:r>
      <w:r w:rsidR="00540E28">
        <w:rPr>
          <w:b/>
          <w:sz w:val="22"/>
          <w:szCs w:val="22"/>
        </w:rPr>
        <w:t>svibnja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540E28">
        <w:rPr>
          <w:sz w:val="22"/>
          <w:szCs w:val="22"/>
        </w:rPr>
        <w:t>03</w:t>
      </w:r>
      <w:r w:rsidRPr="00D03666">
        <w:rPr>
          <w:sz w:val="22"/>
          <w:szCs w:val="22"/>
        </w:rPr>
        <w:t>.0</w:t>
      </w:r>
      <w:r w:rsidR="00540E28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8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FE7361">
      <w:rPr>
        <w:b/>
        <w:sz w:val="22"/>
        <w:szCs w:val="22"/>
      </w:rPr>
      <w:t>761</w:t>
    </w:r>
    <w:r w:rsidRPr="004E5486">
      <w:rPr>
        <w:b/>
        <w:sz w:val="22"/>
        <w:szCs w:val="22"/>
      </w:rPr>
      <w:t>/2016-1</w:t>
    </w:r>
    <w:r w:rsidR="00FE7361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07842"/>
    <w:rsid w:val="00246696"/>
    <w:rsid w:val="00261EFC"/>
    <w:rsid w:val="002B1405"/>
    <w:rsid w:val="002E2079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36ABE"/>
    <w:rsid w:val="00540E28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70B9F"/>
    <w:rsid w:val="009806D9"/>
    <w:rsid w:val="00994DF8"/>
    <w:rsid w:val="009A24CC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7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84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84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84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84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7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84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84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84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84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MARKETING d.o.o. za marketing i usluge</izvorni_sadrzaj>
    <derivirana_varijabla naziv="DomainObject.Predmet.ProtustrankaFormated_1">  DUBROVNIK MARKETING d.o.o. za marketing i usluge</derivirana_varijabla>
  </DomainObject.Predmet.ProtustrankaFormated>
  <DomainObject.Predmet.ProtustrankaFormatedOIB>
    <izvorni_sadrzaj>  DUBROVNIK MARKETING d.o.o. za marketing i usluge, OIB 12909330690</izvorni_sadrzaj>
    <derivirana_varijabla naziv="DomainObject.Predmet.ProtustrankaFormatedOIB_1">  DUBROVNIK MARKETING d.o.o. za marketing i usluge, OIB 12909330690</derivirana_varijabla>
  </DomainObject.Predmet.ProtustrankaFormatedOIB>
  <DomainObject.Predmet.ProtustrankaFormatedWithAdress>
    <izvorni_sadrzaj> DUBROVNIK MARKETING d.o.o. za marketing i usluge, Kralja Tomislava 7, 20000 Dubrovnik</izvorni_sadrzaj>
    <derivirana_varijabla naziv="DomainObject.Predmet.ProtustrankaFormatedWithAdress_1"> DUBROVNIK MARKETING d.o.o. za marketing i usluge, Kralja Tomislava 7, 20000 Dubrovnik</derivirana_varijabla>
  </DomainObject.Predmet.ProtustrankaFormatedWithAdress>
  <DomainObject.Predmet.ProtustrankaFormatedWithAdressOIB>
    <izvorni_sadrzaj> DUBROVNIK MARKETING d.o.o. za marketing i usluge, OIB 12909330690, Kralja Tomislava 7, 20000 Dubrovnik</izvorni_sadrzaj>
    <derivirana_varijabla naziv="DomainObject.Predmet.ProtustrankaFormatedWithAdressOIB_1"> DUBROVNIK MARKETING d.o.o. za marketing i usluge, OIB 12909330690, Kralja Tomislava 7, 20000 Dubrovnik</derivirana_varijabla>
  </DomainObject.Predmet.ProtustrankaFormatedWithAdressOIB>
  <DomainObject.Predmet.ProtustrankaWithAdress>
    <izvorni_sadrzaj>DUBROVNIK MARKETING d.o.o. za marketing i usluge Kralja Tomislava 7, 20000 Dubrovnik</izvorni_sadrzaj>
    <derivirana_varijabla naziv="DomainObject.Predmet.ProtustrankaWithAdress_1">DUBROVNIK MARKETING d.o.o. za marketing i usluge Kralja Tomislava 7, 20000 Dubrovnik</derivirana_varijabla>
  </DomainObject.Predmet.ProtustrankaWithAdress>
  <DomainObject.Predmet.ProtustrankaWithAdressOIB>
    <izvorni_sadrzaj>DUBROVNIK MARKETING d.o.o. za marketing i usluge, OIB 12909330690, Kralja Tomislava 7, 20000 Dubrovnik</izvorni_sadrzaj>
    <derivirana_varijabla naziv="DomainObject.Predmet.ProtustrankaWithAdressOIB_1">DUBROVNIK MARKETING d.o.o. za marketing i usluge, OIB 12909330690, Kralja Tomislava 7, 20000 Dubrovnik</derivirana_varijabla>
  </DomainObject.Predmet.ProtustrankaWithAdressOIB>
  <DomainObject.Predmet.ProtustrankaNazivFormated>
    <izvorni_sadrzaj>DUBROVNIK MARKETING d.o.o. za marketing i usluge</izvorni_sadrzaj>
    <derivirana_varijabla naziv="DomainObject.Predmet.ProtustrankaNazivFormated_1">DUBROVNIK MARKETING d.o.o. za marketing i usluge</derivirana_varijabla>
  </DomainObject.Predmet.ProtustrankaNazivFormated>
  <DomainObject.Predmet.ProtustrankaNazivFormatedOIB>
    <izvorni_sadrzaj>DUBROVNIK MARKETING d.o.o. za marketing i usluge, OIB 12909330690</izvorni_sadrzaj>
    <derivirana_varijabla naziv="DomainObject.Predmet.ProtustrankaNazivFormatedOIB_1">DUBROVNIK MARKETING d.o.o. za marketing i usluge, OIB 12909330690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1179383.79</izvorni_sadrzaj>
    <derivirana_varijabla naziv="DomainObject.Predmet.TrenutnaVrijednost_1">1179383.79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MARKETING d.o.o. za marketing i usluge</item>
    </izvorni_sadrzaj>
    <derivirana_varijabla naziv="DomainObject.Predmet.ProtuStrankaListFormated_1">
      <item>DUBROVNIK MARKETING d.o.o. za marketing i usluge</item>
    </derivirana_varijabla>
  </DomainObject.Predmet.ProtuStrankaListFormated>
  <DomainObject.Predmet.ProtuStrankaListFormatedOIB>
    <izvorni_sadrzaj>
      <item>DUBROVNIK MARKETING d.o.o. za marketing i usluge, OIB 12909330690</item>
    </izvorni_sadrzaj>
    <derivirana_varijabla naziv="DomainObject.Predmet.ProtuStrankaListFormatedOIB_1">
      <item>DUBROVNIK MARKETING d.o.o. za marketing i usluge, OIB 12909330690</item>
    </derivirana_varijabla>
  </DomainObject.Predmet.ProtuStrankaListFormatedOIB>
  <DomainObject.Predmet.ProtuStrankaListFormatedWithAdress>
    <izvorni_sadrzaj>
      <item>DUBROVNIK MARKETING d.o.o. za marketing i usluge, Kralja Tomislava 7, 20000 Dubrovnik</item>
    </izvorni_sadrzaj>
    <derivirana_varijabla naziv="DomainObject.Predmet.ProtuStrankaListFormatedWithAdress_1">
      <item>DUBROVNIK MARKETING d.o.o. za marketing i usluge, Kralja Tomislava 7, 20000 Dubrovnik</item>
    </derivirana_varijabla>
  </DomainObject.Predmet.ProtuStrankaListFormatedWithAdress>
  <DomainObject.Predmet.ProtuStrankaListFormatedWithAdressOIB>
    <izvorni_sadrzaj>
      <item>DUBROVNIK MARKETING d.o.o. za marketing i usluge, OIB 12909330690, Kralja Tomislava 7, 20000 Dubrovnik</item>
    </izvorni_sadrzaj>
    <derivirana_varijabla naziv="DomainObject.Predmet.ProtuStrankaListFormatedWithAdressOIB_1">
      <item>DUBROVNIK MARKETING d.o.o. za marketing i usluge, OIB 12909330690, Kralja Tomislava 7, 20000 Dubrovnik</item>
    </derivirana_varijabla>
  </DomainObject.Predmet.ProtuStrankaListFormatedWithAdressOIB>
  <DomainObject.Predmet.ProtuStrankaListNazivFormated>
    <izvorni_sadrzaj>
      <item>DUBROVNIK MARKETING d.o.o. za marketing i usluge</item>
    </izvorni_sadrzaj>
    <derivirana_varijabla naziv="DomainObject.Predmet.ProtuStrankaListNazivFormated_1">
      <item>DUBROVNIK MARKETING d.o.o. za marketing i usluge</item>
    </derivirana_varijabla>
  </DomainObject.Predmet.ProtuStrankaListNazivFormated>
  <DomainObject.Predmet.ProtuStrankaListNazivFormatedOIB>
    <izvorni_sadrzaj>
      <item>DUBROVNIK MARKETING d.o.o. za marketing i usluge, OIB 12909330690</item>
    </izvorni_sadrzaj>
    <derivirana_varijabla naziv="DomainObject.Predmet.ProtuStrankaListNazivFormatedOIB_1">
      <item>DUBROVNIK MARKETING d.o.o. za marketing i usluge, OIB 12909330690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MARKETING d.o.o. za marketing i usluge</izvorni_sadrzaj>
    <derivirana_varijabla naziv="DomainObject.Predmet.ProtustrankaIDrugi_1">DUBROVNIK MARKETING d.o.o. za marketing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MARKETING d.o.o. za marketing i usluge, OIB 12909330690, Kralja Tomislava 7, 20000 Dubrovnik</izvorni_sadrzaj>
    <derivirana_varijabla naziv="DomainObject.Predmet.ProtustrankaIDrugiAdressOIB_1">DUBROVNIK MARKETING d.o.o. za marketing i usluge, OIB 12909330690, Kralja Tomislava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MARKETING d.o.o. za marketing i usluge</item>
    </izvorni_sadrzaj>
    <derivirana_varijabla naziv="DomainObject.Predmet.SudioniciListNaziv_1">
      <item>FINA, RC Split, Podružnica Dubrovnik</item>
      <item>DUBROVNIK MARKETING d.o.o. za marketing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MARKETING d.o.o. za marketing i usluge, OIB 12909330690, Kralja Tomislava 7,20000 Dubrovnik</item>
    </izvorni_sadrzaj>
    <derivirana_varijabla naziv="DomainObject.Predmet.SudioniciListAdressOIB_1">
      <item>FINA, RC Split, Podružnica Dubrovnik, OIB 85821130368, Vukovarska 2,20000 Dubrovnik</item>
      <item>DUBROVNIK MARKETING d.o.o. za marketing i usluge, OIB 12909330690, Kralja Tomislava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12909330690</item>
    </izvorni_sadrzaj>
    <derivirana_varijabla naziv="DomainObject.Predmet.SudioniciListNazivOIB_1">
      <item>, OIB 85821130368</item>
      <item>, OIB 12909330690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A3632-B56B-4EF6-A69D-D6D80D083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753</properties:Words>
  <properties:Characters>4092</properties:Characters>
  <properties:Lines>101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2016-05-03T07:54:00Z</dcterms:created>
  <dc:creator>Ante Kačić</dc:creator>
  <cp:lastModifiedBy>Srđan Gavranić</cp:lastModifiedBy>
  <cp:lastPrinted>2016-04-27T08:02:00Z</cp:lastPrinted>
  <dcterms:modified xmlns:xsi="http://www.w3.org/2001/XMLSchema-instance" xsi:type="dcterms:W3CDTF">2016-05-03T08:04:00Z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