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d43f" w14:paraId="938d43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E33A2">
        <w:rPr>
          <w:rFonts w:hAnsi="Times New Roman" w:ascii="Times New Roman"/>
          <w:b/>
          <w:sz w:val="24"/>
          <w:szCs w:val="24"/>
        </w:rPr>
        <w:t>2027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EE33A2">
        <w:rPr>
          <w:rFonts w:hAnsi="Times New Roman" w:ascii="Times New Roman"/>
        </w:rPr>
        <w:t>2027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EE33A2" w:rsidRPr="00EE33A2">
        <w:t xml:space="preserve"> </w:t>
      </w:r>
      <w:r w:rsidR="00EE33A2">
        <w:rPr>
          <w:rFonts w:hAnsi="Times New Roman" w:ascii="Times New Roman"/>
        </w:rPr>
        <w:t>ŠARKI USLUGE j.d.o.o</w:t>
      </w:r>
      <w:r w:rsidR="009E0715" w:rsidRPr="009E0715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EE33A2">
        <w:rPr>
          <w:rFonts w:hAnsi="Times New Roman" w:ascii="Times New Roman"/>
        </w:rPr>
        <w:t xml:space="preserve"> </w:t>
      </w:r>
      <w:r w:rsidR="00EE33A2" w:rsidRPr="00EE33A2">
        <w:rPr>
          <w:rFonts w:hAnsi="Times New Roman" w:ascii="Times New Roman"/>
        </w:rPr>
        <w:t>25228218213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73EFE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E0F79"/>
    <w:rsid w:val="00CE1867"/>
    <w:rsid w:val="00D2328E"/>
    <w:rsid w:val="00D43EE0"/>
    <w:rsid w:val="00D67DC0"/>
    <w:rsid w:val="00DD18AA"/>
    <w:rsid w:val="00E1262F"/>
    <w:rsid w:val="00E53E74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F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EF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EF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EF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F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EF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E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E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delegacija</izvorni_sadrzaj>
    <derivirana_varijabla naziv="DomainObject.Predmet.PrimjedbaSuca_1">spis 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ŠARKI USLUGE j.d.o.o.</izvorni_sadrzaj>
    <derivirana_varijabla naziv="DomainObject.Predmet.ProtustrankaFormated_1">  ŠARKI USLUGE j.d.o.o.</derivirana_varijabla>
  </DomainObject.Predmet.ProtustrankaFormated>
  <DomainObject.Predmet.ProtustrankaFormatedOIB>
    <izvorni_sadrzaj>  ŠARKI USLUGE j.d.o.o., OIB 25228218213</izvorni_sadrzaj>
    <derivirana_varijabla naziv="DomainObject.Predmet.ProtustrankaFormatedOIB_1">  ŠARKI USLUGE j.d.o.o., OIB 25228218213</derivirana_varijabla>
  </DomainObject.Predmet.ProtustrankaFormatedOIB>
  <DomainObject.Predmet.ProtustrankaFormatedWithAdress>
    <izvorni_sadrzaj> ŠARKI USLUGE j.d.o.o., Savica Šanci 158, 10000 Zagreb</izvorni_sadrzaj>
    <derivirana_varijabla naziv="DomainObject.Predmet.ProtustrankaFormatedWithAdress_1"> ŠARKI USLUGE j.d.o.o., Savica Šanci 158, 10000 Zagreb</derivirana_varijabla>
  </DomainObject.Predmet.ProtustrankaFormatedWithAdress>
  <DomainObject.Predmet.ProtustrankaFormatedWithAdressOIB>
    <izvorni_sadrzaj> ŠARKI USLUGE j.d.o.o., OIB 25228218213, Savica Šanci 158, 10000 Zagreb</izvorni_sadrzaj>
    <derivirana_varijabla naziv="DomainObject.Predmet.ProtustrankaFormatedWithAdressOIB_1"> ŠARKI USLUGE j.d.o.o., OIB 25228218213, Savica Šanci 158, 10000 Zagreb</derivirana_varijabla>
  </DomainObject.Predmet.ProtustrankaFormatedWithAdressOIB>
  <DomainObject.Predmet.ProtustrankaWithAdress>
    <izvorni_sadrzaj>ŠARKI USLUGE j.d.o.o. Savica Šanci 158, 10000 Zagreb</izvorni_sadrzaj>
    <derivirana_varijabla naziv="DomainObject.Predmet.ProtustrankaWithAdress_1">ŠARKI USLUGE j.d.o.o. Savica Šanci 158, 10000 Zagreb</derivirana_varijabla>
  </DomainObject.Predmet.ProtustrankaWithAdress>
  <DomainObject.Predmet.ProtustrankaWithAdressOIB>
    <izvorni_sadrzaj>ŠARKI USLUGE j.d.o.o., OIB 25228218213, Savica Šanci 158, 10000 Zagreb</izvorni_sadrzaj>
    <derivirana_varijabla naziv="DomainObject.Predmet.ProtustrankaWithAdressOIB_1">ŠARKI USLUGE j.d.o.o., OIB 25228218213, Savica Šanci 158, 10000 Zagreb</derivirana_varijabla>
  </DomainObject.Predmet.ProtustrankaWithAdressOIB>
  <DomainObject.Predmet.ProtustrankaNazivFormated>
    <izvorni_sadrzaj>ŠARKI USLUGE j.d.o.o.</izvorni_sadrzaj>
    <derivirana_varijabla naziv="DomainObject.Predmet.ProtustrankaNazivFormated_1">ŠARKI USLUGE j.d.o.o.</derivirana_varijabla>
  </DomainObject.Predmet.ProtustrankaNazivFormated>
  <DomainObject.Predmet.ProtustrankaNazivFormatedOIB>
    <izvorni_sadrzaj>ŠARKI USLUGE j.d.o.o., OIB 25228218213</izvorni_sadrzaj>
    <derivirana_varijabla naziv="DomainObject.Predmet.ProtustrankaNazivFormatedOIB_1">ŠARKI USLUGE j.d.o.o., OIB 25228218213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ŠARKI USLUGE j.d.o.o.</item>
    </izvorni_sadrzaj>
    <derivirana_varijabla naziv="DomainObject.Predmet.ProtuStrankaListFormated_1">
      <item>ŠARKI USLUGE j.d.o.o.</item>
    </derivirana_varijabla>
  </DomainObject.Predmet.ProtuStrankaListFormated>
  <DomainObject.Predmet.ProtuStrankaListFormatedOIB>
    <izvorni_sadrzaj>
      <item>ŠARKI USLUGE j.d.o.o., OIB 25228218213</item>
    </izvorni_sadrzaj>
    <derivirana_varijabla naziv="DomainObject.Predmet.ProtuStrankaListFormatedOIB_1">
      <item>ŠARKI USLUGE j.d.o.o., OIB 25228218213</item>
    </derivirana_varijabla>
  </DomainObject.Predmet.ProtuStrankaListFormatedOIB>
  <DomainObject.Predmet.ProtuStrankaListFormatedWithAdress>
    <izvorni_sadrzaj>
      <item>ŠARKI USLUGE j.d.o.o., Savica Šanci 158, 10000 Zagreb</item>
    </izvorni_sadrzaj>
    <derivirana_varijabla naziv="DomainObject.Predmet.ProtuStrankaListFormatedWithAdress_1">
      <item>ŠARKI USLUGE j.d.o.o., Savica Šanci 158, 10000 Zagreb</item>
    </derivirana_varijabla>
  </DomainObject.Predmet.ProtuStrankaListFormatedWithAdress>
  <DomainObject.Predmet.ProtuStrankaListFormatedWithAdressOIB>
    <izvorni_sadrzaj>
      <item>ŠARKI USLUGE j.d.o.o., OIB 25228218213, Savica Šanci 158, 10000 Zagreb</item>
    </izvorni_sadrzaj>
    <derivirana_varijabla naziv="DomainObject.Predmet.ProtuStrankaListFormatedWithAdressOIB_1">
      <item>ŠARKI USLUGE j.d.o.o., OIB 25228218213, Savica Šanci 158, 10000 Zagreb</item>
    </derivirana_varijabla>
  </DomainObject.Predmet.ProtuStrankaListFormatedWithAdressOIB>
  <DomainObject.Predmet.ProtuStrankaListNazivFormated>
    <izvorni_sadrzaj>
      <item>ŠARKI USLUGE j.d.o.o.</item>
    </izvorni_sadrzaj>
    <derivirana_varijabla naziv="DomainObject.Predmet.ProtuStrankaListNazivFormated_1">
      <item>ŠARKI USLUGE j.d.o.o.</item>
    </derivirana_varijabla>
  </DomainObject.Predmet.ProtuStrankaListNazivFormated>
  <DomainObject.Predmet.ProtuStrankaListNazivFormatedOIB>
    <izvorni_sadrzaj>
      <item>ŠARKI USLUGE j.d.o.o., OIB 25228218213</item>
    </izvorni_sadrzaj>
    <derivirana_varijabla naziv="DomainObject.Predmet.ProtuStrankaListNazivFormatedOIB_1">
      <item>ŠARKI USLUGE j.d.o.o., OIB 25228218213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ŠARKI USLUGE j.d.o.o.</izvorni_sadrzaj>
    <derivirana_varijabla naziv="DomainObject.Predmet.ProtustrankaIDrugi_1">ŠARKI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ŠARKI USLUGE j.d.o.o., OIB 25228218213, Savica Šanci 158, 10000 Zagreb</izvorni_sadrzaj>
    <derivirana_varijabla naziv="DomainObject.Predmet.ProtustrankaIDrugiAdressOIB_1">ŠARKI USLUGE j.d.o.o., OIB 25228218213, Savica Šanci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ŠARKI USLUGE j.d.o.o.</item>
    </izvorni_sadrzaj>
    <derivirana_varijabla naziv="DomainObject.Predmet.SudioniciListNaziv_1">
      <item>FINA Regionalni centar Zagreb</item>
      <item>ŠARKI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ŠARKI USLUGE j.d.o.o., OIB 25228218213, Savica Šanci 158,10000 Zagreb</item>
    </izvorni_sadrzaj>
    <derivirana_varijabla naziv="DomainObject.Predmet.SudioniciListAdressOIB_1">
      <item>FINA Regionalni centar Zagreb, OIB 85821130368, Trg svibanjskih žrtava 1995. 1,10000 Zagreb</item>
      <item>ŠARKI USLUGE j.d.o.o., OIB 25228218213, Savica Šanci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25228218213</item>
    </izvorni_sadrzaj>
    <derivirana_varijabla naziv="DomainObject.Predmet.SudioniciListNazivOIB_1">
      <item>, OIB 85821130368</item>
      <item>, OIB 25228218213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2016-04-21T12:24:00Z</cp:lastPrinted>
  <dcterms:modified xmlns:xsi="http://www.w3.org/2001/XMLSchema-instance" xsi:type="dcterms:W3CDTF">2016-04-21T12:25:00Z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