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1846ee7" w14:paraId="1846ee7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C65835">
        <w:rPr>
          <w:sz w:val="24"/>
          <w:szCs w:val="24"/>
        </w:rPr>
        <w:t>6128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="007729D0">
        <w:rPr>
          <w:rFonts w:cstheme="majorBidi" w:hAnsiTheme="majorBidi" w:asciiTheme="majorBidi"/>
          <w:sz w:val="24"/>
          <w:szCs w:val="24"/>
        </w:rPr>
        <w:t>REPUBLIKA HRVATSKA, Ministarstvo financija, Porezna uprava,</w:t>
      </w:r>
      <w:r w:rsidR="005B00B3">
        <w:rPr>
          <w:rFonts w:cstheme="majorBidi" w:hAnsiTheme="majorBidi" w:asciiTheme="majorBidi"/>
          <w:sz w:val="24"/>
          <w:szCs w:val="24"/>
        </w:rPr>
        <w:t xml:space="preserve"> OIB: 18683136487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307012">
        <w:rPr>
          <w:sz w:val="24"/>
          <w:szCs w:val="24"/>
          <w:lang w:val="pt-BR"/>
        </w:rPr>
        <w:t xml:space="preserve">BRUNO PROJEKT d.o.o., Bregana, Ljudevita Gaja 12, OIB: </w:t>
      </w:r>
      <w:r w:rsidR="00307012" w:rsidRPr="00ED6A63">
        <w:rPr>
          <w:sz w:val="24"/>
          <w:szCs w:val="24"/>
        </w:rPr>
        <w:t>79897478851</w:t>
      </w:r>
      <w:r w:rsidRPr="00F057FF">
        <w:rPr>
          <w:sz w:val="24"/>
          <w:szCs w:val="24"/>
        </w:rPr>
        <w:t xml:space="preserve">, </w:t>
      </w:r>
      <w:r w:rsidR="00C65835">
        <w:rPr>
          <w:sz w:val="24"/>
          <w:szCs w:val="24"/>
          <w:lang w:val="pt-BR"/>
        </w:rPr>
        <w:t>29. ožujka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C7549">
        <w:rPr>
          <w:sz w:val="24"/>
          <w:szCs w:val="24"/>
          <w:lang w:val="pt-BR"/>
        </w:rPr>
        <w:t xml:space="preserve">BRUNO PROJEKT d.o.o., Bregana, Ljudevita Gaja 12, OIB: </w:t>
      </w:r>
      <w:r w:rsidR="00DC7549" w:rsidRPr="00ED6A63">
        <w:rPr>
          <w:sz w:val="24"/>
          <w:szCs w:val="24"/>
        </w:rPr>
        <w:t>79897478851</w:t>
      </w:r>
      <w:r w:rsidR="002A35E4" w:rsidRPr="004E77EF">
        <w:rPr>
          <w:sz w:val="24"/>
          <w:szCs w:val="24"/>
        </w:rPr>
        <w:t>.</w:t>
      </w:r>
    </w:p>
    <w:p w:rsidRDefault="00CB0F34" w:rsidP="00712A2D" w:rsidR="00D93084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2232D5">
        <w:rPr>
          <w:sz w:val="24"/>
          <w:szCs w:val="24"/>
        </w:rPr>
        <w:t xml:space="preserve">Iva Pinjuh Stjepović, </w:t>
      </w:r>
      <w:r w:rsidR="001D5641">
        <w:rPr>
          <w:sz w:val="24"/>
          <w:szCs w:val="24"/>
        </w:rPr>
        <w:t>Zagreb, Dr</w:t>
      </w:r>
      <w:r w:rsidR="00AD0D11">
        <w:rPr>
          <w:sz w:val="24"/>
          <w:szCs w:val="24"/>
        </w:rPr>
        <w:t>aškovićeva 4a, p</w:t>
      </w:r>
      <w:r w:rsidR="00317879">
        <w:rPr>
          <w:sz w:val="24"/>
          <w:szCs w:val="24"/>
        </w:rPr>
        <w:t>p</w:t>
      </w:r>
      <w:r w:rsidR="00AD0D11">
        <w:rPr>
          <w:sz w:val="24"/>
          <w:szCs w:val="24"/>
        </w:rPr>
        <w:t xml:space="preserve"> 544, OIB: </w:t>
      </w:r>
      <w:r w:rsidR="00FB7C19">
        <w:rPr>
          <w:sz w:val="24"/>
          <w:szCs w:val="24"/>
        </w:rPr>
        <w:t>60842552274.</w:t>
      </w:r>
      <w:r w:rsidR="00317879">
        <w:rPr>
          <w:sz w:val="24"/>
          <w:szCs w:val="24"/>
        </w:rPr>
        <w:t xml:space="preserve"> 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423B82">
        <w:rPr>
          <w:sz w:val="24"/>
          <w:szCs w:val="24"/>
          <w:lang w:val="pt-BR"/>
        </w:rPr>
        <w:t>29. ožujka 2018</w:t>
      </w:r>
      <w:r w:rsidR="00423B82" w:rsidRPr="00F057FF">
        <w:rPr>
          <w:sz w:val="24"/>
          <w:szCs w:val="24"/>
          <w:lang w:val="pt-BR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423B82">
        <w:rPr>
          <w:sz w:val="24"/>
          <w:szCs w:val="24"/>
        </w:rPr>
        <w:t>11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EA72DF">
        <w:rPr>
          <w:sz w:val="24"/>
          <w:szCs w:val="24"/>
        </w:rPr>
        <w:t>iste</w:t>
      </w:r>
      <w:r w:rsidR="005F5529">
        <w:rPr>
          <w:sz w:val="24"/>
          <w:szCs w:val="24"/>
        </w:rPr>
        <w:t>k</w:t>
      </w:r>
      <w:r w:rsidR="00EA72DF">
        <w:rPr>
          <w:sz w:val="24"/>
          <w:szCs w:val="24"/>
        </w:rPr>
        <w:t xml:space="preserve">a osmoga dana od </w:t>
      </w:r>
      <w:r w:rsidR="006838BA" w:rsidRPr="00F7014F">
        <w:rPr>
          <w:sz w:val="24"/>
          <w:szCs w:val="24"/>
        </w:rPr>
        <w:t>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FB7C19">
        <w:rPr>
          <w:sz w:val="24"/>
          <w:szCs w:val="24"/>
        </w:rPr>
        <w:t xml:space="preserve"> Iva Pinjuh Stjepović, </w:t>
      </w:r>
      <w:r w:rsidR="001D5641">
        <w:rPr>
          <w:sz w:val="24"/>
          <w:szCs w:val="24"/>
        </w:rPr>
        <w:t>Zagreb, Dr</w:t>
      </w:r>
      <w:r w:rsidR="00FB7C19">
        <w:rPr>
          <w:sz w:val="24"/>
          <w:szCs w:val="24"/>
        </w:rPr>
        <w:t>aškovićeva 4a, pp 544</w:t>
      </w:r>
      <w:r w:rsidR="002065B6">
        <w:rPr>
          <w:sz w:val="24"/>
          <w:szCs w:val="24"/>
        </w:rPr>
        <w:t>,</w:t>
      </w:r>
      <w:r w:rsidR="00386C76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9B6601" w:rsidRPr="008C252D">
        <w:rPr>
          <w:sz w:val="24"/>
          <w:szCs w:val="24"/>
        </w:rPr>
        <w:t xml:space="preserve">od isteka osmoga dana </w:t>
      </w:r>
      <w:r w:rsidR="00073D44">
        <w:rPr>
          <w:sz w:val="24"/>
          <w:szCs w:val="24"/>
        </w:rPr>
        <w:t xml:space="preserve">od </w:t>
      </w:r>
      <w:r w:rsidR="00A84621" w:rsidRPr="00F7014F">
        <w:rPr>
          <w:sz w:val="24"/>
          <w:szCs w:val="24"/>
        </w:rPr>
        <w:t xml:space="preserve">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F64735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srpnja 2018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C3603F" w:rsidP="00C3603F" w:rsidR="00C3603F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zgrada.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970618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srpnja 2018</w:t>
      </w:r>
      <w:r w:rsidR="00983337" w:rsidRPr="009C12D9">
        <w:rPr>
          <w:b/>
          <w:sz w:val="24"/>
          <w:szCs w:val="24"/>
        </w:rPr>
        <w:t>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C3603F" w:rsidP="00C3603F" w:rsidR="00C3603F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511DC1" w:rsidR="00511DC1" w:rsidRPr="00D75D90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860CC6">
        <w:rPr>
          <w:sz w:val="24"/>
          <w:szCs w:val="24"/>
          <w:lang w:val="pt-BR"/>
        </w:rPr>
        <w:t xml:space="preserve">BRUNO PROJEKT d.o.o., Bregana, Ljudevita Gaja 12, OIB: </w:t>
      </w:r>
      <w:r w:rsidR="00860CC6" w:rsidRPr="00ED6A63">
        <w:rPr>
          <w:sz w:val="24"/>
          <w:szCs w:val="24"/>
        </w:rPr>
        <w:t>79897478851</w:t>
      </w:r>
      <w:r w:rsidR="00516DCB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u zemljišnim knjigama te se nalaže </w:t>
      </w:r>
      <w:r w:rsidR="00BD28DD" w:rsidRPr="00AC100C">
        <w:rPr>
          <w:sz w:val="24"/>
          <w:szCs w:val="24"/>
        </w:rPr>
        <w:t>Općinskom</w:t>
      </w:r>
      <w:r w:rsidRPr="00AC100C">
        <w:rPr>
          <w:sz w:val="24"/>
          <w:szCs w:val="24"/>
        </w:rPr>
        <w:t xml:space="preserve"> sud</w:t>
      </w:r>
      <w:r w:rsidR="00BD28DD" w:rsidRPr="00AC100C">
        <w:rPr>
          <w:sz w:val="24"/>
          <w:szCs w:val="24"/>
        </w:rPr>
        <w:t>u</w:t>
      </w:r>
      <w:r w:rsidRPr="00AC100C">
        <w:rPr>
          <w:sz w:val="24"/>
          <w:szCs w:val="24"/>
        </w:rPr>
        <w:t xml:space="preserve"> u </w:t>
      </w:r>
      <w:r w:rsidR="00C55CB4" w:rsidRPr="00AC100C">
        <w:rPr>
          <w:sz w:val="24"/>
          <w:szCs w:val="24"/>
        </w:rPr>
        <w:t xml:space="preserve">Novom </w:t>
      </w:r>
      <w:r w:rsidR="00BD28DD" w:rsidRPr="00AC100C">
        <w:rPr>
          <w:sz w:val="24"/>
          <w:szCs w:val="24"/>
        </w:rPr>
        <w:t xml:space="preserve">Zagrebu, Zemljišnoknjižni odjel </w:t>
      </w:r>
      <w:r w:rsidR="00CE1520" w:rsidRPr="00AC100C">
        <w:rPr>
          <w:sz w:val="24"/>
          <w:szCs w:val="24"/>
        </w:rPr>
        <w:t>Samobor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A712FF">
        <w:rPr>
          <w:sz w:val="24"/>
          <w:szCs w:val="24"/>
        </w:rPr>
        <w:t>6128</w:t>
      </w:r>
      <w:r w:rsidR="00EF59C7" w:rsidRPr="00AC100C">
        <w:rPr>
          <w:sz w:val="24"/>
          <w:szCs w:val="24"/>
        </w:rPr>
        <w:t>/16</w:t>
      </w:r>
      <w:r w:rsidRPr="00AC100C">
        <w:rPr>
          <w:sz w:val="24"/>
          <w:szCs w:val="24"/>
        </w:rPr>
        <w:t xml:space="preserve"> od </w:t>
      </w:r>
      <w:r w:rsidR="00A712FF">
        <w:rPr>
          <w:sz w:val="24"/>
          <w:szCs w:val="24"/>
        </w:rPr>
        <w:t xml:space="preserve">29. ožujka 2018. </w:t>
      </w:r>
      <w:r w:rsidR="000C5FBF" w:rsidRPr="00AC100C">
        <w:rPr>
          <w:sz w:val="24"/>
          <w:szCs w:val="24"/>
        </w:rPr>
        <w:t xml:space="preserve">nad dužnikom </w:t>
      </w:r>
      <w:r w:rsidR="001247F7">
        <w:rPr>
          <w:sz w:val="24"/>
          <w:szCs w:val="24"/>
          <w:lang w:val="pt-BR"/>
        </w:rPr>
        <w:t xml:space="preserve">BRUNO PROJEKT d.o.o., Bregana, Ljudevita Gaja 12, OIB: </w:t>
      </w:r>
      <w:r w:rsidR="001247F7" w:rsidRPr="00ED6A63">
        <w:rPr>
          <w:sz w:val="24"/>
          <w:szCs w:val="24"/>
        </w:rPr>
        <w:t>79897478851</w:t>
      </w:r>
      <w:r w:rsidR="00460F5A">
        <w:rPr>
          <w:sz w:val="24"/>
          <w:szCs w:val="24"/>
        </w:rPr>
        <w:t>,</w:t>
      </w:r>
      <w:r w:rsidR="00B91FE4" w:rsidRPr="00AC100C">
        <w:rPr>
          <w:sz w:val="24"/>
          <w:szCs w:val="24"/>
        </w:rPr>
        <w:t xml:space="preserve"> u </w:t>
      </w:r>
      <w:r w:rsidR="00511DC1">
        <w:rPr>
          <w:rFonts w:eastAsiaTheme="minorHAnsi"/>
          <w:sz w:val="24"/>
          <w:szCs w:val="24"/>
          <w:lang w:eastAsia="en-US"/>
        </w:rPr>
        <w:t xml:space="preserve">zk.ul. 2819, k.o. 325171, </w:t>
      </w:r>
      <w:r w:rsidR="00511DC1" w:rsidRPr="00D75D90">
        <w:rPr>
          <w:rFonts w:eastAsiaTheme="minorHAnsi"/>
          <w:sz w:val="24"/>
          <w:szCs w:val="24"/>
          <w:lang w:eastAsia="en-US"/>
        </w:rPr>
        <w:t xml:space="preserve">Samobor, kč.br. 3630, </w:t>
      </w:r>
      <w:r w:rsidR="00511DC1">
        <w:rPr>
          <w:rFonts w:eastAsiaTheme="minorHAnsi"/>
          <w:sz w:val="24"/>
          <w:szCs w:val="24"/>
          <w:lang w:eastAsia="en-US"/>
        </w:rPr>
        <w:t xml:space="preserve">u naravi </w:t>
      </w:r>
      <w:r w:rsidR="00511DC1" w:rsidRPr="00D75D90">
        <w:rPr>
          <w:rFonts w:eastAsiaTheme="minorHAnsi"/>
          <w:sz w:val="24"/>
          <w:szCs w:val="24"/>
          <w:lang w:eastAsia="en-US"/>
        </w:rPr>
        <w:t>LIVADA TOPLICE, ukupne površine 14397</w:t>
      </w:r>
      <w:r w:rsidR="00511DC1">
        <w:rPr>
          <w:rFonts w:eastAsiaTheme="minorHAnsi"/>
          <w:sz w:val="24"/>
          <w:szCs w:val="24"/>
          <w:lang w:eastAsia="en-US"/>
        </w:rPr>
        <w:t xml:space="preserve"> </w:t>
      </w:r>
      <w:r w:rsidR="00511DC1" w:rsidRPr="00D75D90">
        <w:rPr>
          <w:rFonts w:eastAsiaTheme="minorHAnsi"/>
          <w:sz w:val="24"/>
          <w:szCs w:val="24"/>
          <w:lang w:eastAsia="en-US"/>
        </w:rPr>
        <w:t>m2, 5. suvlasnički dio: 10/72.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1D1048" w:rsidP="001D1048" w:rsidR="001D1048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>
        <w:rPr>
          <w:sz w:val="24"/>
          <w:szCs w:val="24"/>
        </w:rPr>
        <w:t>, 30. listopada 2015.,</w:t>
      </w:r>
      <w:r w:rsidRPr="003E745D">
        <w:rPr>
          <w:sz w:val="24"/>
          <w:szCs w:val="24"/>
        </w:rPr>
        <w:t xml:space="preserve"> zahtjev za provedbu skraćenog stečajnog postupka nad dužnikom </w:t>
      </w:r>
      <w:r>
        <w:rPr>
          <w:sz w:val="24"/>
          <w:szCs w:val="24"/>
          <w:lang w:val="pt-BR"/>
        </w:rPr>
        <w:t xml:space="preserve">BRUNO PROJEKT d.o.o., Bregana, Ljudevita Gaja 12, OIB: </w:t>
      </w:r>
      <w:r w:rsidRPr="00ED6A63">
        <w:rPr>
          <w:sz w:val="24"/>
          <w:szCs w:val="24"/>
        </w:rPr>
        <w:t>79897478851</w:t>
      </w:r>
      <w:r>
        <w:rPr>
          <w:sz w:val="24"/>
          <w:szCs w:val="24"/>
        </w:rPr>
        <w:t>,</w:t>
      </w:r>
      <w:r w:rsidRPr="003E745D">
        <w:rPr>
          <w:sz w:val="24"/>
          <w:szCs w:val="24"/>
        </w:rPr>
        <w:t xml:space="preserve"> na temelju odredbe čl. </w:t>
      </w:r>
      <w:r>
        <w:rPr>
          <w:sz w:val="24"/>
          <w:szCs w:val="24"/>
        </w:rPr>
        <w:t>444. st. 1</w:t>
      </w:r>
      <w:r w:rsidRPr="003E745D">
        <w:rPr>
          <w:sz w:val="24"/>
          <w:szCs w:val="24"/>
        </w:rPr>
        <w:t>. Stečajnog zakona (“Narodne</w:t>
      </w:r>
      <w:r>
        <w:rPr>
          <w:sz w:val="24"/>
          <w:szCs w:val="24"/>
        </w:rPr>
        <w:t xml:space="preserve"> novine” broj 71/15, dalje: SZ), koji postupak je vođen pred ovim sudom pod poslovnim brojem St-2794/15. </w:t>
      </w:r>
    </w:p>
    <w:p w:rsidRDefault="001D1048" w:rsidP="001D1048" w:rsidR="001D1048">
      <w:pPr>
        <w:ind w:firstLine="720"/>
        <w:jc w:val="both"/>
        <w:rPr>
          <w:sz w:val="24"/>
          <w:szCs w:val="24"/>
        </w:rPr>
      </w:pPr>
    </w:p>
    <w:p w:rsidRDefault="001D1048" w:rsidP="001D1048" w:rsidR="001D1048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sz w:val="24"/>
          <w:szCs w:val="24"/>
        </w:rPr>
        <w:t xml:space="preserve">Pravomoćnim rješenjem ovoga suda poslovni broj St-2794/15 od 4. srpnja 2016. obustavljen je skraćeni stečajni postupak nad </w:t>
      </w:r>
      <w:r w:rsidRPr="0075503B">
        <w:rPr>
          <w:sz w:val="24"/>
          <w:szCs w:val="24"/>
        </w:rPr>
        <w:t xml:space="preserve">dužnikom na temelju odredaba         čl. 433. SZ-a uz obrazloženje, u bitnome, kako je </w:t>
      </w:r>
      <w:r w:rsidR="00921912" w:rsidRPr="0075503B">
        <w:rPr>
          <w:rFonts w:cstheme="majorBidi" w:hAnsiTheme="majorBidi" w:asciiTheme="majorBidi"/>
          <w:sz w:val="24"/>
          <w:szCs w:val="24"/>
        </w:rPr>
        <w:t>REPUBLIKA</w:t>
      </w:r>
      <w:r w:rsidR="00921912" w:rsidRPr="00921912">
        <w:rPr>
          <w:rFonts w:cstheme="majorBidi" w:hAnsiTheme="majorBidi" w:asciiTheme="majorBidi"/>
          <w:szCs w:val="24"/>
        </w:rPr>
        <w:t xml:space="preserve"> HRVATSKA</w:t>
      </w:r>
      <w:r>
        <w:rPr>
          <w:rFonts w:cstheme="majorBidi" w:hAnsiTheme="majorBidi" w:asciiTheme="majorBidi"/>
          <w:sz w:val="24"/>
          <w:szCs w:val="24"/>
        </w:rPr>
        <w:t xml:space="preserve">, Ministarstvo financija, Porezna uprava, </w:t>
      </w:r>
      <w:r w:rsidR="0075503B">
        <w:rPr>
          <w:rFonts w:cstheme="majorBidi" w:hAnsiTheme="majorBidi" w:asciiTheme="majorBidi"/>
          <w:sz w:val="24"/>
          <w:szCs w:val="24"/>
        </w:rPr>
        <w:t xml:space="preserve">OIB: 18683136487, </w:t>
      </w:r>
      <w:r>
        <w:rPr>
          <w:rFonts w:cstheme="majorBidi" w:hAnsiTheme="majorBidi" w:asciiTheme="majorBidi"/>
          <w:sz w:val="24"/>
          <w:szCs w:val="24"/>
        </w:rPr>
        <w:t>kao vjerovnik, 1. ožujka 2016. podnijela prijedlog za otvaranje stečajnog postupka nad dužnikom, te je obavijestila sud kako ima novčanu tražbinu prema dužniku u iznosu od 130.629,06 kn, te da dužnik ima imovine.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E253F0" w:rsidP="00E253F0" w:rsidR="00E253F0" w:rsidRPr="0022178C">
      <w:pPr>
        <w:pStyle w:val="Default"/>
        <w:ind w:firstLine="709"/>
        <w:jc w:val="both"/>
      </w:pPr>
      <w:r w:rsidRPr="0022178C">
        <w:rPr>
          <w:lang w:val="pt-BR"/>
        </w:rPr>
        <w:t xml:space="preserve">Odredbom čl. 109. st. 1. </w:t>
      </w:r>
      <w:r w:rsidRPr="0022178C">
        <w:t>SZ</w:t>
      </w:r>
      <w:r>
        <w:t>-a</w:t>
      </w:r>
      <w:r w:rsidRPr="0022178C">
        <w:t xml:space="preserve"> propisano je da je prijedlog za otvaranje stečajnoga postupka ovlašten podnijeti vjerovnik ili dužnik, ako zakonom nije drukčije određeno. Odredbom čl. 109. st.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E253F0" w:rsidP="00E253F0" w:rsidR="00E253F0">
      <w:pPr>
        <w:ind w:firstLine="709"/>
        <w:jc w:val="both"/>
        <w:rPr>
          <w:sz w:val="24"/>
          <w:szCs w:val="24"/>
        </w:rPr>
      </w:pPr>
    </w:p>
    <w:p w:rsidRDefault="00E253F0" w:rsidP="00E253F0" w:rsidR="00E253F0" w:rsidRPr="0022178C">
      <w:pPr>
        <w:ind w:firstLine="709"/>
        <w:jc w:val="both"/>
        <w:rPr>
          <w:sz w:val="24"/>
          <w:szCs w:val="24"/>
        </w:rPr>
      </w:pPr>
      <w:r w:rsidRPr="0022178C">
        <w:rPr>
          <w:sz w:val="24"/>
          <w:szCs w:val="24"/>
        </w:rPr>
        <w:t xml:space="preserve">U konkretnom slučaju REPUBLIKA HRVATSKA, Ministarstvo financija, Porezna uprava, OIB: 18683136487, dostavila je kao vjerovnik, prijedlog za otvaranje stečajnog postupka nad dužnikom u kojemu se u bitnome navodi kako vjerovnik ima novčanu tražbinu prema dužniku </w:t>
      </w:r>
      <w:r w:rsidR="00056E2E">
        <w:rPr>
          <w:sz w:val="24"/>
          <w:szCs w:val="24"/>
        </w:rPr>
        <w:t xml:space="preserve">u iznosu od 130.629,06 kn </w:t>
      </w:r>
      <w:r w:rsidRPr="0022178C">
        <w:rPr>
          <w:sz w:val="24"/>
          <w:szCs w:val="24"/>
        </w:rPr>
        <w:t xml:space="preserve">koja se temelji na </w:t>
      </w:r>
      <w:r w:rsidR="00056E2E">
        <w:rPr>
          <w:sz w:val="24"/>
          <w:szCs w:val="24"/>
        </w:rPr>
        <w:t xml:space="preserve">ovršnim i vjerodostojnim ispravama, </w:t>
      </w:r>
      <w:r w:rsidRPr="0022178C">
        <w:rPr>
          <w:sz w:val="24"/>
          <w:szCs w:val="24"/>
        </w:rPr>
        <w:t xml:space="preserve">koje su dostavljene u prilogu (list </w:t>
      </w:r>
      <w:r w:rsidR="00056E2E">
        <w:rPr>
          <w:sz w:val="24"/>
          <w:szCs w:val="24"/>
        </w:rPr>
        <w:t>12</w:t>
      </w:r>
      <w:r w:rsidRPr="0022178C">
        <w:rPr>
          <w:sz w:val="24"/>
          <w:szCs w:val="24"/>
        </w:rPr>
        <w:t>.</w:t>
      </w:r>
      <w:r w:rsidR="00056E2E">
        <w:rPr>
          <w:sz w:val="24"/>
          <w:szCs w:val="24"/>
        </w:rPr>
        <w:t xml:space="preserve"> – 43.</w:t>
      </w:r>
      <w:r w:rsidRPr="0022178C">
        <w:rPr>
          <w:sz w:val="24"/>
          <w:szCs w:val="24"/>
        </w:rPr>
        <w:t xml:space="preserve"> spisa). Uvidom u navedene isprave (list </w:t>
      </w:r>
      <w:r w:rsidR="00056E2E">
        <w:rPr>
          <w:sz w:val="24"/>
          <w:szCs w:val="24"/>
        </w:rPr>
        <w:t>12</w:t>
      </w:r>
      <w:r w:rsidR="00056E2E" w:rsidRPr="0022178C">
        <w:rPr>
          <w:sz w:val="24"/>
          <w:szCs w:val="24"/>
        </w:rPr>
        <w:t>.</w:t>
      </w:r>
      <w:r w:rsidR="00056E2E">
        <w:rPr>
          <w:sz w:val="24"/>
          <w:szCs w:val="24"/>
        </w:rPr>
        <w:t xml:space="preserve"> – 43</w:t>
      </w:r>
      <w:r w:rsidRPr="0022178C">
        <w:rPr>
          <w:sz w:val="24"/>
          <w:szCs w:val="24"/>
        </w:rPr>
        <w:t xml:space="preserve">. spisa) u bitnome je utvrđeno kako dužnik po osnovi poreza, članarina i doprinosa, duguje ukupan iznos od </w:t>
      </w:r>
      <w:r w:rsidR="00303996">
        <w:rPr>
          <w:sz w:val="24"/>
          <w:szCs w:val="24"/>
        </w:rPr>
        <w:t xml:space="preserve">            </w:t>
      </w:r>
      <w:r w:rsidR="00056E2E">
        <w:rPr>
          <w:sz w:val="24"/>
          <w:szCs w:val="24"/>
        </w:rPr>
        <w:t>130.629,06 kn</w:t>
      </w:r>
      <w:r w:rsidRPr="0022178C">
        <w:rPr>
          <w:sz w:val="24"/>
          <w:szCs w:val="24"/>
        </w:rPr>
        <w:t xml:space="preserve">. Na taj način </w:t>
      </w:r>
      <w:r w:rsidR="00056E2E" w:rsidRPr="0022178C">
        <w:rPr>
          <w:sz w:val="24"/>
          <w:szCs w:val="24"/>
        </w:rPr>
        <w:t>REPUBLIKA HRVATSKA</w:t>
      </w:r>
      <w:r w:rsidRPr="0022178C">
        <w:rPr>
          <w:sz w:val="24"/>
          <w:szCs w:val="24"/>
        </w:rPr>
        <w:t>, Ministarstvo financija, Porezna uprava, kao vjerovnik, učinila je vjerojatnim postojanje tražbine prema dužniku.</w:t>
      </w:r>
    </w:p>
    <w:p w:rsidRDefault="00E253F0" w:rsidP="00E253F0" w:rsidR="00E253F0" w:rsidRPr="0022178C">
      <w:pPr>
        <w:ind w:firstLine="709"/>
        <w:jc w:val="both"/>
        <w:rPr>
          <w:sz w:val="24"/>
          <w:szCs w:val="24"/>
        </w:rPr>
      </w:pPr>
    </w:p>
    <w:p w:rsidRDefault="00E253F0" w:rsidP="00E253F0" w:rsidR="00E253F0" w:rsidRPr="0022178C">
      <w:pPr>
        <w:ind w:firstLine="709"/>
        <w:jc w:val="both"/>
        <w:rPr>
          <w:sz w:val="24"/>
          <w:szCs w:val="24"/>
        </w:rPr>
      </w:pPr>
      <w:r w:rsidRPr="0022178C">
        <w:rPr>
          <w:sz w:val="24"/>
          <w:szCs w:val="24"/>
        </w:rPr>
        <w:lastRenderedPageBreak/>
        <w:t xml:space="preserve">Nadalje, navedeni vjerovnik u prijedlogu za otvaranje stečajnog postupka navodi kako kod dužnika postoji stečajni razlog jer u očevidniku redoslijeda osnova za plaćanje ima više neizvršenih osnova za plaćanje u razdoblju dužem od 60 dana, u prilog koje tvrdnje je dostavljena potvrda Ministarstva financija, Porezne uprave od </w:t>
      </w:r>
      <w:r w:rsidR="003D420F">
        <w:rPr>
          <w:sz w:val="24"/>
          <w:szCs w:val="24"/>
        </w:rPr>
        <w:t>23. veljače</w:t>
      </w:r>
      <w:r w:rsidR="003D420F" w:rsidRPr="0022178C">
        <w:rPr>
          <w:sz w:val="24"/>
          <w:szCs w:val="24"/>
        </w:rPr>
        <w:t xml:space="preserve"> 2016</w:t>
      </w:r>
      <w:r w:rsidRPr="0022178C">
        <w:rPr>
          <w:sz w:val="24"/>
          <w:szCs w:val="24"/>
        </w:rPr>
        <w:t xml:space="preserve">. (list </w:t>
      </w:r>
      <w:r w:rsidR="003D420F">
        <w:rPr>
          <w:sz w:val="24"/>
          <w:szCs w:val="24"/>
        </w:rPr>
        <w:t>11</w:t>
      </w:r>
      <w:r w:rsidRPr="0022178C">
        <w:rPr>
          <w:sz w:val="24"/>
          <w:szCs w:val="24"/>
        </w:rPr>
        <w:t xml:space="preserve">. spisa). Uvidom u navedenu potvrdu utvrđeno je kako je prema podacima Financijske agencije, na dan </w:t>
      </w:r>
      <w:r w:rsidR="00056E2E">
        <w:rPr>
          <w:sz w:val="24"/>
          <w:szCs w:val="24"/>
        </w:rPr>
        <w:t>23. veljače</w:t>
      </w:r>
      <w:r w:rsidRPr="0022178C">
        <w:rPr>
          <w:sz w:val="24"/>
          <w:szCs w:val="24"/>
        </w:rPr>
        <w:t xml:space="preserve"> 2016., na račun</w:t>
      </w:r>
      <w:r>
        <w:rPr>
          <w:sz w:val="24"/>
          <w:szCs w:val="24"/>
        </w:rPr>
        <w:t>u</w:t>
      </w:r>
      <w:r w:rsidRPr="0022178C">
        <w:rPr>
          <w:sz w:val="24"/>
          <w:szCs w:val="24"/>
        </w:rPr>
        <w:t xml:space="preserve"> dužnika evidentirano </w:t>
      </w:r>
      <w:r w:rsidR="00B73A5A">
        <w:rPr>
          <w:sz w:val="24"/>
          <w:szCs w:val="24"/>
        </w:rPr>
        <w:t>2059</w:t>
      </w:r>
      <w:r w:rsidRPr="0022178C">
        <w:rPr>
          <w:sz w:val="24"/>
          <w:szCs w:val="24"/>
        </w:rPr>
        <w:t xml:space="preserve"> dana neprekidne blokade</w:t>
      </w:r>
      <w:r w:rsidR="00B73A5A">
        <w:rPr>
          <w:sz w:val="24"/>
          <w:szCs w:val="24"/>
        </w:rPr>
        <w:t xml:space="preserve">. </w:t>
      </w:r>
      <w:r w:rsidRPr="0022178C">
        <w:rPr>
          <w:sz w:val="24"/>
          <w:szCs w:val="24"/>
        </w:rPr>
        <w:t>Budući da dužnik u očevidniku o redoslijedu plaćanja ima evidentirane neizvršene osnove za plaćanje u razdoblju dužem od 60 dana, zbog čega se, u skladu s odredbom čl. 6. st. 2. podstavak 1. SZ-a, smatra da je nesposoban za plaćanje, to je vjerovnik učinio vjerojatnim i postojanje stečajnog razloga nesposobnosti za plaćanje u smislu odredaba čl. 6. SZ-a.</w:t>
      </w:r>
    </w:p>
    <w:p w:rsidRDefault="00E253F0" w:rsidP="0085726D" w:rsidR="00E253F0">
      <w:pPr>
        <w:ind w:firstLine="720"/>
        <w:jc w:val="both"/>
        <w:rPr>
          <w:sz w:val="24"/>
          <w:szCs w:val="24"/>
        </w:rPr>
      </w:pPr>
    </w:p>
    <w:p w:rsidRDefault="00921912" w:rsidP="00921912" w:rsidR="009219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26. veljače 2018. pokrenut je prethodni postupak radi utvrđivanja pretpostavki za otvaranje stečajnog postupka nad dužnikom u skladu s odredbom čl. </w:t>
      </w:r>
      <w:r w:rsidRPr="00D357BC">
        <w:rPr>
          <w:sz w:val="24"/>
          <w:szCs w:val="24"/>
        </w:rPr>
        <w:t>115. st. 1. SZ-a</w:t>
      </w:r>
      <w:r>
        <w:rPr>
          <w:sz w:val="24"/>
          <w:szCs w:val="24"/>
        </w:rPr>
        <w:t>, dok je, 28. ožujka 2018., održano ročište radi očitovanja o prijedlogu za otvaranje stečajnog postupka koje je, u skladu s odredbom čl. 128. st. 5. SZ-a, spojeno s ročištem radi rasprave o pretpostavkama za otvaranje stečajnoga postupka.</w:t>
      </w:r>
    </w:p>
    <w:p w:rsidRDefault="00921912" w:rsidP="00921912" w:rsidR="00921912">
      <w:pPr>
        <w:ind w:firstLine="709"/>
        <w:jc w:val="both"/>
        <w:rPr>
          <w:sz w:val="24"/>
          <w:szCs w:val="24"/>
        </w:rPr>
      </w:pPr>
    </w:p>
    <w:p w:rsidRDefault="00921912" w:rsidP="00921912" w:rsidR="0092191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nastavku postupka predlagatelj </w:t>
      </w:r>
      <w:r w:rsidRPr="007C4DC3">
        <w:rPr>
          <w:sz w:val="24"/>
          <w:szCs w:val="24"/>
        </w:rPr>
        <w:t>je ost</w:t>
      </w:r>
      <w:r>
        <w:rPr>
          <w:sz w:val="24"/>
          <w:szCs w:val="24"/>
        </w:rPr>
        <w:t xml:space="preserve">ao </w:t>
      </w:r>
      <w:r w:rsidRPr="007C4DC3">
        <w:rPr>
          <w:sz w:val="24"/>
          <w:szCs w:val="24"/>
        </w:rPr>
        <w:t xml:space="preserve">kod prijedloga za otvaranje stečajnog postupka nad dužnikom, dok </w:t>
      </w:r>
      <w:r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održanom ročištu </w:t>
      </w:r>
      <w:r>
        <w:rPr>
          <w:sz w:val="24"/>
          <w:szCs w:val="24"/>
        </w:rPr>
        <w:t xml:space="preserve">osoba ovlaštena za zastupanje dužnika </w:t>
      </w:r>
      <w:r w:rsidR="00764AD6">
        <w:rPr>
          <w:sz w:val="24"/>
          <w:szCs w:val="24"/>
        </w:rPr>
        <w:t xml:space="preserve">Sandra Šelja </w:t>
      </w:r>
      <w:r>
        <w:rPr>
          <w:sz w:val="24"/>
          <w:szCs w:val="24"/>
        </w:rPr>
        <w:t>izjavila kako se ne protivi navedenom prijedlogu.</w:t>
      </w:r>
    </w:p>
    <w:p w:rsidRDefault="001D1048" w:rsidP="0085726D" w:rsidR="001D1048">
      <w:pPr>
        <w:ind w:firstLine="720"/>
        <w:jc w:val="both"/>
        <w:rPr>
          <w:sz w:val="24"/>
          <w:szCs w:val="24"/>
        </w:rPr>
      </w:pPr>
    </w:p>
    <w:p w:rsidRDefault="00883D6D" w:rsidP="00D75D90" w:rsidR="00D75D90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Uvidom u ispis iz uređene zemlje (list 58. spisa) i izvadak iz zemljišne knjige (list 66. spisa) utvrđeno je kako je dužnik </w:t>
      </w:r>
      <w:r w:rsidR="00BD116D">
        <w:rPr>
          <w:sz w:val="24"/>
          <w:szCs w:val="24"/>
        </w:rPr>
        <w:t>su</w:t>
      </w:r>
      <w:r w:rsidR="00807EA4">
        <w:rPr>
          <w:sz w:val="24"/>
          <w:szCs w:val="24"/>
        </w:rPr>
        <w:t xml:space="preserve">vlasnik nekretnine upisane u </w:t>
      </w:r>
      <w:r w:rsidR="00B86190">
        <w:rPr>
          <w:rFonts w:eastAsiaTheme="minorHAnsi"/>
          <w:sz w:val="24"/>
          <w:szCs w:val="24"/>
          <w:lang w:eastAsia="en-US"/>
        </w:rPr>
        <w:t xml:space="preserve">zk.ul. 2819, k.o. 325171, </w:t>
      </w:r>
      <w:r w:rsidR="00D75D90" w:rsidRPr="00D75D90">
        <w:rPr>
          <w:rFonts w:eastAsiaTheme="minorHAnsi"/>
          <w:sz w:val="24"/>
          <w:szCs w:val="24"/>
          <w:lang w:eastAsia="en-US"/>
        </w:rPr>
        <w:t xml:space="preserve">Samobor, kč.br. 3630, </w:t>
      </w:r>
      <w:r w:rsidR="00B86190">
        <w:rPr>
          <w:rFonts w:eastAsiaTheme="minorHAnsi"/>
          <w:sz w:val="24"/>
          <w:szCs w:val="24"/>
          <w:lang w:eastAsia="en-US"/>
        </w:rPr>
        <w:t xml:space="preserve">u naravi </w:t>
      </w:r>
      <w:r w:rsidR="00C2691D" w:rsidRPr="00D75D90">
        <w:rPr>
          <w:rFonts w:eastAsiaTheme="minorHAnsi"/>
          <w:sz w:val="24"/>
          <w:szCs w:val="24"/>
          <w:lang w:eastAsia="en-US"/>
        </w:rPr>
        <w:t>LIVADA TOPLICE</w:t>
      </w:r>
      <w:r w:rsidR="00D75D90" w:rsidRPr="00D75D90">
        <w:rPr>
          <w:rFonts w:eastAsiaTheme="minorHAnsi"/>
          <w:sz w:val="24"/>
          <w:szCs w:val="24"/>
          <w:lang w:eastAsia="en-US"/>
        </w:rPr>
        <w:t>, ukupne površine 14397</w:t>
      </w:r>
      <w:r w:rsidR="00BD116D">
        <w:rPr>
          <w:rFonts w:eastAsiaTheme="minorHAnsi"/>
          <w:sz w:val="24"/>
          <w:szCs w:val="24"/>
          <w:lang w:eastAsia="en-US"/>
        </w:rPr>
        <w:t xml:space="preserve"> </w:t>
      </w:r>
      <w:r w:rsidR="00D75D90" w:rsidRPr="00D75D90">
        <w:rPr>
          <w:rFonts w:eastAsiaTheme="minorHAnsi"/>
          <w:sz w:val="24"/>
          <w:szCs w:val="24"/>
          <w:lang w:eastAsia="en-US"/>
        </w:rPr>
        <w:t>m2, 5. suvlasnički dio: 10/72.</w:t>
      </w:r>
    </w:p>
    <w:p w:rsidRDefault="00CD5E60" w:rsidP="00D75D90" w:rsidR="00CD5E60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CD5E60" w:rsidP="00F0117D" w:rsidR="00F0117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Uvidom u </w:t>
      </w:r>
      <w:r w:rsidR="00F0117D" w:rsidRPr="00F0117D">
        <w:rPr>
          <w:rFonts w:eastAsiaTheme="minorHAnsi"/>
          <w:sz w:val="24"/>
          <w:szCs w:val="24"/>
          <w:lang w:eastAsia="en-US"/>
        </w:rPr>
        <w:t>uvjerenje Stanice za tehnički pregled vozila (list 62</w:t>
      </w:r>
      <w:r w:rsidR="00F0117D">
        <w:rPr>
          <w:rFonts w:eastAsiaTheme="minorHAnsi"/>
          <w:sz w:val="24"/>
          <w:szCs w:val="24"/>
          <w:lang w:eastAsia="en-US"/>
        </w:rPr>
        <w:t>.</w:t>
      </w:r>
      <w:r w:rsidR="00F0117D" w:rsidRPr="00F0117D">
        <w:rPr>
          <w:rFonts w:eastAsiaTheme="minorHAnsi"/>
          <w:sz w:val="24"/>
          <w:szCs w:val="24"/>
          <w:lang w:eastAsia="en-US"/>
        </w:rPr>
        <w:t xml:space="preserve"> spisa) </w:t>
      </w:r>
      <w:r w:rsidR="00F0117D">
        <w:rPr>
          <w:rFonts w:eastAsiaTheme="minorHAnsi"/>
          <w:sz w:val="24"/>
          <w:szCs w:val="24"/>
          <w:lang w:eastAsia="en-US"/>
        </w:rPr>
        <w:t xml:space="preserve">utvrđeno je kako </w:t>
      </w:r>
      <w:r w:rsidR="00F0117D" w:rsidRPr="00F0117D">
        <w:rPr>
          <w:rFonts w:eastAsiaTheme="minorHAnsi"/>
          <w:sz w:val="24"/>
          <w:szCs w:val="24"/>
          <w:lang w:eastAsia="en-US"/>
        </w:rPr>
        <w:t>dužnik nije evidentiran kao vlasnik vozila.</w:t>
      </w:r>
    </w:p>
    <w:p w:rsidRDefault="00F0117D" w:rsidP="00F0117D" w:rsidR="00F0117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B73A5A" w:rsidP="00AE37A2" w:rsidR="00B73A5A" w:rsidRPr="00B73A5A">
      <w:pPr>
        <w:ind w:firstLine="708"/>
        <w:jc w:val="both"/>
        <w:rPr>
          <w:sz w:val="24"/>
          <w:szCs w:val="24"/>
        </w:rPr>
      </w:pPr>
      <w:r w:rsidRPr="00B73A5A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održanom ročištu </w:t>
      </w:r>
      <w:r w:rsidR="002D12FE">
        <w:rPr>
          <w:sz w:val="24"/>
          <w:szCs w:val="24"/>
        </w:rPr>
        <w:t xml:space="preserve">osoba ovlaštena za zastupanje dužnika Sandra Šelja je </w:t>
      </w:r>
      <w:r w:rsidR="00AE37A2">
        <w:rPr>
          <w:sz w:val="24"/>
          <w:szCs w:val="24"/>
        </w:rPr>
        <w:t xml:space="preserve">potvrdila kako je dužnik </w:t>
      </w:r>
      <w:r w:rsidRPr="00B73A5A">
        <w:rPr>
          <w:sz w:val="24"/>
          <w:szCs w:val="24"/>
        </w:rPr>
        <w:t xml:space="preserve">suvlasnik navedene nekretnine, </w:t>
      </w:r>
      <w:r w:rsidR="00AE37A2">
        <w:rPr>
          <w:sz w:val="24"/>
          <w:szCs w:val="24"/>
        </w:rPr>
        <w:t xml:space="preserve">te je navela kako </w:t>
      </w:r>
      <w:r w:rsidRPr="00B73A5A">
        <w:rPr>
          <w:sz w:val="24"/>
          <w:szCs w:val="24"/>
        </w:rPr>
        <w:t>nema saznanja o eventualnoj drugoj imovini</w:t>
      </w:r>
      <w:r w:rsidR="00AE37A2">
        <w:rPr>
          <w:sz w:val="24"/>
          <w:szCs w:val="24"/>
        </w:rPr>
        <w:t xml:space="preserve"> jer, kako to proizlazi iz dužnikovog podneska od 12</w:t>
      </w:r>
      <w:r w:rsidRPr="00B73A5A">
        <w:rPr>
          <w:sz w:val="24"/>
          <w:szCs w:val="24"/>
        </w:rPr>
        <w:t>.</w:t>
      </w:r>
      <w:r w:rsidR="00F22AF3">
        <w:rPr>
          <w:sz w:val="24"/>
          <w:szCs w:val="24"/>
        </w:rPr>
        <w:t xml:space="preserve"> ožujka 2018. (list 60. spisa), nije upoznata sa stvarnim poslovanjem dužnika, već je to njezin bivši suprug.</w:t>
      </w:r>
    </w:p>
    <w:p w:rsidRDefault="00CD5E60" w:rsidP="00D75D90" w:rsidR="00CD5E60" w:rsidRPr="00D75D90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</w:t>
      </w:r>
      <w:r w:rsidR="005F6470">
        <w:rPr>
          <w:sz w:val="24"/>
          <w:szCs w:val="24"/>
        </w:rPr>
        <w:t>52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5F6470">
        <w:rPr>
          <w:sz w:val="24"/>
          <w:szCs w:val="24"/>
        </w:rPr>
        <w:t xml:space="preserve">je na dan 28. ožujka 2017. (list 52. spisa) dužnik </w:t>
      </w:r>
      <w:r w:rsidR="00467D48">
        <w:rPr>
          <w:sz w:val="24"/>
          <w:szCs w:val="24"/>
        </w:rPr>
        <w:t xml:space="preserve">u očevidniku redoslijeda osnova za plaćanje </w:t>
      </w:r>
      <w:r w:rsidR="00E2118E" w:rsidRPr="005C6579">
        <w:rPr>
          <w:sz w:val="24"/>
          <w:szCs w:val="24"/>
        </w:rPr>
        <w:t>ima</w:t>
      </w:r>
      <w:r w:rsidR="005F6470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 w:rsidR="005F6470">
        <w:rPr>
          <w:sz w:val="24"/>
          <w:szCs w:val="24"/>
        </w:rPr>
        <w:t>2458</w:t>
      </w:r>
      <w:r w:rsidR="00E2118E" w:rsidRPr="005C6579">
        <w:rPr>
          <w:sz w:val="24"/>
          <w:szCs w:val="24"/>
        </w:rPr>
        <w:t xml:space="preserve"> dana</w:t>
      </w:r>
      <w:r w:rsidR="003E66DB">
        <w:rPr>
          <w:sz w:val="24"/>
          <w:szCs w:val="24"/>
        </w:rPr>
        <w:t xml:space="preserve">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FB3A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FB3A96" w:rsidRPr="008C252D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FB3A96" w:rsidP="00C81E1A" w:rsidR="00FB3A96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FB3A96">
        <w:rPr>
          <w:sz w:val="24"/>
          <w:szCs w:val="24"/>
        </w:rPr>
        <w:t xml:space="preserve">navedene </w:t>
      </w:r>
      <w:r>
        <w:rPr>
          <w:sz w:val="24"/>
          <w:szCs w:val="24"/>
        </w:rPr>
        <w:t>nekretnin</w:t>
      </w:r>
      <w:r w:rsidR="00467D48">
        <w:rPr>
          <w:sz w:val="24"/>
          <w:szCs w:val="24"/>
        </w:rPr>
        <w:t>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216175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423B82">
        <w:rPr>
          <w:sz w:val="24"/>
          <w:szCs w:val="24"/>
          <w:lang w:val="pt-BR"/>
        </w:rPr>
        <w:t>29. ožujka 2018</w:t>
      </w:r>
      <w:r w:rsidR="00423B82" w:rsidRPr="00F057FF">
        <w:rPr>
          <w:sz w:val="24"/>
          <w:szCs w:val="24"/>
          <w:lang w:val="pt-BR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AA1BFD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C44050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AA1BFD" w:rsidR="00AA1BFD" w:rsidRPr="004E77EF">
      <w:pPr>
        <w:jc w:val="both"/>
        <w:rPr>
          <w:sz w:val="24"/>
          <w:szCs w:val="24"/>
          <w:lang w:val="pl-PL"/>
        </w:rPr>
      </w:pPr>
    </w:p>
    <w:p w:rsidRDefault="00AA1BFD" w:rsidP="00AA1BFD" w:rsidR="00AA1BF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A1BFD" w:rsidP="00AA1BFD" w:rsidR="00B769EF" w:rsidRPr="004E77EF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C7A5A" w:rsidR="00B769EF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BF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65835">
      <w:rPr>
        <w:sz w:val="24"/>
        <w:szCs w:val="24"/>
      </w:rPr>
      <w:t>6128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23B94"/>
    <w:rsid w:val="00033E1E"/>
    <w:rsid w:val="00041689"/>
    <w:rsid w:val="0004473F"/>
    <w:rsid w:val="00056E2E"/>
    <w:rsid w:val="0006149C"/>
    <w:rsid w:val="00073D44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247F7"/>
    <w:rsid w:val="00132A5D"/>
    <w:rsid w:val="00137314"/>
    <w:rsid w:val="00150A80"/>
    <w:rsid w:val="00152276"/>
    <w:rsid w:val="00153F91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D1048"/>
    <w:rsid w:val="001D411A"/>
    <w:rsid w:val="001D5467"/>
    <w:rsid w:val="001D5641"/>
    <w:rsid w:val="001E1892"/>
    <w:rsid w:val="001E44D0"/>
    <w:rsid w:val="001F762F"/>
    <w:rsid w:val="002065B6"/>
    <w:rsid w:val="00206C81"/>
    <w:rsid w:val="00210410"/>
    <w:rsid w:val="0021226D"/>
    <w:rsid w:val="00216175"/>
    <w:rsid w:val="002232D5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2FE"/>
    <w:rsid w:val="002D18DF"/>
    <w:rsid w:val="002D33AB"/>
    <w:rsid w:val="002D3DC3"/>
    <w:rsid w:val="002D40DD"/>
    <w:rsid w:val="002E5689"/>
    <w:rsid w:val="002E7E07"/>
    <w:rsid w:val="00303996"/>
    <w:rsid w:val="00304077"/>
    <w:rsid w:val="00307012"/>
    <w:rsid w:val="003121A0"/>
    <w:rsid w:val="003155DD"/>
    <w:rsid w:val="00317879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0D01"/>
    <w:rsid w:val="003C78A1"/>
    <w:rsid w:val="003D2947"/>
    <w:rsid w:val="003D420F"/>
    <w:rsid w:val="003D69AB"/>
    <w:rsid w:val="003D7CEA"/>
    <w:rsid w:val="003E4E05"/>
    <w:rsid w:val="003E66DB"/>
    <w:rsid w:val="003F342C"/>
    <w:rsid w:val="004004CC"/>
    <w:rsid w:val="00401191"/>
    <w:rsid w:val="00405725"/>
    <w:rsid w:val="00414221"/>
    <w:rsid w:val="00423A70"/>
    <w:rsid w:val="00423B82"/>
    <w:rsid w:val="004400CE"/>
    <w:rsid w:val="00447E26"/>
    <w:rsid w:val="00454B52"/>
    <w:rsid w:val="00455127"/>
    <w:rsid w:val="00460F5A"/>
    <w:rsid w:val="00465EEA"/>
    <w:rsid w:val="00466298"/>
    <w:rsid w:val="00467D48"/>
    <w:rsid w:val="00473B11"/>
    <w:rsid w:val="00474DAD"/>
    <w:rsid w:val="0049616C"/>
    <w:rsid w:val="004B7D77"/>
    <w:rsid w:val="004C328C"/>
    <w:rsid w:val="004C7BB3"/>
    <w:rsid w:val="004E37FE"/>
    <w:rsid w:val="004E77EF"/>
    <w:rsid w:val="004F4259"/>
    <w:rsid w:val="0051132F"/>
    <w:rsid w:val="00511DC1"/>
    <w:rsid w:val="00516DCB"/>
    <w:rsid w:val="00520DD7"/>
    <w:rsid w:val="0052345E"/>
    <w:rsid w:val="00525D6E"/>
    <w:rsid w:val="00540145"/>
    <w:rsid w:val="00547715"/>
    <w:rsid w:val="0056018D"/>
    <w:rsid w:val="00560ED7"/>
    <w:rsid w:val="00566EFE"/>
    <w:rsid w:val="0057444C"/>
    <w:rsid w:val="005B00B3"/>
    <w:rsid w:val="005B3BA8"/>
    <w:rsid w:val="005B7415"/>
    <w:rsid w:val="005C6579"/>
    <w:rsid w:val="005D78EA"/>
    <w:rsid w:val="005F182A"/>
    <w:rsid w:val="005F5529"/>
    <w:rsid w:val="005F6470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5503B"/>
    <w:rsid w:val="007624A6"/>
    <w:rsid w:val="00764AD6"/>
    <w:rsid w:val="007729D0"/>
    <w:rsid w:val="0077476F"/>
    <w:rsid w:val="0077495A"/>
    <w:rsid w:val="0078609A"/>
    <w:rsid w:val="00792356"/>
    <w:rsid w:val="00794170"/>
    <w:rsid w:val="007A7ECC"/>
    <w:rsid w:val="007B349C"/>
    <w:rsid w:val="007B5734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07EA4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0CC6"/>
    <w:rsid w:val="00863D1F"/>
    <w:rsid w:val="008676A1"/>
    <w:rsid w:val="00867C12"/>
    <w:rsid w:val="00883D6D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21912"/>
    <w:rsid w:val="00932FF7"/>
    <w:rsid w:val="009361EE"/>
    <w:rsid w:val="009557CC"/>
    <w:rsid w:val="0096090C"/>
    <w:rsid w:val="0096251B"/>
    <w:rsid w:val="0096793C"/>
    <w:rsid w:val="00970618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601"/>
    <w:rsid w:val="009B6BC3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40C21"/>
    <w:rsid w:val="00A56D2A"/>
    <w:rsid w:val="00A622BE"/>
    <w:rsid w:val="00A64D15"/>
    <w:rsid w:val="00A7050F"/>
    <w:rsid w:val="00A70CB0"/>
    <w:rsid w:val="00A712FF"/>
    <w:rsid w:val="00A77CDE"/>
    <w:rsid w:val="00A80202"/>
    <w:rsid w:val="00A81A4B"/>
    <w:rsid w:val="00A82A10"/>
    <w:rsid w:val="00A84621"/>
    <w:rsid w:val="00A8551A"/>
    <w:rsid w:val="00A8669C"/>
    <w:rsid w:val="00A96E38"/>
    <w:rsid w:val="00AA1BFD"/>
    <w:rsid w:val="00AB024A"/>
    <w:rsid w:val="00AC100C"/>
    <w:rsid w:val="00AC5BB6"/>
    <w:rsid w:val="00AD0D11"/>
    <w:rsid w:val="00AE1405"/>
    <w:rsid w:val="00AE37A2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3A5A"/>
    <w:rsid w:val="00B769EF"/>
    <w:rsid w:val="00B81B41"/>
    <w:rsid w:val="00B81C62"/>
    <w:rsid w:val="00B86190"/>
    <w:rsid w:val="00B91FE4"/>
    <w:rsid w:val="00B93DFC"/>
    <w:rsid w:val="00B9552A"/>
    <w:rsid w:val="00BA3671"/>
    <w:rsid w:val="00BB07C8"/>
    <w:rsid w:val="00BB2F82"/>
    <w:rsid w:val="00BC023A"/>
    <w:rsid w:val="00BC031A"/>
    <w:rsid w:val="00BD116D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2691D"/>
    <w:rsid w:val="00C31A45"/>
    <w:rsid w:val="00C3388F"/>
    <w:rsid w:val="00C3603F"/>
    <w:rsid w:val="00C37E34"/>
    <w:rsid w:val="00C43691"/>
    <w:rsid w:val="00C44050"/>
    <w:rsid w:val="00C55172"/>
    <w:rsid w:val="00C55CB4"/>
    <w:rsid w:val="00C6207F"/>
    <w:rsid w:val="00C62E9F"/>
    <w:rsid w:val="00C63805"/>
    <w:rsid w:val="00C65835"/>
    <w:rsid w:val="00C81E1A"/>
    <w:rsid w:val="00C83204"/>
    <w:rsid w:val="00CA2F28"/>
    <w:rsid w:val="00CA68A1"/>
    <w:rsid w:val="00CB0F34"/>
    <w:rsid w:val="00CB229D"/>
    <w:rsid w:val="00CC0548"/>
    <w:rsid w:val="00CD5E60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75D90"/>
    <w:rsid w:val="00D86E43"/>
    <w:rsid w:val="00D9222B"/>
    <w:rsid w:val="00D93084"/>
    <w:rsid w:val="00D939B3"/>
    <w:rsid w:val="00DA5400"/>
    <w:rsid w:val="00DA62CD"/>
    <w:rsid w:val="00DB4851"/>
    <w:rsid w:val="00DC07C5"/>
    <w:rsid w:val="00DC19E9"/>
    <w:rsid w:val="00DC3735"/>
    <w:rsid w:val="00DC7549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253F0"/>
    <w:rsid w:val="00E320BB"/>
    <w:rsid w:val="00E4179D"/>
    <w:rsid w:val="00E63A39"/>
    <w:rsid w:val="00E67C95"/>
    <w:rsid w:val="00E836A6"/>
    <w:rsid w:val="00EA2331"/>
    <w:rsid w:val="00EA4400"/>
    <w:rsid w:val="00EA6323"/>
    <w:rsid w:val="00EA72DF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117D"/>
    <w:rsid w:val="00F057FF"/>
    <w:rsid w:val="00F06271"/>
    <w:rsid w:val="00F06D30"/>
    <w:rsid w:val="00F139EA"/>
    <w:rsid w:val="00F1773D"/>
    <w:rsid w:val="00F20384"/>
    <w:rsid w:val="00F22AF3"/>
    <w:rsid w:val="00F257F3"/>
    <w:rsid w:val="00F27814"/>
    <w:rsid w:val="00F64735"/>
    <w:rsid w:val="00F7014F"/>
    <w:rsid w:val="00F77E08"/>
    <w:rsid w:val="00FA3480"/>
    <w:rsid w:val="00FA5B95"/>
    <w:rsid w:val="00FB3A96"/>
    <w:rsid w:val="00FB71A7"/>
    <w:rsid w:val="00FB7C19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E253F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6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2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2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2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2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E253F0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6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2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2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2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2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43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St-6128/2016-21</izvorni_sadrzaj>
    <derivirana_varijabla naziv="DomainObject.Oznaka_1">St-6128/2016-21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St-6128/2016-21</izvorni_sadrzaj>
    <derivirana_varijabla naziv="DomainObject.PoslovniBrojDokumenta_1">St-6128/2016-21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9AA7A-EF52-4C1E-B2C2-7A775AC8C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1560</properties:Words>
  <properties:Characters>8619</properties:Characters>
  <properties:Lines>182</properties:Lines>
  <properties:Paragraphs>46</properties:Paragraphs>
  <properties:TotalTime>359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2017-05-05T11:54:00Z</cp:lastPrinted>
  <dcterms:modified xmlns:xsi="http://www.w3.org/2001/XMLSchema-instance" xsi:type="dcterms:W3CDTF">2018-03-29T08:55:00Z</dcterms:modified>
  <cp:revision>231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St-6128/2016-21 / Odluka - Rješenje o otvaranju stečajnog postupka nakon obustave skraćenog stečajnog postupka (Rješenje_o_OTVARANJU_st.p._IMA_NEKRETNINE._ima_nekretnine)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