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bb6d" w14:paraId="1cdbb6d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EF5242">
        <w:t>4917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EF5242">
        <w:t>PROMES, mesarsko kobasičarsko društvo s ograničenom odgovornošću, Zagreb, Ilica 204, OIB: 78689255854</w:t>
      </w:r>
      <w:r w:rsidR="0036547E">
        <w:t>,  dana 20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EF5242">
        <w:t>PROMES, mesarsko kobasičarsko društvo s ograničenom odgovornošću, Zagreb, Ilica 204, OIB: 78689255854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EF5242">
        <w:t>491716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2C3993" w:rsidP="002C3993" w:rsidR="002C3993" w:rsidRPr="00537299">
      <w:pPr>
        <w:ind w:firstLine="708"/>
        <w:jc w:val="both"/>
      </w:pPr>
      <w:r w:rsidRPr="00537299">
        <w:t xml:space="preserve">Financijska agencija, Regionalni centar Zagreb, podnijela je ovom sudu prijedlog za otvaranje stečajnog postupka nad dužnikom </w:t>
      </w:r>
      <w:r w:rsidR="00EF5242">
        <w:t>PROMES, mesarsko kobasičarsko društvo s ograničenom odgovornošću, Zagreb, Ilica 204, OIB: 78689255854</w:t>
      </w:r>
      <w:r w:rsidRPr="00537299">
        <w:t>.</w:t>
      </w:r>
    </w:p>
    <w:p w:rsidRDefault="002C3993" w:rsidP="002C3993" w:rsidR="002C3993">
      <w:pPr>
        <w:jc w:val="both"/>
      </w:pPr>
    </w:p>
    <w:p w:rsidRDefault="002C3993" w:rsidP="002C3993" w:rsidR="002C3993" w:rsidRPr="00537299">
      <w:pPr>
        <w:ind w:firstLine="720"/>
        <w:jc w:val="both"/>
      </w:pPr>
      <w:r w:rsidRPr="00537299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2C3993" w:rsidP="002C3993" w:rsidR="002C3993" w:rsidRPr="00537299">
      <w:pPr>
        <w:jc w:val="both"/>
      </w:pPr>
      <w:r>
        <w:t>-</w:t>
      </w:r>
      <w:r>
        <w:tab/>
      </w:r>
      <w:r w:rsidRPr="00537299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2C3993" w:rsidP="002C3993" w:rsidR="002C3993" w:rsidRPr="00537299">
      <w:pPr>
        <w:jc w:val="both"/>
      </w:pPr>
      <w:r w:rsidRPr="00537299">
        <w:t>-</w:t>
      </w:r>
      <w:r w:rsidRPr="00537299">
        <w:tab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lastRenderedPageBreak/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36547E">
        <w:t xml:space="preserve"> </w:t>
      </w:r>
      <w:r w:rsidR="00EF5242">
        <w:t>u neprekinutom razdoblju od 4874</w:t>
      </w:r>
      <w:r w:rsidRPr="00537299">
        <w:t xml:space="preserve"> dana, u ukupnom iznosu od </w:t>
      </w:r>
      <w:r w:rsidR="00EF5242">
        <w:t xml:space="preserve">5.442.383,28 </w:t>
      </w:r>
      <w:r>
        <w:t>kn</w:t>
      </w:r>
      <w:r w:rsidRPr="00537299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3993" w:rsidP="002C3993" w:rsidR="002C3993" w:rsidRPr="00537299">
      <w:pPr>
        <w:ind w:firstLine="720"/>
        <w:jc w:val="both"/>
      </w:pPr>
    </w:p>
    <w:p w:rsidRDefault="00EF5242" w:rsidP="002C3993" w:rsidR="002C3993">
      <w:pPr>
        <w:ind w:firstLine="720"/>
        <w:jc w:val="both"/>
      </w:pPr>
      <w:r>
        <w:t>Sud je rješenjem od 28</w:t>
      </w:r>
      <w:r w:rsidR="002C3993" w:rsidRPr="00537299">
        <w:t xml:space="preserve">. </w:t>
      </w:r>
      <w:r>
        <w:t>rujna 2017</w:t>
      </w:r>
      <w:r w:rsidR="002C3993" w:rsidRPr="00537299">
        <w:t>. pokrenuo prethodni postupak nad dužnikom, te odredio i održao ročište radi očitovanja o prijedlogu z</w:t>
      </w:r>
      <w:r>
        <w:t>a otvaranje stečajnog postupka, te je zatim imenovao privremenog stečajnog upravitelja sa zadatkom da ispita da li kod dužnika  i nadalje postoji koji od stečajnih razloga, kao i to da utvrdi da li dužnik ima imovinu koja bi činila stečajnu masu, odnosno da li se eventualnom imovinom mogu pokriti troškovi postupka.</w:t>
      </w:r>
    </w:p>
    <w:p w:rsidRDefault="00EF5242" w:rsidP="002C3993" w:rsidR="00EF5242">
      <w:pPr>
        <w:ind w:firstLine="720"/>
        <w:jc w:val="both"/>
      </w:pPr>
    </w:p>
    <w:p w:rsidRDefault="00EF5242" w:rsidP="002C3993" w:rsidR="00EF5242">
      <w:pPr>
        <w:ind w:firstLine="720"/>
        <w:jc w:val="both"/>
      </w:pPr>
      <w:r>
        <w:t>Na ročištu radi rasprave o pretpostavkama za otvaranje stečajnog postupka privremeni stečajni upravitelj  u cijelosti je ostao kao u pisanom izvješću (list 24-36 spisa), te je utvrdio da ovaj dužnik nema nikakve imovine koja bi činila stečajnu masu, kako nekretnina</w:t>
      </w:r>
      <w:r w:rsidR="004769FF">
        <w:t>,</w:t>
      </w:r>
      <w:r>
        <w:t xml:space="preserve"> tako ni pokretnina, te da stečajni razlog nesposobnosti za plaćanje i dalje</w:t>
      </w:r>
      <w:r w:rsidR="004769FF">
        <w:t xml:space="preserve"> postoji, te je predložio da se ovaj stečajni postupak otvori i istovremeno zaključi.</w:t>
      </w:r>
    </w:p>
    <w:p w:rsidRDefault="00EF5242" w:rsidP="002C3993" w:rsidR="00EF5242">
      <w:pPr>
        <w:ind w:firstLine="720"/>
        <w:jc w:val="both"/>
      </w:pPr>
    </w:p>
    <w:p w:rsidRDefault="002C3993" w:rsidP="002C3993" w:rsidR="002C3993">
      <w:pPr>
        <w:ind w:firstLine="720"/>
        <w:jc w:val="both"/>
      </w:pPr>
      <w:r w:rsidRPr="00537299">
        <w:t>Izvršenim elektronskim pretraživanjem, a u odnosu na popis nekretnina ovog dužnika, utvrđeno je, da isti ne raspolaž</w:t>
      </w:r>
      <w:r>
        <w:t>e nikakvim ne</w:t>
      </w:r>
      <w:r w:rsidR="004769FF">
        <w:t>kretninama (list 41</w:t>
      </w:r>
      <w:r w:rsidRPr="00537299">
        <w:t xml:space="preserve"> spisa). </w:t>
      </w:r>
    </w:p>
    <w:p w:rsidRDefault="002C3993" w:rsidP="002C3993" w:rsidR="002C3993" w:rsidRPr="00537299">
      <w:pPr>
        <w:ind w:firstLine="720"/>
        <w:jc w:val="both"/>
      </w:pPr>
    </w:p>
    <w:p w:rsidRDefault="002C3993" w:rsidP="002C3993" w:rsidR="002C3993">
      <w:pPr>
        <w:jc w:val="both"/>
      </w:pPr>
      <w:r w:rsidRPr="00537299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769FF" w:rsidP="002C3993" w:rsidR="004769FF">
      <w:pPr>
        <w:jc w:val="both"/>
      </w:pPr>
    </w:p>
    <w:p w:rsidRDefault="002C3993" w:rsidP="002C3993" w:rsidR="002C3993">
      <w:pPr>
        <w:jc w:val="both"/>
      </w:pPr>
      <w:r w:rsidRPr="00537299"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</w:t>
      </w:r>
      <w:r w:rsidRPr="00537299">
        <w:lastRenderedPageBreak/>
        <w:t xml:space="preserve">na pravne posljedice ako ne postupe po ovom rješenju iz točke I. sukladno odredbi članka 132. st. 2. SZ-a (točka II. izreke). </w:t>
      </w:r>
    </w:p>
    <w:p w:rsidRDefault="002C3993" w:rsidP="002C3993" w:rsidR="002C3993" w:rsidRPr="00537299">
      <w:pPr>
        <w:jc w:val="both"/>
      </w:pPr>
    </w:p>
    <w:p w:rsidRDefault="002C3993" w:rsidP="002C3993" w:rsidR="002C3993">
      <w:pPr>
        <w:ind w:firstLine="720"/>
        <w:jc w:val="both"/>
      </w:pPr>
      <w:r w:rsidRPr="00537299"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36547E" w:rsidP="00AC775F" w:rsidR="00AC775F">
      <w:pPr>
        <w:jc w:val="center"/>
      </w:pPr>
      <w:r>
        <w:t>U Zagrebu, 20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36547E" w:rsidR="00AC775F">
      <w:r>
        <w:t xml:space="preserve">                                                                                                                  </w:t>
      </w:r>
      <w:r w:rsidR="0036547E">
        <w:tab/>
      </w:r>
      <w:r w:rsidR="0036547E">
        <w:tab/>
      </w:r>
      <w:r w:rsidR="00886149">
        <w:t>SUDAC:</w:t>
      </w:r>
    </w:p>
    <w:p w:rsidRDefault="00886149" w:rsidP="00AC775F" w:rsidR="00AC775F">
      <w:pPr>
        <w:jc w:val="right"/>
      </w:pPr>
      <w:r>
        <w:t>LUCIJA BUTIGAN</w:t>
      </w:r>
      <w:r w:rsidR="008A33BC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A33BC" w:rsidP="008A33BC" w:rsidR="008A33BC">
      <w:pPr>
        <w:ind w:left="4956"/>
      </w:pPr>
      <w:r>
        <w:t>Za točnost otpravka-ovlašteni službenik</w:t>
      </w:r>
    </w:p>
    <w:p w:rsidRDefault="008A33BC" w:rsidP="008A33BC" w:rsidR="008A33BC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3BC">
          <w:rPr>
            <w:noProof/>
          </w:rPr>
          <w:t>3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EF5242">
          <w:t>4917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6547E"/>
    <w:rsid w:val="003855AC"/>
    <w:rsid w:val="003E6FF2"/>
    <w:rsid w:val="00430DFC"/>
    <w:rsid w:val="00434720"/>
    <w:rsid w:val="004769FF"/>
    <w:rsid w:val="00497B80"/>
    <w:rsid w:val="00497BA4"/>
    <w:rsid w:val="00537E48"/>
    <w:rsid w:val="006A5342"/>
    <w:rsid w:val="007F25F3"/>
    <w:rsid w:val="00835B31"/>
    <w:rsid w:val="00886149"/>
    <w:rsid w:val="008A33BC"/>
    <w:rsid w:val="0092161E"/>
    <w:rsid w:val="009535DF"/>
    <w:rsid w:val="00987F81"/>
    <w:rsid w:val="00A43A92"/>
    <w:rsid w:val="00A96CDC"/>
    <w:rsid w:val="00AC775F"/>
    <w:rsid w:val="00AF796B"/>
    <w:rsid w:val="00B229F0"/>
    <w:rsid w:val="00B52B98"/>
    <w:rsid w:val="00B7099D"/>
    <w:rsid w:val="00B86C69"/>
    <w:rsid w:val="00C03CEA"/>
    <w:rsid w:val="00C376B1"/>
    <w:rsid w:val="00C43B32"/>
    <w:rsid w:val="00C75F8C"/>
    <w:rsid w:val="00CE7E1C"/>
    <w:rsid w:val="00D707AE"/>
    <w:rsid w:val="00DC7CFF"/>
    <w:rsid w:val="00ED689C"/>
    <w:rsid w:val="00EF5242"/>
    <w:rsid w:val="00F169F5"/>
    <w:rsid w:val="00F25C54"/>
    <w:rsid w:val="00F53493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3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3B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3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3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3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3B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3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3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4917</izvorni_sadrzaj>
    <derivirana_varijabla naziv="DomainObject.Predmet.Broj_1">4917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St-4917/2016</izvorni_sadrzaj>
    <derivirana_varijabla naziv="DomainObject.Predmet.OznakaBroj_1">St-4917/2016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PROMES, d.o.o. zastupanog po punomoćniku Igor Serdarević</izvorni_sadrzaj>
    <derivirana_varijabla naziv="DomainObject.Predmet.ProtustrankaFormated_1">  PROMES, d.o.o. zastupanog po punomoćniku Igor Serdarević</derivirana_varijabla>
  </DomainObject.Predmet.ProtustrankaFormated>
  <DomainObject.Predmet.ProtustrankaFormatedOIB>
    <izvorni_sadrzaj>  PROMES, d.o.o., OIB 78689255854 zastupanog po punomoćniku Igor Serdarević</izvorni_sadrzaj>
    <derivirana_varijabla naziv="DomainObject.Predmet.ProtustrankaFormatedOIB_1">  PROMES, d.o.o., OIB 78689255854 zastupanog po punomoćniku Igor Serdarević</derivirana_varijabla>
  </DomainObject.Predmet.ProtustrankaFormatedOIB>
  <DomainObject.Predmet.ProtustrankaFormatedWithAdress>
    <izvorni_sadrzaj> PROMES, d.o.o., Ilica 204, 10000 Zagreb zastupanog po punomoćniku Igor Serdarević</izvorni_sadrzaj>
    <derivirana_varijabla naziv="DomainObject.Predmet.ProtustrankaFormatedWithAdress_1"> PROMES, d.o.o., Ilica 204, 10000 Zagreb zastupanog po punomoćniku Igor Serdarević</derivirana_varijabla>
  </DomainObject.Predmet.ProtustrankaFormatedWithAdress>
  <DomainObject.Predmet.ProtustrankaFormatedWithAdressOIB>
    <izvorni_sadrzaj> PROMES, d.o.o., OIB 78689255854, Ilica 204, 10000 Zagreb zastupanog po punomoćniku Igor Serdarević</izvorni_sadrzaj>
    <derivirana_varijabla naziv="DomainObject.Predmet.ProtustrankaFormatedWithAdressOIB_1"> PROMES, d.o.o., OIB 78689255854, Ilica 204, 10000 Zagreb zastupanog po punomoćniku Igor Serdarević</derivirana_varijabla>
  </DomainObject.Predmet.ProtustrankaFormatedWithAdressOIB>
  <DomainObject.Predmet.ProtustrankaWithAdress>
    <izvorni_sadrzaj>PROMES, d.o.o. Ilica 204, 10000 Zagreb</izvorni_sadrzaj>
    <derivirana_varijabla naziv="DomainObject.Predmet.ProtustrankaWithAdress_1">PROMES, d.o.o. Ilica 204, 10000 Zagreb</derivirana_varijabla>
  </DomainObject.Predmet.ProtustrankaWithAdress>
  <DomainObject.Predmet.ProtustrankaWithAdressOIB>
    <izvorni_sadrzaj>PROMES, d.o.o., OIB 78689255854, Ilica 204, 10000 Zagreb</izvorni_sadrzaj>
    <derivirana_varijabla naziv="DomainObject.Predmet.ProtustrankaWithAdressOIB_1">PROMES, d.o.o., OIB 78689255854, Ilica 204, 10000 Zagreb</derivirana_varijabla>
  </DomainObject.Predmet.ProtustrankaWithAdressOIB>
  <DomainObject.Predmet.ProtustrankaNazivFormated>
    <izvorni_sadrzaj>PROMES, d.o.o.</izvorni_sadrzaj>
    <derivirana_varijabla naziv="DomainObject.Predmet.ProtustrankaNazivFormated_1">PROMES, d.o.o.</derivirana_varijabla>
  </DomainObject.Predmet.ProtustrankaNazivFormated>
  <DomainObject.Predmet.ProtustrankaNazivFormatedOIB>
    <izvorni_sadrzaj>PROMES, d.o.o., OIB 78689255854</izvorni_sadrzaj>
    <derivirana_varijabla naziv="DomainObject.Predmet.ProtustrankaNazivFormatedOIB_1">PROMES, d.o.o., OIB 78689255854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Serdarević</izvorni_sadrzaj>
    <derivirana_varijabla naziv="DomainObject.Predmet.StrankaFormated_1">  FINA Regionalni centar Zagreb; Igor Serdarević</derivirana_varijabla>
  </DomainObject.Predmet.StrankaFormated>
  <DomainObject.Predmet.StrankaFormatedOIB>
    <izvorni_sadrzaj>  FINA Regionalni centar Zagreb, OIB 85821130368; Igor Serdarević, OIB 53741477365</izvorni_sadrzaj>
    <derivirana_varijabla naziv="DomainObject.Predmet.StrankaFormatedOIB_1">  FINA Regionalni centar Zagreb, OIB 85821130368; Igor Serdarević, OIB 53741477365</derivirana_varijabla>
  </DomainObject.Predmet.StrankaFormatedOIB>
  <DomainObject.Predmet.StrankaFormatedWithAdress>
    <izvorni_sadrzaj> FINA Regionalni centar Zagreb, Trg svibanjskih žrtava 1995. br. 1, 10000 Zagreb; Igor Serdarević, Teškovec 24, 10000 Zagreb</izvorni_sadrzaj>
    <derivirana_varijabla naziv="DomainObject.Predmet.StrankaFormatedWithAdress_1"> FINA Regionalni centar Zagreb, Trg svibanjskih žrtava 1995. br. 1, 10000 Zagreb; Igor Serdarević, Teškovec 24, 10000 Zagreb</derivirana_varijabla>
  </DomainObject.Predmet.StrankaFormatedWithAdress>
  <DomainObject.Predmet.StrankaFormatedWithAdressOIB>
    <izvorni_sadrzaj> FINA Regionalni centar Zagreb, OIB 85821130368, Trg svibanjskih žrtava 1995. br. 1, 10000 Zagreb; Igor Serdarević, OIB 53741477365, Teškovec 24, 10000 Zagreb</izvorni_sadrzaj>
    <derivirana_varijabla naziv="DomainObject.Predmet.StrankaFormatedWithAdressOIB_1"> FINA Regionalni centar Zagreb, OIB 85821130368, Trg svibanjskih žrtava 1995. br. 1, 10000 Zagreb; Igor Serdarević, OIB 53741477365, Teškovec 24, 10000 Zagreb</derivirana_varijabla>
  </DomainObject.Predmet.StrankaFormatedWithAdressOIB>
  <DomainObject.Predmet.StrankaWithAdress>
    <izvorni_sadrzaj>FINA Regionalni centar Zagreb Trg svibanjskih žrtava 1995. br. 1,10000 Zagreb,Igor Serdarević Teškovec 24,10000 Zagreb</izvorni_sadrzaj>
    <derivirana_varijabla naziv="DomainObject.Predmet.StrankaWithAdress_1">FINA Regionalni centar Zagreb Trg svibanjskih žrtava 1995. br. 1,10000 Zagreb,Igor Serdarević Teškovec 24,10000 Zagreb</derivirana_varijabla>
  </DomainObject.Predmet.StrankaWithAdress>
  <DomainObject.Predmet.StrankaWithAdressOIB>
    <izvorni_sadrzaj>FINA Regionalni centar Zagreb, OIB 85821130368, Trg svibanjskih žrtava 1995. br. 1,10000 Zagreb,Igor Serdarević, OIB 53741477365, Teškovec 24,10000 Zagreb</izvorni_sadrzaj>
    <derivirana_varijabla naziv="DomainObject.Predmet.StrankaWithAdressOIB_1">FINA Regionalni centar Zagreb, OIB 85821130368, Trg svibanjskih žrtava 1995. br. 1,10000 Zagreb,Igor Serdarević, OIB 53741477365, Teškovec 24,10000 Zagreb</derivirana_varijabla>
  </DomainObject.Predmet.StrankaWithAdressOIB>
  <DomainObject.Predmet.StrankaNazivFormated>
    <izvorni_sadrzaj>FINA Regionalni centar Zagreb,Igor Serdarević</izvorni_sadrzaj>
    <derivirana_varijabla naziv="DomainObject.Predmet.StrankaNazivFormated_1">FINA Regionalni centar Zagreb,Igor Serdarević</derivirana_varijabla>
  </DomainObject.Predmet.StrankaNazivFormated>
  <DomainObject.Predmet.StrankaNazivFormatedOIB>
    <izvorni_sadrzaj>FINA Regionalni centar Zagreb, OIB 85821130368,Igor Serdarević, OIB 53741477365</izvorni_sadrzaj>
    <derivirana_varijabla naziv="DomainObject.Predmet.StrankaNazivFormatedOIB_1">FINA Regionalni centar Zagreb, OIB 85821130368,Igor Serdarević, OIB 53741477365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Igor Serdarević</item>
    </izvorni_sadrzaj>
    <derivirana_varijabla naziv="DomainObject.Predmet.StrankaListFormated_1">
      <item>FINA Regionalni centar Zagreb</item>
      <item>Igor Serdarević</item>
    </derivirana_varijabla>
  </DomainObject.Predmet.StrankaListFormated>
  <DomainObject.Predmet.StrankaListFormatedOIB>
    <izvorni_sadrzaj>
      <item>FINA Regionalni centar Zagreb, OIB 85821130368</item>
      <item>Igor Serdarević, OIB 53741477365</item>
    </izvorni_sadrzaj>
    <derivirana_varijabla naziv="DomainObject.Predmet.StrankaListFormatedOIB_1">
      <item>FINA Regionalni centar Zagreb, OIB 85821130368</item>
      <item>Igor Serdarević, OIB 53741477365</item>
    </derivirana_varijabla>
  </DomainObject.Predmet.StrankaListFormatedOIB>
  <DomainObject.Predmet.StrankaListFormatedWithAdress>
    <izvorni_sadrzaj>
      <item>FINA Regionalni centar Zagreb, Trg svibanjskih žrtava 1995. br. 1, 10000 Zagreb</item>
      <item>Igor Serdarević, Teškovec 24, 10000 Zagreb</item>
    </izvorni_sadrzaj>
    <derivirana_varijabla naziv="DomainObject.Predmet.StrankaListFormatedWithAdress_1">
      <item>FINA Regionalni centar Zagreb, Trg svibanjskih žrtava 1995. br. 1, 10000 Zagreb</item>
      <item>Igor Serdarević, Teškovec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Serdarević, OIB 53741477365, Teškovec 24, 10000 Zagreb</item>
    </izvorni_sadrzaj>
    <derivirana_varijabla naziv="DomainObject.Predmet.StrankaListFormatedWithAdressOIB_1">
      <item>FINA Regionalni centar Zagreb, OIB 85821130368, Trg svibanjskih žrtava 1995. br. 1, 10000 Zagreb</item>
      <item>Igor Serdarević, OIB 53741477365, Teškovec 24, 10000 Zagreb</item>
    </derivirana_varijabla>
  </DomainObject.Predmet.StrankaListFormatedWithAdressOIB>
  <DomainObject.Predmet.StrankaListNazivFormated>
    <izvorni_sadrzaj>
      <item>FINA Regionalni centar Zagreb</item>
      <item>Igor Serdarević</item>
    </izvorni_sadrzaj>
    <derivirana_varijabla naziv="DomainObject.Predmet.StrankaListNazivFormated_1">
      <item>FINA Regionalni centar Zagreb</item>
      <item>Igor Serdarević</item>
    </derivirana_varijabla>
  </DomainObject.Predmet.StrankaListNazivFormated>
  <DomainObject.Predmet.StrankaListNazivFormatedOIB>
    <izvorni_sadrzaj>
      <item>FINA Regionalni centar Zagreb, OIB 85821130368</item>
      <item>Igor Serdarević, OIB 53741477365</item>
    </izvorni_sadrzaj>
    <derivirana_varijabla naziv="DomainObject.Predmet.StrankaListNazivFormatedOIB_1">
      <item>FINA Regionalni centar Zagreb, OIB 85821130368</item>
      <item>Igor Serdarević, OIB 53741477365</item>
    </derivirana_varijabla>
  </DomainObject.Predmet.StrankaListNazivFormatedOIB>
  <DomainObject.Predmet.ProtuStrankaListFormated>
    <izvorni_sadrzaj>
      <item>PROMES, d.o.o. zastupanog po punomoćniku Igor Serdarević</item>
    </izvorni_sadrzaj>
    <derivirana_varijabla naziv="DomainObject.Predmet.ProtuStrankaListFormated_1">
      <item>PROMES, d.o.o. zastupanog po punomoćniku Igor Serdarević</item>
    </derivirana_varijabla>
  </DomainObject.Predmet.ProtuStrankaListFormated>
  <DomainObject.Predmet.ProtuStrankaListFormatedOIB>
    <izvorni_sadrzaj>
      <item>PROMES, d.o.o., OIB 78689255854 zastupanog po punomoćniku Igor Serdarević</item>
    </izvorni_sadrzaj>
    <derivirana_varijabla naziv="DomainObject.Predmet.ProtuStrankaListFormatedOIB_1">
      <item>PROMES, d.o.o., OIB 78689255854 zastupanog po punomoćniku Igor Serdarević</item>
    </derivirana_varijabla>
  </DomainObject.Predmet.ProtuStrankaListFormatedOIB>
  <DomainObject.Predmet.ProtuStrankaListFormatedWithAdress>
    <izvorni_sadrzaj>
      <item>PROMES, d.o.o., Ilica 204, 10000 Zagreb zastupanog po punomoćniku Igor Serdarević</item>
    </izvorni_sadrzaj>
    <derivirana_varijabla naziv="DomainObject.Predmet.ProtuStrankaListFormatedWithAdress_1">
      <item>PROMES, d.o.o., Ilica 204, 10000 Zagreb zastupanog po punomoćniku Igor Serdarević</item>
    </derivirana_varijabla>
  </DomainObject.Predmet.ProtuStrankaListFormatedWithAdress>
  <DomainObject.Predmet.ProtuStrankaListFormatedWithAdressOIB>
    <izvorni_sadrzaj>
      <item>PROMES, d.o.o., OIB 78689255854, Ilica 204, 10000 Zagreb zastupanog po punomoćniku Igor Serdarević</item>
    </izvorni_sadrzaj>
    <derivirana_varijabla naziv="DomainObject.Predmet.ProtuStrankaListFormatedWithAdressOIB_1">
      <item>PROMES, d.o.o., OIB 78689255854, Ilica 204, 10000 Zagreb zastupanog po punomoćniku Igor Serdarević</item>
    </derivirana_varijabla>
  </DomainObject.Predmet.ProtuStrankaListFormatedWithAdressOIB>
  <DomainObject.Predmet.ProtuStrankaListNazivFormated>
    <izvorni_sadrzaj>
      <item>PROMES, d.o.o.</item>
    </izvorni_sadrzaj>
    <derivirana_varijabla naziv="DomainObject.Predmet.ProtuStrankaListNazivFormated_1">
      <item>PROMES, d.o.o.</item>
    </derivirana_varijabla>
  </DomainObject.Predmet.ProtuStrankaListNazivFormated>
  <DomainObject.Predmet.ProtuStrankaListNazivFormatedOIB>
    <izvorni_sadrzaj>
      <item>PROMES, d.o.o., OIB 78689255854</item>
    </izvorni_sadrzaj>
    <derivirana_varijabla naziv="DomainObject.Predmet.ProtuStrankaListNazivFormatedOIB_1">
      <item>PROMES, d.o.o., OIB 78689255854</item>
    </derivirana_varijabla>
  </DomainObject.Predmet.ProtuStrankaListNazivFormatedOIB>
  <DomainObject.Predmet.OstaliListFormated>
    <izvorni_sadrzaj>
      <item>Igor Serdarević punomoćnik sudionika u postupku PROMES, d.o.o.</item>
    </izvorni_sadrzaj>
    <derivirana_varijabla naziv="DomainObject.Predmet.OstaliListFormated_1">
      <item>Igor Serdarević punomoćnik sudionika u postupku PROMES, d.o.o.</item>
    </derivirana_varijabla>
  </DomainObject.Predmet.OstaliListFormated>
  <DomainObject.Predmet.OstaliListFormatedOIB>
    <izvorni_sadrzaj>
      <item>Igor Serdarević, OIB 53741477365 punomoćnik sudionika u postupku PROMES, d.o.o.</item>
    </izvorni_sadrzaj>
    <derivirana_varijabla naziv="DomainObject.Predmet.OstaliListFormatedOIB_1">
      <item>Igor Serdarević, OIB 53741477365 punomoćnik sudionika u postupku PROMES, d.o.o.</item>
    </derivirana_varijabla>
  </DomainObject.Predmet.OstaliListFormatedOIB>
  <DomainObject.Predmet.OstaliListFormatedWithAdress>
    <izvorni_sadrzaj>
      <item>Igor Serdarević, Teškovec 24, 10000 Zagreb punomoćnik sudionika u postupku PROMES, d.o.o.</item>
    </izvorni_sadrzaj>
    <derivirana_varijabla naziv="DomainObject.Predmet.OstaliListFormatedWithAdress_1">
      <item>Igor Serdarević, Teškovec 24, 10000 Zagreb punomoćnik sudionika u postupku PROMES, d.o.o.</item>
    </derivirana_varijabla>
  </DomainObject.Predmet.OstaliListFormatedWithAdress>
  <DomainObject.Predmet.OstaliListFormatedWithAdressOIB>
    <izvorni_sadrzaj>
      <item>Igor Serdarević, OIB 53741477365, Teškovec 24, 10000 Zagreb punomoćnik sudionika u postupku PROMES, d.o.o.</item>
    </izvorni_sadrzaj>
    <derivirana_varijabla naziv="DomainObject.Predmet.OstaliListFormatedWithAdressOIB_1">
      <item>Igor Serdarević, OIB 53741477365, Teškovec 24, 10000 Zagreb punomoćnik sudionika u postupku PROMES, d.o.o.</item>
    </derivirana_varijabla>
  </DomainObject.Predmet.OstaliListFormatedWithAdressOIB>
  <DomainObject.Predmet.OstaliListNazivFormated>
    <izvorni_sadrzaj>
      <item>Igor Serdarević</item>
    </izvorni_sadrzaj>
    <derivirana_varijabla naziv="DomainObject.Predmet.OstaliListNazivFormated_1">
      <item>Igor Serdarević</item>
    </derivirana_varijabla>
  </DomainObject.Predmet.OstaliListNazivFormated>
  <DomainObject.Predmet.OstaliListNazivFormatedOIB>
    <izvorni_sadrzaj>
      <item>Igor Serdarević, OIB 53741477365</item>
    </izvorni_sadrzaj>
    <derivirana_varijabla naziv="DomainObject.Predmet.OstaliListNazivFormatedOIB_1">
      <item>Igor Serdarević, OIB 53741477365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PROMES, d.o.o.</izvorni_sadrzaj>
    <derivirana_varijabla naziv="DomainObject.Predmet.ProtustrankaIDrugi_1">PROMES,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PROMES, d.o.o., OIB 78689255854, Ilica 204, 10000 Zagreb</izvorni_sadrzaj>
    <derivirana_varijabla naziv="DomainObject.Predmet.ProtustrankaIDrugiAdressOIB_1">PROMES, d.o.o., OIB 78689255854, Ilica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PROMES, d.o.o.</item>
      <item>Igor Serdarević</item>
      <item>Igor Serdarević</item>
    </izvorni_sadrzaj>
    <derivirana_varijabla naziv="DomainObject.Predmet.SudioniciListNaziv_1">
      <item>FINA Regionalni centar Zagreb</item>
      <item>PROMES, d.o.o.</item>
      <item>Igor Serdarević</item>
      <item>Igor Serdarević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PROMES, d.o.o., OIB 78689255854, Ilica 204,10000 Zagreb</item>
      <item>Igor Serdarević, OIB 53741477365, Teškovec 24,10000 Zagreb</item>
      <item>Igor Serdarević, OIB 53741477365, Teškovec 24,10000 Zagreb</item>
    </izvorni_sadrzaj>
    <derivirana_varijabla naziv="DomainObject.Predmet.SudioniciListAdressOIB_1">
      <item>FINA Regionalni centar Zagreb, OIB 85821130368, Trg svibanjskih žrtava 1995. br. 1,10000 Zagreb</item>
      <item>PROMES, d.o.o., OIB 78689255854, Ilica 204,10000 Zagreb</item>
      <item>Igor Serdarević, OIB 53741477365, Teškovec 24,10000 Zagreb</item>
      <item>Igor Serdarević, OIB 53741477365, Teškovec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78689255854</item>
      <item>, OIB 53741477365</item>
      <item>, OIB 53741477365</item>
    </izvorni_sadrzaj>
    <derivirana_varijabla naziv="DomainObject.Predmet.SudioniciListNazivOIB_1">
      <item>, OIB 85821130368</item>
      <item>, OIB 78689255854</item>
      <item>, OIB 53741477365</item>
      <item>, OIB 53741477365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5484</properties:Characters>
  <properties:Lines>114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2018-02-20T11:43:00Z</dcterms:created>
  <dc:creator>Monika Grbac</dc:creator>
  <cp:lastModifiedBy>Monika Grbac</cp:lastModifiedBy>
  <cp:lastPrinted>2018-02-20T09:56:00Z</cp:lastPrinted>
  <dcterms:modified xmlns:xsi="http://www.w3.org/2001/XMLSchema-instance" xsi:type="dcterms:W3CDTF">2018-02-20T11:54:00Z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st-4917-16 PROMES.docx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