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21e1" w14:paraId="35821e1" w:rsidRDefault="00011F2C" w:rsidP="008615FD" w:rsidR="00011F2C">
      <w:pPr>
        <w15:collapsed w:val="false"/>
        <w:rPr>
          <w:rStyle w:val="Naglaeno"/>
          <w:b w:val="false"/>
        </w:rPr>
      </w:pPr>
    </w:p>
    <w:p w:rsidRDefault="00A61127" w:rsidP="00A61127" w:rsidR="00A61127">
      <w:pPr>
        <w:spacing w:lineRule="auto" w:line="276"/>
        <w:rPr>
          <w:lang w:eastAsia="en-US"/>
        </w:rPr>
      </w:pPr>
      <w:r>
        <w:rPr>
          <w:rStyle w:val="Naglaeno"/>
          <w:b w:val="false"/>
        </w:rPr>
        <w:tab/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127" w:rsidP="00A61127" w:rsidR="00A61127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A61127" w:rsidP="00A61127" w:rsidR="00A61127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A61127" w:rsidP="00A61127" w:rsidR="00A61127" w:rsidRPr="00047B69">
      <w:pPr>
        <w:rPr>
          <w:rStyle w:val="Naglaeno"/>
          <w:b w:val="false"/>
        </w:rPr>
      </w:pPr>
      <w:r>
        <w:rPr>
          <w:lang w:eastAsia="en-US"/>
        </w:rPr>
        <w:t xml:space="preserve">  Osijek, Zagrebačka 2</w:t>
      </w:r>
    </w:p>
    <w:p w:rsidRDefault="00A61127" w:rsidP="00083B70" w:rsidR="00A61127">
      <w:pPr>
        <w:jc w:val="center"/>
      </w:pPr>
    </w:p>
    <w:p w:rsidRDefault="00A61127" w:rsidP="00083B70" w:rsidR="00A61127">
      <w:pPr>
        <w:jc w:val="center"/>
      </w:pPr>
    </w:p>
    <w:p w:rsidRDefault="00083B70" w:rsidP="00083B70" w:rsidR="00083B70">
      <w:pPr>
        <w:jc w:val="center"/>
      </w:pPr>
      <w:r>
        <w:t>Z A K L J U Č A K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ind w:firstLine="708"/>
        <w:jc w:val="both"/>
      </w:pPr>
      <w:r>
        <w:t xml:space="preserve">Trgovački sud u Osijeku, po stečajnom sucu mr. sc. Borisu Vukoviću, u stečajnom postupku nad stečajnim dužnikom COLORAMA j.d.o.o. u stečaju, Gradište, Braće Radića 9, MBS: 030146640, OIB: 88377522509, dana </w:t>
      </w:r>
      <w:r w:rsidR="0030149A">
        <w:t>18. prosinca</w:t>
      </w:r>
      <w:r>
        <w:t xml:space="preserve"> 2018. godine </w:t>
      </w:r>
    </w:p>
    <w:p w:rsidRDefault="00083B70" w:rsidP="00083B70" w:rsidR="00083B70">
      <w:pPr>
        <w:ind w:firstLine="708"/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jc w:val="center"/>
      </w:pPr>
      <w:r>
        <w:t>z a k l j u č i o  j e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EA61EF" w:rsidP="00083B70" w:rsidR="00083B70">
      <w:pPr>
        <w:ind w:firstLine="708"/>
        <w:jc w:val="both"/>
      </w:pPr>
      <w:r>
        <w:t xml:space="preserve">Ponovno se nalaže </w:t>
      </w:r>
      <w:r w:rsidR="00083B70">
        <w:t xml:space="preserve">stečajnom upravitelju Šimi Bošnjak OIB: 38523531471 iz Osijeka, Vukovarska cesta 56, u roku od osam dana od dana primitka ovog zaključka dostaviti pisano izvješće o tijeku stečajnog postupka i o stanju stečajne mase </w:t>
      </w:r>
      <w:r w:rsidR="00083B70" w:rsidRPr="00EA61EF">
        <w:rPr>
          <w:b/>
          <w:u w:val="single"/>
        </w:rPr>
        <w:t>na propisanom obrascu</w:t>
      </w:r>
      <w:r w:rsidR="00083B70">
        <w:t xml:space="preserve"> kako bi se isto moglo objaviti na mrežnoj stranici e-Oglasna ploča sudova </w:t>
      </w:r>
      <w:r w:rsidR="003437A3">
        <w:t>s posebnim osvrtom na okolnost da li je i na koji način zbrinuta roba koju stečajni upravitelj nije uspio unovčiti.</w:t>
      </w:r>
    </w:p>
    <w:p w:rsidRDefault="00083B70" w:rsidP="00083B70" w:rsidR="00083B70">
      <w:pPr>
        <w:jc w:val="both"/>
      </w:pPr>
    </w:p>
    <w:p w:rsidRDefault="00083B70" w:rsidP="00083B70" w:rsidR="00083B70">
      <w:pPr>
        <w:pStyle w:val="Tijeloteksta"/>
        <w:ind w:firstLine="708"/>
        <w:rPr>
          <w:sz w:val="24"/>
        </w:rPr>
      </w:pPr>
      <w:r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083B70" w:rsidP="00083B70" w:rsidR="00083B70">
      <w:pPr>
        <w:ind w:firstLine="708"/>
        <w:jc w:val="both"/>
      </w:pPr>
      <w:r>
        <w:t xml:space="preserve"> </w:t>
      </w:r>
    </w:p>
    <w:p w:rsidRDefault="00083B70" w:rsidP="00083B70" w:rsidR="00083B70">
      <w:pPr>
        <w:ind w:firstLine="708"/>
        <w:jc w:val="both"/>
      </w:pPr>
    </w:p>
    <w:p w:rsidRDefault="00083B70" w:rsidP="00083B70" w:rsidR="00083B70">
      <w:pPr>
        <w:jc w:val="center"/>
      </w:pPr>
      <w:r>
        <w:t xml:space="preserve">U Osijeku </w:t>
      </w:r>
      <w:r w:rsidR="00EA61EF">
        <w:t>18. prosinca</w:t>
      </w:r>
      <w:r>
        <w:t xml:space="preserve"> 2018.</w:t>
      </w:r>
    </w:p>
    <w:p w:rsidRDefault="00083B70" w:rsidP="00083B70" w:rsidR="00083B70">
      <w:pPr>
        <w:jc w:val="center"/>
      </w:pPr>
    </w:p>
    <w:p w:rsidRDefault="00083B70" w:rsidP="00083B70" w:rsidR="00083B70">
      <w:pPr>
        <w:jc w:val="center"/>
      </w:pPr>
    </w:p>
    <w:p w:rsidRDefault="00083B70" w:rsidP="00083B70" w:rsidR="00083B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083B70" w:rsidP="00083B70" w:rsidR="00083B70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083B70" w:rsidP="00083B70" w:rsidR="00083B70"/>
    <w:p w:rsidRDefault="00083B70" w:rsidP="00083B70" w:rsidR="00083B70">
      <w:pPr>
        <w:jc w:val="both"/>
      </w:pPr>
      <w:r>
        <w:t xml:space="preserve">Zapisničar: Danijela Špeletić                                                                        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</w:p>
    <w:p w:rsidRDefault="00083B70" w:rsidP="00083B70" w:rsidR="00083B70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083B70" w:rsidP="00083B70" w:rsidR="00083B70">
      <w:pPr>
        <w:jc w:val="both"/>
      </w:pPr>
      <w:r>
        <w:t>Protiv ovog zaključka nije dopušten pravni lijek (čl. 19. st. 7. Stečajnog zakona).</w:t>
      </w:r>
    </w:p>
    <w:p w:rsidRDefault="00083B70" w:rsidP="00083B70" w:rsidR="00083B70">
      <w:pPr>
        <w:jc w:val="both"/>
      </w:pPr>
    </w:p>
    <w:p w:rsidRDefault="00083B70" w:rsidP="00083B70" w:rsidR="00083B70">
      <w:pPr>
        <w:jc w:val="both"/>
      </w:pPr>
      <w:r>
        <w:t>D N A:</w:t>
      </w:r>
    </w:p>
    <w:p w:rsidRDefault="00083B70" w:rsidP="00BF4DE5" w:rsidR="00083B70">
      <w:pPr>
        <w:pStyle w:val="Tijeloteksta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eOglasna</w:t>
      </w:r>
      <w:proofErr w:type="spellEnd"/>
      <w:r>
        <w:rPr>
          <w:sz w:val="24"/>
        </w:rPr>
        <w:t xml:space="preserve"> ploča sudova</w:t>
      </w:r>
    </w:p>
    <w:p w:rsidRDefault="00083B70" w:rsidP="00BF4DE5" w:rsidR="00BF4DE5">
      <w:pPr>
        <w:pStyle w:val="Tijeloteksta"/>
        <w:rPr>
          <w:sz w:val="24"/>
        </w:rPr>
      </w:pPr>
      <w:r>
        <w:rPr>
          <w:sz w:val="24"/>
        </w:rPr>
        <w:t xml:space="preserve">- stečajnom upravitelju </w:t>
      </w:r>
      <w:r w:rsidR="00BF4DE5">
        <w:rPr>
          <w:sz w:val="24"/>
        </w:rPr>
        <w:t>Šimi Bošnjak iz Osijeka, Vukovarska cesta 56</w:t>
      </w:r>
    </w:p>
    <w:p w:rsidRDefault="00CA5EFE" w:rsidP="00BF4DE5" w:rsidR="00CA5EFE">
      <w:pPr>
        <w:pStyle w:val="Tijeloteksta"/>
        <w:rPr>
          <w:bCs/>
          <w:sz w:val="24"/>
        </w:rPr>
      </w:pPr>
      <w:r>
        <w:rPr>
          <w:sz w:val="24"/>
        </w:rPr>
        <w:t>- kal. 21.01.2019.</w:t>
      </w:r>
    </w:p>
    <w:p w:rsidRDefault="00083B70" w:rsidP="00083B70" w:rsidR="00083B70">
      <w:pPr>
        <w:pStyle w:val="Tijeloteksta"/>
        <w:ind w:left="360"/>
        <w:jc w:val="left"/>
        <w:rPr>
          <w:sz w:val="24"/>
        </w:rPr>
      </w:pPr>
    </w:p>
    <w:p w:rsidRDefault="00083B70" w:rsidP="00083B70" w:rsidR="00083B7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633" w:rsidR="00E03633">
      <w:r>
        <w:separator/>
      </w:r>
    </w:p>
  </w:endnote>
  <w:endnote w:id="0" w:type="continuationSeparator">
    <w:p w:rsidRDefault="00E03633" w:rsidR="00E0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633" w:rsidR="00E03633">
      <w:r>
        <w:separator/>
      </w:r>
    </w:p>
  </w:footnote>
  <w:footnote w:id="0" w:type="continuationSeparator">
    <w:p w:rsidRDefault="00E03633" w:rsidR="00E0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0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171A6" w:rsidP="005171A6" w:rsidR="005171A6">
    <w:pPr>
      <w:jc w:val="right"/>
    </w:pPr>
    <w:r>
      <w:t>Poslovni broj: 7 St-1608/17-33</w:t>
    </w:r>
  </w:p>
  <w:p w:rsidRDefault="00BF3E59" w:rsidP="005171A6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D47" w:rsidP="00140055" w:rsidR="00140055">
    <w:pPr>
      <w:jc w:val="right"/>
    </w:pPr>
    <w:r>
      <w:t xml:space="preserve">Poslovni broj: </w:t>
    </w:r>
    <w:r w:rsidR="00E75F6F">
      <w:t>7 St-1608/17-3</w:t>
    </w:r>
    <w:r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B70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D7D47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4C20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177A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B63A4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149A"/>
    <w:rsid w:val="003056B2"/>
    <w:rsid w:val="00306ABD"/>
    <w:rsid w:val="003072FF"/>
    <w:rsid w:val="003079FE"/>
    <w:rsid w:val="0031019E"/>
    <w:rsid w:val="00310BB4"/>
    <w:rsid w:val="00310F77"/>
    <w:rsid w:val="00311577"/>
    <w:rsid w:val="00311833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7A3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1A6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5E95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37F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D6B6E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4382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12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4DE5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23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EFE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7A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9739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6F20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633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5F6F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F74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A61EF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381F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0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71A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7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467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67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7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7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71A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7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467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67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7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7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7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0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138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9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07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St-1608/2017-33</izvorni_sadrzaj>
    <derivirana_varijabla naziv="DomainObject.Oznaka_1">St-1608/2017-33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subjekt brisan rj tt-18/5949-2</izvorni_sadrzaj>
    <derivirana_varijabla naziv="DomainObject.Predmet.PrimjedbaSuca_1">subjekt brisan rj tt-18/5949-2</derivirana_varijabla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 zastupane po punomoćniku Daša dr.sc. Panjaković Senjić</izvorni_sadrzaj>
    <derivirana_varijabla naziv="DomainObject.Predmet.StrankaFormated_1">  Jasna Vukoje zastupane po punomoćniku Daša dr.sc. Panjaković Senjić</derivirana_varijabla>
  </DomainObject.Predmet.StrankaFormated>
  <DomainObject.Predmet.StrankaFormatedOIB>
    <izvorni_sadrzaj>  Jasna Vukoje, OIB 44345496608 zastupane po punomoćniku Daša dr.sc. Panjaković Senjić</izvorni_sadrzaj>
    <derivirana_varijabla naziv="DomainObject.Predmet.StrankaFormatedOIB_1">  Jasna Vukoje, OIB 44345496608 zastupane po punomoćniku Daša dr.sc. Panjaković Senjić</derivirana_varijabla>
  </DomainObject.Predmet.StrankaFormatedOIB>
  <DomainObject.Predmet.StrankaFormatedWithAdress>
    <izvorni_sadrzaj> Jasna Vukoje, Matije Gupca 90, 32273 Gradište zastupane po punomoćniku Daša dr.sc. Panjaković Senjić</izvorni_sadrzaj>
    <derivirana_varijabla naziv="DomainObject.Predmet.StrankaFormatedWithAdress_1"> Jasna Vukoje, Matije Gupca 90, 32273 Gradište zastupane po punomoćniku Daša dr.sc. Panjaković Senjić</derivirana_varijabla>
  </DomainObject.Predmet.StrankaFormatedWithAdress>
  <DomainObject.Predmet.StrankaFormatedWithAdressOIB>
    <izvorni_sadrzaj> Jasna Vukoje, OIB 44345496608, Matije Gupca 90, 32273 Gradište zastupane po punomoćniku Daša dr.sc. Panjaković Senjić</izvorni_sadrzaj>
    <derivirana_varijabla naziv="DomainObject.Predmet.StrankaFormatedWithAdressOIB_1"> Jasna Vukoje, OIB 44345496608, Matije Gupca 90, 32273 Gradište zastupane po punomoćniku Daša dr.sc. Panjaković Senjić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 zastupane po punomoćniku Daša dr.sc. Panjaković Senjić</item>
    </izvorni_sadrzaj>
    <derivirana_varijabla naziv="DomainObject.Predmet.StrankaListFormated_1">
      <item>Jasna Vukoje zastupane po punomoćniku Daša dr.sc. Panjaković Senjić</item>
    </derivirana_varijabla>
  </DomainObject.Predmet.StrankaListFormated>
  <DomainObject.Predmet.StrankaListFormatedOIB>
    <izvorni_sadrzaj>
      <item>Jasna Vukoje, OIB 44345496608 zastupane po punomoćniku Daša dr.sc. Panjaković Senjić</item>
    </izvorni_sadrzaj>
    <derivirana_varijabla naziv="DomainObject.Predmet.StrankaListFormatedOIB_1">
      <item>Jasna Vukoje, OIB 44345496608 zastupane po punomoćniku Daša dr.sc. Panjaković Senjić</item>
    </derivirana_varijabla>
  </DomainObject.Predmet.StrankaListFormatedOIB>
  <DomainObject.Predmet.StrankaListFormatedWithAdress>
    <izvorni_sadrzaj>
      <item>Jasna Vukoje, Matije Gupca 90, 32273 Gradište zastupane po punomoćniku Daša dr.sc. Panjaković Senjić</item>
    </izvorni_sadrzaj>
    <derivirana_varijabla naziv="DomainObject.Predmet.StrankaListFormatedWithAdress_1">
      <item>Jasna Vukoje, Matije Gupca 90, 32273 Gradište zastupane po punomoćniku Daša dr.sc. Panjaković Senjić</item>
    </derivirana_varijabla>
  </DomainObject.Predmet.StrankaListFormatedWithAdress>
  <DomainObject.Predmet.StrankaListFormatedWithAdressOIB>
    <izvorni_sadrzaj>
      <item>Jasna Vukoje, OIB 44345496608, Matije Gupca 90, 32273 Gradište zastupane po punomoćniku Daša dr.sc. Panjaković Senjić</item>
    </izvorni_sadrzaj>
    <derivirana_varijabla naziv="DomainObject.Predmet.StrankaListFormatedWithAdressOIB_1">
      <item>Jasna Vukoje, OIB 44345496608, Matije Gupca 90, 32273 Gradište zastupane po punomoćniku Daša dr.sc. Panjaković Senjić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izvorni_sadrzaj>
    <derivirana_varijabla naziv="DomainObject.Predmet.OstaliListFormated_1"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derivirana_varijabla>
  </DomainObject.Predmet.OstaliListFormated>
  <DomainObject.Predmet.OstaliListFormatedOIB>
    <izvorni_sadrzaj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izvorni_sadrzaj>
    <derivirana_varijabla naziv="DomainObject.Predmet.OstaliListFormatedOIB_1"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derivirana_varijabla>
  </DomainObject.Predmet.OstaliListFormatedOIB>
  <DomainObject.Predmet.OstaliListFormatedWithAdress>
    <izvorni_sadrzaj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izvorni_sadrzaj>
    <derivirana_varijabla naziv="DomainObject.Predmet.OstaliListFormatedWithAdress_1"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izvorni_sadrzaj>
    <derivirana_varijabla naziv="DomainObject.Predmet.OstaliListFormatedWithAdressOIB_1"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Ivana Božić</item>
      <item>Daša dr.sc. Panjaković Senjić</item>
      <item>Županijsko državno odvjetništvo u Vukovaru</item>
    </izvorni_sadrzaj>
    <derivirana_varijabla naziv="DomainObject.Predmet.OstaliListNazivFormated_1">
      <item>Ivana Božić</item>
      <item>Daša dr.sc. Panjaković Senjić</item>
      <item>Županijsko državno odvjetništvo u Vukovaru</item>
    </derivirana_varijabla>
  </DomainObject.Predmet.OstaliListNazivFormated>
  <DomainObject.Predmet.OstaliListNazivFormatedOIB>
    <izvorni_sadrzaj>
      <item>Ivana Božić, OIB 88356271184</item>
      <item>Daša dr.sc. Panjaković Senjić, OIB 39849053592</item>
      <item>Županijsko državno odvjetništvo u Vukovaru, OIB 81618487055</item>
    </izvorni_sadrzaj>
    <derivirana_varijabla naziv="DomainObject.Predmet.OstaliListNazivFormatedOIB_1">
      <item>Ivana Božić, OIB 88356271184</item>
      <item>Daša dr.sc. Panjaković Senjić, OIB 39849053592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St-1608/2017-33</izvorni_sadrzaj>
    <derivirana_varijabla naziv="DomainObject.PoslovniBrojDokumenta_1">St-1608/2017-33</derivirana_varijabla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St-1608/2017-20</izvorni_sadrzaj>
    <derivirana_varijabla naziv="DomainObject.Predmet.OdlukaRjesenje.Oznaka_1">St-1608/2017-20</derivirana_varijabla>
  </DomainObject.Predmet.OdlukaRjesenje.Oznaka>
  <DomainObject.Predmet.SudioniciListNaziv>
    <izvorni_sadrzaj>
      <item>Jasna Vukoje</item>
      <item>COLORAMA jednostavno društvo s ograničenom odgovornošću</item>
      <item>Ivana Božić</item>
      <item>Daša dr.sc. Panjaković Senjić</item>
      <item>Županijsko državno odvjetništvo u Vukovaru</item>
    </izvorni_sadrzaj>
    <derivirana_varijabla naziv="DomainObject.Predmet.SudioniciListNaziv_1">
      <item>Jasna Vukoje</item>
      <item>COLORAMA jednostavno društvo s ograničenom odgovornošću</item>
      <item>Ivana Božić</item>
      <item>Daša dr.sc. Panjaković Senjić</item>
      <item>Županijsko državno odvjetništvo u Vukovaru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  <item>, OIB 39849053592</item>
      <item>, OIB 81618487055</item>
    </izvorni_sadrzaj>
    <derivirana_varijabla naziv="DomainObject.Predmet.SudioniciListNazivOIB_1">
      <item>, OIB 44345496608</item>
      <item>, OIB 88377522509</item>
      <item>, OIB 88356271184</item>
      <item>, OIB 39849053592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St-1608/2017-30</izvorni_sadrzaj>
    <derivirana_varijabla naziv="DomainObject.PredzadnjaOdlukaIzPredmeta.Oznaka_1">St-1608/2017-30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43F38-E518-47BF-A5FC-CAA888022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220</properties:Words>
  <properties:Characters>1115</properties:Characters>
  <properties:Lines>108</properties:Lines>
  <properties:Paragraphs>18</properties:Paragraphs>
  <properties:TotalTime>477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2018-12-18T11:49:00Z</cp:lastPrinted>
  <dcterms:modified xmlns:xsi="http://www.w3.org/2001/XMLSchema-instance" xsi:type="dcterms:W3CDTF">2018-12-18T11:50:00Z</dcterms:modified>
  <cp:revision>557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St-1608/2017-33 / Odluka - Zaključak (1608-17_(-33)_ŠIMO_BOŠNJAK.docx)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